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25874" w14:textId="77777777" w:rsidR="00FB4CC7" w:rsidRPr="00E15310" w:rsidRDefault="007E1145" w:rsidP="00737746">
      <w:pPr>
        <w:rPr>
          <w:rStyle w:val="Heading1Char"/>
          <w:sz w:val="62"/>
          <w:szCs w:val="62"/>
        </w:rPr>
      </w:pPr>
      <w:bookmarkStart w:id="0" w:name="_Hlk113982470"/>
      <w:r w:rsidRPr="00CE00E4">
        <w:rPr>
          <w:noProof/>
        </w:rPr>
        <w:drawing>
          <wp:anchor distT="0" distB="0" distL="114300" distR="114300" simplePos="0" relativeHeight="251661312" behindDoc="1" locked="0" layoutInCell="1" allowOverlap="1" wp14:anchorId="73E6D494" wp14:editId="7976338A">
            <wp:simplePos x="0" y="0"/>
            <wp:positionH relativeFrom="margin">
              <wp:align>right</wp:align>
            </wp:positionH>
            <wp:positionV relativeFrom="paragraph">
              <wp:posOffset>456565</wp:posOffset>
            </wp:positionV>
            <wp:extent cx="1474470" cy="1767840"/>
            <wp:effectExtent l="0" t="0" r="0" b="3810"/>
            <wp:wrapTight wrapText="bothSides">
              <wp:wrapPolygon edited="0">
                <wp:start x="0" y="0"/>
                <wp:lineTo x="0" y="21414"/>
                <wp:lineTo x="21209" y="21414"/>
                <wp:lineTo x="21209" y="0"/>
                <wp:lineTo x="0" y="0"/>
              </wp:wrapPolygon>
            </wp:wrapTight>
            <wp:docPr id="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of Veterans Affairs Seal."/>
                    <pic:cNvPicPr>
                      <a:picLocks noChangeAspect="1" noChangeArrowheads="1"/>
                    </pic:cNvPicPr>
                  </pic:nvPicPr>
                  <pic:blipFill>
                    <a:blip r:embed="rId8" cstate="print"/>
                    <a:srcRect/>
                    <a:stretch>
                      <a:fillRect/>
                    </a:stretch>
                  </pic:blipFill>
                  <pic:spPr bwMode="auto">
                    <a:xfrm>
                      <a:off x="0" y="0"/>
                      <a:ext cx="1474470" cy="1767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54113">
        <w:rPr>
          <w:rStyle w:val="Heading1Char"/>
          <w:noProof/>
        </w:rPr>
        <mc:AlternateContent>
          <mc:Choice Requires="wps">
            <w:drawing>
              <wp:anchor distT="91440" distB="91440" distL="114300" distR="114300" simplePos="0" relativeHeight="251662336" behindDoc="0" locked="0" layoutInCell="1" allowOverlap="1" wp14:anchorId="46A4260D" wp14:editId="22549060">
                <wp:simplePos x="0" y="0"/>
                <wp:positionH relativeFrom="margin">
                  <wp:align>left</wp:align>
                </wp:positionH>
                <wp:positionV relativeFrom="paragraph">
                  <wp:posOffset>585470</wp:posOffset>
                </wp:positionV>
                <wp:extent cx="3836670" cy="1638935"/>
                <wp:effectExtent l="0" t="0" r="0" b="0"/>
                <wp:wrapTopAndBottom/>
                <wp:docPr id="307" name="Text Box 2" descr="Psychology Postdoctoral Residency Progra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670" cy="1639019"/>
                        </a:xfrm>
                        <a:prstGeom prst="rect">
                          <a:avLst/>
                        </a:prstGeom>
                        <a:noFill/>
                        <a:ln w="9525">
                          <a:noFill/>
                          <a:miter lim="800000"/>
                          <a:headEnd/>
                          <a:tailEnd/>
                        </a:ln>
                      </wps:spPr>
                      <wps:txbx>
                        <w:txbxContent>
                          <w:p w14:paraId="49DFD03D" w14:textId="77777777" w:rsidR="009C37AC" w:rsidRPr="00737746" w:rsidRDefault="009C37AC" w:rsidP="007E1145">
                            <w:pPr>
                              <w:pBdr>
                                <w:top w:val="single" w:sz="24" w:space="8" w:color="4F81BD" w:themeColor="accent1"/>
                                <w:bottom w:val="single" w:sz="24" w:space="8" w:color="4F81BD" w:themeColor="accent1"/>
                              </w:pBdr>
                              <w:contextualSpacing/>
                              <w:rPr>
                                <w:rStyle w:val="Heading1Char"/>
                                <w:sz w:val="56"/>
                                <w:szCs w:val="56"/>
                              </w:rPr>
                            </w:pPr>
                            <w:r w:rsidRPr="00737746">
                              <w:rPr>
                                <w:rStyle w:val="Heading1Char"/>
                                <w:sz w:val="56"/>
                                <w:szCs w:val="56"/>
                              </w:rPr>
                              <w:t>Clinical Psychology</w:t>
                            </w:r>
                          </w:p>
                          <w:p w14:paraId="2A449797" w14:textId="77777777" w:rsidR="009C37AC" w:rsidRPr="00737746" w:rsidRDefault="009C37AC" w:rsidP="007E1145">
                            <w:pPr>
                              <w:pBdr>
                                <w:top w:val="single" w:sz="24" w:space="8" w:color="4F81BD" w:themeColor="accent1"/>
                                <w:bottom w:val="single" w:sz="24" w:space="8" w:color="4F81BD" w:themeColor="accent1"/>
                              </w:pBdr>
                              <w:ind w:firstLine="720"/>
                              <w:contextualSpacing/>
                              <w:rPr>
                                <w:rFonts w:ascii="Arial" w:hAnsi="Arial" w:cs="Arial"/>
                                <w:b/>
                                <w:bCs/>
                                <w:kern w:val="32"/>
                                <w:sz w:val="56"/>
                                <w:szCs w:val="56"/>
                              </w:rPr>
                            </w:pPr>
                            <w:r w:rsidRPr="00737746">
                              <w:rPr>
                                <w:rStyle w:val="Heading1Char"/>
                                <w:sz w:val="56"/>
                                <w:szCs w:val="56"/>
                              </w:rPr>
                              <w:t xml:space="preserve"> Postdoctoral Fellowship Program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A4260D" id="_x0000_t202" coordsize="21600,21600" o:spt="202" path="m,l,21600r21600,l21600,xe">
                <v:stroke joinstyle="miter"/>
                <v:path gradientshapeok="t" o:connecttype="rect"/>
              </v:shapetype>
              <v:shape id="Text Box 2" o:spid="_x0000_s1026" type="#_x0000_t202" alt="Psychology Postdoctoral Residency Program" style="position:absolute;margin-left:0;margin-top:46.1pt;width:302.1pt;height:129.05pt;z-index:251662336;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" filled="f" stroked="f">
                <v:textbox>
                  <w:txbxContent>
                    <w:p w14:paraId="49DFD03D" w14:textId="77777777" w:rsidR="009C37AC" w:rsidRPr="00737746" w:rsidRDefault="009C37AC" w:rsidP="007E1145">
                      <w:pPr>
                        <w:pBdr>
                          <w:top w:val="single" w:sz="24" w:space="8" w:color="4F81BD" w:themeColor="accent1"/>
                          <w:bottom w:val="single" w:sz="24" w:space="8" w:color="4F81BD" w:themeColor="accent1"/>
                        </w:pBdr>
                        <w:contextualSpacing/>
                        <w:rPr>
                          <w:rStyle w:val="Heading1Char"/>
                          <w:sz w:val="56"/>
                          <w:szCs w:val="56"/>
                        </w:rPr>
                      </w:pPr>
                      <w:r w:rsidRPr="00737746">
                        <w:rPr>
                          <w:rStyle w:val="Heading1Char"/>
                          <w:sz w:val="56"/>
                          <w:szCs w:val="56"/>
                        </w:rPr>
                        <w:t>Clinical Psychology</w:t>
                      </w:r>
                    </w:p>
                    <w:p w14:paraId="2A449797" w14:textId="77777777" w:rsidR="009C37AC" w:rsidRPr="00737746" w:rsidRDefault="009C37AC" w:rsidP="007E1145">
                      <w:pPr>
                        <w:pBdr>
                          <w:top w:val="single" w:sz="24" w:space="8" w:color="4F81BD" w:themeColor="accent1"/>
                          <w:bottom w:val="single" w:sz="24" w:space="8" w:color="4F81BD" w:themeColor="accent1"/>
                        </w:pBdr>
                        <w:ind w:firstLine="720"/>
                        <w:contextualSpacing/>
                        <w:rPr>
                          <w:rFonts w:ascii="Arial" w:hAnsi="Arial" w:cs="Arial"/>
                          <w:b/>
                          <w:bCs/>
                          <w:kern w:val="32"/>
                          <w:sz w:val="56"/>
                          <w:szCs w:val="56"/>
                        </w:rPr>
                      </w:pPr>
                      <w:r w:rsidRPr="00737746">
                        <w:rPr>
                          <w:rStyle w:val="Heading1Char"/>
                          <w:sz w:val="56"/>
                          <w:szCs w:val="56"/>
                        </w:rPr>
                        <w:t xml:space="preserve"> Postdoctoral Fellowship Program  </w:t>
                      </w:r>
                    </w:p>
                  </w:txbxContent>
                </v:textbox>
                <w10:wrap type="topAndBottom" anchorx="margin"/>
              </v:shape>
            </w:pict>
          </mc:Fallback>
        </mc:AlternateContent>
      </w:r>
      <w:bookmarkStart w:id="1" w:name="_Hlk534982464"/>
      <w:bookmarkEnd w:id="1"/>
      <w:r w:rsidR="00FB4CC7" w:rsidRPr="00FB4CC7">
        <w:rPr>
          <w:rFonts w:ascii="Arial" w:hAnsi="Arial" w:cs="Arial"/>
          <w:b/>
          <w:bCs/>
          <w:iCs/>
          <w:noProof/>
          <w:sz w:val="62"/>
          <w:szCs w:val="62"/>
        </w:rPr>
        <w:t>Kansas City VA Medical Center</w:t>
      </w:r>
    </w:p>
    <w:p w14:paraId="30781B08" w14:textId="0D5D6DEC" w:rsidR="00FB4CC7" w:rsidRDefault="00737746" w:rsidP="00FB4CC7">
      <w:pPr>
        <w:ind w:left="720"/>
        <w:rPr>
          <w:rStyle w:val="Heading1Char"/>
        </w:rPr>
      </w:pPr>
      <w:r>
        <w:rPr>
          <w:rStyle w:val="Heading1Char"/>
        </w:rPr>
        <w:t xml:space="preserve">                            </w:t>
      </w:r>
    </w:p>
    <w:p w14:paraId="66954231" w14:textId="544EBA9E" w:rsidR="00FB4CC7" w:rsidRDefault="00BF2576" w:rsidP="00FB4CC7">
      <w:r>
        <w:rPr>
          <w:noProof/>
        </w:rPr>
        <w:drawing>
          <wp:anchor distT="0" distB="0" distL="114300" distR="114300" simplePos="0" relativeHeight="251666432" behindDoc="0" locked="0" layoutInCell="1" allowOverlap="1" wp14:anchorId="4EA8B55A" wp14:editId="6B5A2EF7">
            <wp:simplePos x="0" y="0"/>
            <wp:positionH relativeFrom="margin">
              <wp:align>center</wp:align>
            </wp:positionH>
            <wp:positionV relativeFrom="paragraph">
              <wp:posOffset>209897</wp:posOffset>
            </wp:positionV>
            <wp:extent cx="6255581" cy="33769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5581" cy="3376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B1C0ED" w14:textId="2E49F6FE" w:rsidR="00994222" w:rsidRDefault="00994222" w:rsidP="00FB4CC7">
      <w:pPr>
        <w:rPr>
          <w:rFonts w:ascii="Arial" w:hAnsi="Arial" w:cs="Arial"/>
          <w:b/>
          <w:bCs/>
          <w:kern w:val="32"/>
          <w:sz w:val="32"/>
          <w:szCs w:val="32"/>
        </w:rPr>
        <w:sectPr w:rsidR="00994222" w:rsidSect="00C37CAC">
          <w:footerReference w:type="even" r:id="rId10"/>
          <w:footerReference w:type="default" r:id="rId11"/>
          <w:footerReference w:type="first" r:id="rId12"/>
          <w:pgSz w:w="12240" w:h="15840"/>
          <w:pgMar w:top="1440" w:right="1440" w:bottom="1440" w:left="1440" w:header="720" w:footer="720" w:gutter="0"/>
          <w:pgBorders w:offsetFrom="page">
            <w:top w:val="thinThickThinSmallGap" w:sz="18" w:space="24" w:color="FF0000"/>
            <w:left w:val="thinThickThinSmallGap" w:sz="18" w:space="24" w:color="FF0000"/>
            <w:bottom w:val="thinThickThinSmallGap" w:sz="18" w:space="24" w:color="FF0000"/>
            <w:right w:val="thinThickThinSmallGap" w:sz="18" w:space="24" w:color="FF0000"/>
          </w:pgBorders>
          <w:pgNumType w:start="1"/>
          <w:cols w:space="720"/>
          <w:titlePg/>
          <w:docGrid w:linePitch="360"/>
        </w:sectPr>
      </w:pPr>
    </w:p>
    <w:p w14:paraId="6042EE5B" w14:textId="5D76A30D" w:rsidR="00FB4CC7" w:rsidRPr="00E15310" w:rsidRDefault="00FB4CC7" w:rsidP="00E15310">
      <w:pPr>
        <w:autoSpaceDE w:val="0"/>
        <w:autoSpaceDN w:val="0"/>
        <w:adjustRightInd w:val="0"/>
        <w:rPr>
          <w:rFonts w:ascii="Arial" w:hAnsi="Arial" w:cs="Arial"/>
          <w:noProof/>
        </w:rPr>
        <w:sectPr w:rsidR="00FB4CC7" w:rsidRPr="00E15310" w:rsidSect="0066751E">
          <w:type w:val="continuous"/>
          <w:pgSz w:w="12240" w:h="15840"/>
          <w:pgMar w:top="1440" w:right="1440" w:bottom="1440" w:left="1440" w:header="720" w:footer="720" w:gutter="0"/>
          <w:pgBorders w:offsetFrom="page">
            <w:top w:val="thinThickThinSmallGap" w:sz="18" w:space="24" w:color="FF0000"/>
            <w:left w:val="thinThickThinSmallGap" w:sz="18" w:space="24" w:color="FF0000"/>
            <w:bottom w:val="thinThickThinSmallGap" w:sz="18" w:space="24" w:color="FF0000"/>
            <w:right w:val="thinThickThinSmallGap" w:sz="18" w:space="24" w:color="FF0000"/>
          </w:pgBorders>
          <w:cols w:space="720"/>
          <w:titlePg/>
          <w:docGrid w:linePitch="360"/>
        </w:sectPr>
      </w:pPr>
    </w:p>
    <w:p w14:paraId="2C08F661" w14:textId="7CE7C8AD" w:rsidR="00737746" w:rsidRDefault="00737746" w:rsidP="00FB4CC7">
      <w:pPr>
        <w:rPr>
          <w:rFonts w:ascii="Arial" w:hAnsi="Arial" w:cs="Arial"/>
          <w:i/>
          <w:sz w:val="20"/>
          <w:szCs w:val="20"/>
        </w:rPr>
      </w:pPr>
    </w:p>
    <w:p w14:paraId="09FF89C9" w14:textId="2B55A4AF" w:rsidR="00BF2576" w:rsidRDefault="00BF2576" w:rsidP="00FB4CC7">
      <w:pPr>
        <w:rPr>
          <w:rFonts w:ascii="Arial" w:hAnsi="Arial" w:cs="Arial"/>
          <w:i/>
          <w:sz w:val="20"/>
          <w:szCs w:val="20"/>
        </w:rPr>
      </w:pPr>
    </w:p>
    <w:p w14:paraId="0F9B9E0D" w14:textId="600B0F58" w:rsidR="00BF2576" w:rsidRDefault="00BF2576" w:rsidP="00FB4CC7">
      <w:pPr>
        <w:rPr>
          <w:rFonts w:ascii="Arial" w:hAnsi="Arial" w:cs="Arial"/>
          <w:i/>
          <w:sz w:val="20"/>
          <w:szCs w:val="20"/>
        </w:rPr>
      </w:pPr>
    </w:p>
    <w:p w14:paraId="23588CC5" w14:textId="171D2754" w:rsidR="00BF2576" w:rsidRDefault="00BF2576" w:rsidP="00FB4CC7">
      <w:pPr>
        <w:rPr>
          <w:rFonts w:ascii="Arial" w:hAnsi="Arial" w:cs="Arial"/>
          <w:i/>
          <w:sz w:val="20"/>
          <w:szCs w:val="20"/>
        </w:rPr>
      </w:pPr>
    </w:p>
    <w:p w14:paraId="547A791D" w14:textId="79851ED4" w:rsidR="00BF2576" w:rsidRDefault="00BF2576" w:rsidP="00FB4CC7">
      <w:pPr>
        <w:rPr>
          <w:rFonts w:ascii="Arial" w:hAnsi="Arial" w:cs="Arial"/>
          <w:i/>
          <w:sz w:val="20"/>
          <w:szCs w:val="20"/>
        </w:rPr>
      </w:pPr>
    </w:p>
    <w:p w14:paraId="02FCAE4B" w14:textId="32B72FB7" w:rsidR="00BF2576" w:rsidRDefault="00BF2576" w:rsidP="00FB4CC7">
      <w:pPr>
        <w:rPr>
          <w:rFonts w:ascii="Arial" w:hAnsi="Arial" w:cs="Arial"/>
          <w:i/>
          <w:sz w:val="20"/>
          <w:szCs w:val="20"/>
        </w:rPr>
      </w:pPr>
    </w:p>
    <w:p w14:paraId="38AE495D" w14:textId="11414303" w:rsidR="00BF2576" w:rsidRDefault="00BF2576" w:rsidP="00FB4CC7">
      <w:pPr>
        <w:rPr>
          <w:rFonts w:ascii="Arial" w:hAnsi="Arial" w:cs="Arial"/>
          <w:i/>
          <w:sz w:val="20"/>
          <w:szCs w:val="20"/>
        </w:rPr>
      </w:pPr>
    </w:p>
    <w:p w14:paraId="0FB495D8" w14:textId="1DE54B73" w:rsidR="00BF2576" w:rsidRDefault="00BF2576" w:rsidP="00FB4CC7">
      <w:pPr>
        <w:rPr>
          <w:rFonts w:ascii="Arial" w:hAnsi="Arial" w:cs="Arial"/>
          <w:i/>
          <w:sz w:val="20"/>
          <w:szCs w:val="20"/>
        </w:rPr>
      </w:pPr>
    </w:p>
    <w:p w14:paraId="008C354D" w14:textId="1DE57922" w:rsidR="00BF2576" w:rsidRDefault="00BF2576" w:rsidP="00FB4CC7">
      <w:pPr>
        <w:rPr>
          <w:rFonts w:ascii="Arial" w:hAnsi="Arial" w:cs="Arial"/>
          <w:i/>
          <w:sz w:val="20"/>
          <w:szCs w:val="20"/>
        </w:rPr>
      </w:pPr>
    </w:p>
    <w:p w14:paraId="0764BCA3" w14:textId="3EA5696E" w:rsidR="00BF2576" w:rsidRDefault="00BF2576" w:rsidP="00FB4CC7">
      <w:pPr>
        <w:rPr>
          <w:rFonts w:ascii="Arial" w:hAnsi="Arial" w:cs="Arial"/>
          <w:i/>
          <w:sz w:val="20"/>
          <w:szCs w:val="20"/>
        </w:rPr>
      </w:pPr>
    </w:p>
    <w:p w14:paraId="6ACA8999" w14:textId="770D92A3" w:rsidR="00BF2576" w:rsidRDefault="00BF2576" w:rsidP="00FB4CC7">
      <w:pPr>
        <w:rPr>
          <w:rFonts w:ascii="Arial" w:hAnsi="Arial" w:cs="Arial"/>
          <w:i/>
          <w:sz w:val="20"/>
          <w:szCs w:val="20"/>
        </w:rPr>
      </w:pPr>
    </w:p>
    <w:p w14:paraId="5EBF7252" w14:textId="71919E69" w:rsidR="00BF2576" w:rsidRDefault="00BF2576" w:rsidP="00FB4CC7">
      <w:pPr>
        <w:rPr>
          <w:rFonts w:ascii="Arial" w:hAnsi="Arial" w:cs="Arial"/>
          <w:i/>
          <w:sz w:val="20"/>
          <w:szCs w:val="20"/>
        </w:rPr>
      </w:pPr>
    </w:p>
    <w:p w14:paraId="7A770E30" w14:textId="446844F1" w:rsidR="00BF2576" w:rsidRDefault="00BF2576" w:rsidP="00FB4CC7">
      <w:pPr>
        <w:rPr>
          <w:rFonts w:ascii="Arial" w:hAnsi="Arial" w:cs="Arial"/>
          <w:i/>
          <w:sz w:val="20"/>
          <w:szCs w:val="20"/>
        </w:rPr>
      </w:pPr>
    </w:p>
    <w:p w14:paraId="6F29B4FA" w14:textId="2E10DC73" w:rsidR="00BF2576" w:rsidRDefault="00BF2576" w:rsidP="00FB4CC7">
      <w:pPr>
        <w:rPr>
          <w:rFonts w:ascii="Arial" w:hAnsi="Arial" w:cs="Arial"/>
          <w:i/>
          <w:sz w:val="20"/>
          <w:szCs w:val="20"/>
        </w:rPr>
      </w:pPr>
    </w:p>
    <w:p w14:paraId="57E5E48B" w14:textId="297D8E40" w:rsidR="00BF2576" w:rsidRDefault="00BF2576" w:rsidP="00FB4CC7">
      <w:pPr>
        <w:rPr>
          <w:rFonts w:ascii="Arial" w:hAnsi="Arial" w:cs="Arial"/>
          <w:i/>
          <w:sz w:val="20"/>
          <w:szCs w:val="20"/>
        </w:rPr>
      </w:pPr>
    </w:p>
    <w:p w14:paraId="50C6FA5A" w14:textId="7C7F2502" w:rsidR="00BF2576" w:rsidRDefault="00BF2576" w:rsidP="00FB4CC7">
      <w:pPr>
        <w:rPr>
          <w:rFonts w:ascii="Arial" w:hAnsi="Arial" w:cs="Arial"/>
          <w:i/>
          <w:sz w:val="20"/>
          <w:szCs w:val="20"/>
        </w:rPr>
      </w:pPr>
    </w:p>
    <w:p w14:paraId="34BBC785" w14:textId="22E214A8" w:rsidR="00BF2576" w:rsidRDefault="00BF2576" w:rsidP="00FB4CC7">
      <w:pPr>
        <w:rPr>
          <w:rFonts w:ascii="Arial" w:hAnsi="Arial" w:cs="Arial"/>
          <w:i/>
          <w:sz w:val="20"/>
          <w:szCs w:val="20"/>
        </w:rPr>
      </w:pPr>
    </w:p>
    <w:p w14:paraId="563F349E" w14:textId="51D26518" w:rsidR="00BF2576" w:rsidRDefault="00BF2576" w:rsidP="00FB4CC7">
      <w:pPr>
        <w:rPr>
          <w:rFonts w:ascii="Arial" w:hAnsi="Arial" w:cs="Arial"/>
          <w:i/>
          <w:sz w:val="20"/>
          <w:szCs w:val="20"/>
        </w:rPr>
      </w:pPr>
    </w:p>
    <w:p w14:paraId="0F7D1F71" w14:textId="4E2BDDBC" w:rsidR="00BF2576" w:rsidRDefault="00BF2576" w:rsidP="00FB4CC7">
      <w:pPr>
        <w:rPr>
          <w:rFonts w:ascii="Arial" w:hAnsi="Arial" w:cs="Arial"/>
          <w:i/>
          <w:sz w:val="20"/>
          <w:szCs w:val="20"/>
        </w:rPr>
      </w:pPr>
    </w:p>
    <w:p w14:paraId="03E64B2B" w14:textId="77777777" w:rsidR="00BF2576" w:rsidRDefault="00BF2576" w:rsidP="00FB4CC7">
      <w:pPr>
        <w:rPr>
          <w:rFonts w:ascii="Arial" w:hAnsi="Arial" w:cs="Arial"/>
          <w:b/>
          <w:sz w:val="28"/>
          <w:szCs w:val="28"/>
        </w:rPr>
      </w:pPr>
    </w:p>
    <w:p w14:paraId="6EE0BA42" w14:textId="77777777" w:rsidR="00737746" w:rsidRDefault="00737746" w:rsidP="00FB4CC7">
      <w:pPr>
        <w:rPr>
          <w:rFonts w:ascii="Arial" w:hAnsi="Arial" w:cs="Arial"/>
          <w:b/>
          <w:sz w:val="28"/>
          <w:szCs w:val="28"/>
        </w:rPr>
      </w:pPr>
    </w:p>
    <w:p w14:paraId="2CACD7F6" w14:textId="77777777" w:rsidR="00BF2576" w:rsidRDefault="00BF2576" w:rsidP="00FB4CC7">
      <w:pPr>
        <w:rPr>
          <w:rFonts w:ascii="Arial" w:hAnsi="Arial" w:cs="Arial"/>
          <w:b/>
          <w:sz w:val="28"/>
          <w:szCs w:val="28"/>
        </w:rPr>
      </w:pPr>
    </w:p>
    <w:p w14:paraId="70659EF9" w14:textId="77777777" w:rsidR="00BF2576" w:rsidRDefault="00BF2576" w:rsidP="00FB4CC7">
      <w:pPr>
        <w:rPr>
          <w:rFonts w:ascii="Arial" w:hAnsi="Arial" w:cs="Arial"/>
          <w:b/>
          <w:sz w:val="28"/>
          <w:szCs w:val="28"/>
        </w:rPr>
      </w:pPr>
    </w:p>
    <w:p w14:paraId="3E5659B5" w14:textId="7DE5B535" w:rsidR="00FB4CC7" w:rsidRPr="0066315B" w:rsidRDefault="00737746" w:rsidP="00FB4CC7">
      <w:pPr>
        <w:rPr>
          <w:rFonts w:ascii="Arial" w:hAnsi="Arial" w:cs="Arial"/>
          <w:b/>
          <w:sz w:val="28"/>
          <w:szCs w:val="28"/>
        </w:rPr>
        <w:sectPr w:rsidR="00FB4CC7" w:rsidRPr="0066315B" w:rsidSect="0066751E">
          <w:type w:val="continuous"/>
          <w:pgSz w:w="12240" w:h="15840"/>
          <w:pgMar w:top="1440" w:right="1440" w:bottom="1440" w:left="1440" w:header="720" w:footer="720" w:gutter="0"/>
          <w:pgBorders w:offsetFrom="page">
            <w:top w:val="thinThickThinSmallGap" w:sz="18" w:space="24" w:color="FF0000"/>
            <w:left w:val="thinThickThinSmallGap" w:sz="18" w:space="24" w:color="FF0000"/>
            <w:bottom w:val="thinThickThinSmallGap" w:sz="18" w:space="24" w:color="FF0000"/>
            <w:right w:val="thinThickThinSmallGap" w:sz="18" w:space="24" w:color="FF0000"/>
          </w:pgBorders>
          <w:cols w:space="720"/>
          <w:titlePg/>
          <w:docGrid w:linePitch="360"/>
        </w:sectPr>
      </w:pPr>
      <w:r w:rsidRPr="00596A8D">
        <w:rPr>
          <w:rFonts w:ascii="Arial" w:hAnsi="Arial" w:cs="Arial"/>
          <w:b/>
          <w:noProof/>
          <w:sz w:val="40"/>
          <w:szCs w:val="40"/>
        </w:rPr>
        <mc:AlternateContent>
          <mc:Choice Requires="wps">
            <w:drawing>
              <wp:anchor distT="91440" distB="91440" distL="114300" distR="114300" simplePos="0" relativeHeight="251663360" behindDoc="0" locked="0" layoutInCell="1" allowOverlap="1" wp14:anchorId="7EBA24D5" wp14:editId="46240414">
                <wp:simplePos x="0" y="0"/>
                <wp:positionH relativeFrom="margin">
                  <wp:align>center</wp:align>
                </wp:positionH>
                <wp:positionV relativeFrom="paragraph">
                  <wp:posOffset>275421</wp:posOffset>
                </wp:positionV>
                <wp:extent cx="6286500" cy="969645"/>
                <wp:effectExtent l="0" t="0" r="0" b="1905"/>
                <wp:wrapSquare wrapText="bothSides"/>
                <wp:docPr id="11" name="Text Box 2" descr="Application Due Date: January 5, 2020 and 11:59pm EST.  Residency Start Date: August 17,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969645"/>
                        </a:xfrm>
                        <a:prstGeom prst="rect">
                          <a:avLst/>
                        </a:prstGeom>
                        <a:noFill/>
                        <a:ln w="9525">
                          <a:noFill/>
                          <a:miter lim="800000"/>
                          <a:headEnd/>
                          <a:tailEnd/>
                        </a:ln>
                      </wps:spPr>
                      <wps:txbx>
                        <w:txbxContent>
                          <w:p w14:paraId="37B2FCE1" w14:textId="23941F4F" w:rsidR="009C37AC" w:rsidRPr="00737746" w:rsidRDefault="009C37AC" w:rsidP="007E1145">
                            <w:pPr>
                              <w:pBdr>
                                <w:top w:val="single" w:sz="24" w:space="8" w:color="4F81BD" w:themeColor="accent1"/>
                                <w:bottom w:val="single" w:sz="24" w:space="8" w:color="4F81BD" w:themeColor="accent1"/>
                              </w:pBdr>
                              <w:jc w:val="center"/>
                              <w:rPr>
                                <w:i/>
                                <w:iCs/>
                                <w:color w:val="4F81BD" w:themeColor="accent1"/>
                                <w:sz w:val="40"/>
                                <w:szCs w:val="40"/>
                              </w:rPr>
                            </w:pPr>
                            <w:r w:rsidRPr="00737746">
                              <w:rPr>
                                <w:i/>
                                <w:iCs/>
                                <w:color w:val="4F81BD" w:themeColor="accent1"/>
                                <w:sz w:val="40"/>
                                <w:szCs w:val="40"/>
                              </w:rPr>
                              <w:t xml:space="preserve">Application Due Date: January </w:t>
                            </w:r>
                            <w:r w:rsidR="00051205">
                              <w:rPr>
                                <w:i/>
                                <w:iCs/>
                                <w:color w:val="4F81BD" w:themeColor="accent1"/>
                                <w:sz w:val="40"/>
                                <w:szCs w:val="40"/>
                              </w:rPr>
                              <w:t>1</w:t>
                            </w:r>
                            <w:r w:rsidRPr="00737746">
                              <w:rPr>
                                <w:i/>
                                <w:iCs/>
                                <w:color w:val="4F81BD" w:themeColor="accent1"/>
                                <w:sz w:val="40"/>
                                <w:szCs w:val="40"/>
                              </w:rPr>
                              <w:t>, 202</w:t>
                            </w:r>
                            <w:r w:rsidR="00051205">
                              <w:rPr>
                                <w:i/>
                                <w:iCs/>
                                <w:color w:val="4F81BD" w:themeColor="accent1"/>
                                <w:sz w:val="40"/>
                                <w:szCs w:val="40"/>
                              </w:rPr>
                              <w:t>3</w:t>
                            </w:r>
                            <w:r w:rsidRPr="00737746">
                              <w:rPr>
                                <w:i/>
                                <w:iCs/>
                                <w:color w:val="4F81BD" w:themeColor="accent1"/>
                                <w:sz w:val="40"/>
                                <w:szCs w:val="40"/>
                              </w:rPr>
                              <w:t xml:space="preserve"> 11:59pm EST</w:t>
                            </w:r>
                          </w:p>
                          <w:p w14:paraId="689C1B8D" w14:textId="714A3B60" w:rsidR="009C37AC" w:rsidRPr="00737746" w:rsidRDefault="009C37AC" w:rsidP="007E1145">
                            <w:pPr>
                              <w:pBdr>
                                <w:top w:val="single" w:sz="24" w:space="8" w:color="4F81BD" w:themeColor="accent1"/>
                                <w:bottom w:val="single" w:sz="24" w:space="8" w:color="4F81BD" w:themeColor="accent1"/>
                              </w:pBdr>
                              <w:jc w:val="center"/>
                              <w:rPr>
                                <w:i/>
                                <w:iCs/>
                                <w:color w:val="4F81BD" w:themeColor="accent1"/>
                                <w:sz w:val="40"/>
                                <w:szCs w:val="40"/>
                              </w:rPr>
                            </w:pPr>
                            <w:r w:rsidRPr="00737746">
                              <w:rPr>
                                <w:i/>
                                <w:iCs/>
                                <w:color w:val="4F81BD" w:themeColor="accent1"/>
                                <w:sz w:val="40"/>
                                <w:szCs w:val="40"/>
                              </w:rPr>
                              <w:t>Fellowship Start Date: August 1</w:t>
                            </w:r>
                            <w:r w:rsidR="00051205">
                              <w:rPr>
                                <w:i/>
                                <w:iCs/>
                                <w:color w:val="4F81BD" w:themeColor="accent1"/>
                                <w:sz w:val="40"/>
                                <w:szCs w:val="40"/>
                              </w:rPr>
                              <w:t>4</w:t>
                            </w:r>
                            <w:r w:rsidRPr="00737746">
                              <w:rPr>
                                <w:i/>
                                <w:iCs/>
                                <w:color w:val="4F81BD" w:themeColor="accent1"/>
                                <w:sz w:val="40"/>
                                <w:szCs w:val="40"/>
                              </w:rPr>
                              <w:t>, 202</w:t>
                            </w:r>
                            <w:r w:rsidR="00051205">
                              <w:rPr>
                                <w:i/>
                                <w:iCs/>
                                <w:color w:val="4F81BD" w:themeColor="accent1"/>
                                <w:sz w:val="40"/>
                                <w:szCs w:val="4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A24D5" id="_x0000_s1027" type="#_x0000_t202" alt="Application Due Date: January 5, 2020 and 11:59pm EST.  Residency Start Date: August 17, 2020." style="position:absolute;margin-left:0;margin-top:21.7pt;width:495pt;height:76.35pt;z-index:251663360;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" filled="f" stroked="f">
                <v:textbox>
                  <w:txbxContent>
                    <w:p w14:paraId="37B2FCE1" w14:textId="23941F4F" w:rsidR="009C37AC" w:rsidRPr="00737746" w:rsidRDefault="009C37AC" w:rsidP="007E1145">
                      <w:pPr>
                        <w:pBdr>
                          <w:top w:val="single" w:sz="24" w:space="8" w:color="4F81BD" w:themeColor="accent1"/>
                          <w:bottom w:val="single" w:sz="24" w:space="8" w:color="4F81BD" w:themeColor="accent1"/>
                        </w:pBdr>
                        <w:jc w:val="center"/>
                        <w:rPr>
                          <w:i/>
                          <w:iCs/>
                          <w:color w:val="4F81BD" w:themeColor="accent1"/>
                          <w:sz w:val="40"/>
                          <w:szCs w:val="40"/>
                        </w:rPr>
                      </w:pPr>
                      <w:r w:rsidRPr="00737746">
                        <w:rPr>
                          <w:i/>
                          <w:iCs/>
                          <w:color w:val="4F81BD" w:themeColor="accent1"/>
                          <w:sz w:val="40"/>
                          <w:szCs w:val="40"/>
                        </w:rPr>
                        <w:t xml:space="preserve">Application Due Date: January </w:t>
                      </w:r>
                      <w:r w:rsidR="00051205">
                        <w:rPr>
                          <w:i/>
                          <w:iCs/>
                          <w:color w:val="4F81BD" w:themeColor="accent1"/>
                          <w:sz w:val="40"/>
                          <w:szCs w:val="40"/>
                        </w:rPr>
                        <w:t>1</w:t>
                      </w:r>
                      <w:r w:rsidRPr="00737746">
                        <w:rPr>
                          <w:i/>
                          <w:iCs/>
                          <w:color w:val="4F81BD" w:themeColor="accent1"/>
                          <w:sz w:val="40"/>
                          <w:szCs w:val="40"/>
                        </w:rPr>
                        <w:t>, 202</w:t>
                      </w:r>
                      <w:r w:rsidR="00051205">
                        <w:rPr>
                          <w:i/>
                          <w:iCs/>
                          <w:color w:val="4F81BD" w:themeColor="accent1"/>
                          <w:sz w:val="40"/>
                          <w:szCs w:val="40"/>
                        </w:rPr>
                        <w:t>3</w:t>
                      </w:r>
                      <w:r w:rsidRPr="00737746">
                        <w:rPr>
                          <w:i/>
                          <w:iCs/>
                          <w:color w:val="4F81BD" w:themeColor="accent1"/>
                          <w:sz w:val="40"/>
                          <w:szCs w:val="40"/>
                        </w:rPr>
                        <w:t xml:space="preserve"> 11:59pm EST</w:t>
                      </w:r>
                    </w:p>
                    <w:p w14:paraId="689C1B8D" w14:textId="714A3B60" w:rsidR="009C37AC" w:rsidRPr="00737746" w:rsidRDefault="009C37AC" w:rsidP="007E1145">
                      <w:pPr>
                        <w:pBdr>
                          <w:top w:val="single" w:sz="24" w:space="8" w:color="4F81BD" w:themeColor="accent1"/>
                          <w:bottom w:val="single" w:sz="24" w:space="8" w:color="4F81BD" w:themeColor="accent1"/>
                        </w:pBdr>
                        <w:jc w:val="center"/>
                        <w:rPr>
                          <w:i/>
                          <w:iCs/>
                          <w:color w:val="4F81BD" w:themeColor="accent1"/>
                          <w:sz w:val="40"/>
                          <w:szCs w:val="40"/>
                        </w:rPr>
                      </w:pPr>
                      <w:r w:rsidRPr="00737746">
                        <w:rPr>
                          <w:i/>
                          <w:iCs/>
                          <w:color w:val="4F81BD" w:themeColor="accent1"/>
                          <w:sz w:val="40"/>
                          <w:szCs w:val="40"/>
                        </w:rPr>
                        <w:t>Fellowship Start Date: August 1</w:t>
                      </w:r>
                      <w:r w:rsidR="00051205">
                        <w:rPr>
                          <w:i/>
                          <w:iCs/>
                          <w:color w:val="4F81BD" w:themeColor="accent1"/>
                          <w:sz w:val="40"/>
                          <w:szCs w:val="40"/>
                        </w:rPr>
                        <w:t>4</w:t>
                      </w:r>
                      <w:r w:rsidRPr="00737746">
                        <w:rPr>
                          <w:i/>
                          <w:iCs/>
                          <w:color w:val="4F81BD" w:themeColor="accent1"/>
                          <w:sz w:val="40"/>
                          <w:szCs w:val="40"/>
                        </w:rPr>
                        <w:t>, 202</w:t>
                      </w:r>
                      <w:r w:rsidR="00051205">
                        <w:rPr>
                          <w:i/>
                          <w:iCs/>
                          <w:color w:val="4F81BD" w:themeColor="accent1"/>
                          <w:sz w:val="40"/>
                          <w:szCs w:val="40"/>
                        </w:rPr>
                        <w:t>3</w:t>
                      </w:r>
                    </w:p>
                  </w:txbxContent>
                </v:textbox>
                <w10:wrap type="square" anchorx="margin"/>
              </v:shape>
            </w:pict>
          </mc:Fallback>
        </mc:AlternateContent>
      </w:r>
    </w:p>
    <w:p w14:paraId="7FE299C7" w14:textId="77777777" w:rsidR="00BF2576" w:rsidRDefault="00BF2576" w:rsidP="00FB4CC7">
      <w:pPr>
        <w:autoSpaceDE w:val="0"/>
        <w:autoSpaceDN w:val="0"/>
        <w:adjustRightInd w:val="0"/>
        <w:jc w:val="center"/>
        <w:rPr>
          <w:rFonts w:ascii="Arial" w:hAnsi="Arial" w:cs="Arial"/>
          <w:b/>
          <w:bCs/>
          <w:iCs/>
          <w:noProof/>
          <w:sz w:val="36"/>
          <w:szCs w:val="36"/>
        </w:rPr>
      </w:pPr>
    </w:p>
    <w:p w14:paraId="11BC459B" w14:textId="4F3889E8" w:rsidR="00FB4CC7" w:rsidRPr="00E15310" w:rsidRDefault="00FB4CC7" w:rsidP="00FB4CC7">
      <w:pPr>
        <w:autoSpaceDE w:val="0"/>
        <w:autoSpaceDN w:val="0"/>
        <w:adjustRightInd w:val="0"/>
        <w:jc w:val="center"/>
        <w:rPr>
          <w:rFonts w:ascii="Arial" w:hAnsi="Arial" w:cs="Arial"/>
          <w:b/>
          <w:bCs/>
          <w:iCs/>
          <w:noProof/>
          <w:sz w:val="28"/>
          <w:szCs w:val="28"/>
        </w:rPr>
      </w:pPr>
      <w:r w:rsidRPr="00E13B8B">
        <w:rPr>
          <w:rFonts w:ascii="Arial" w:hAnsi="Arial" w:cs="Arial"/>
          <w:b/>
          <w:bCs/>
          <w:iCs/>
          <w:noProof/>
          <w:sz w:val="36"/>
          <w:szCs w:val="36"/>
        </w:rPr>
        <w:lastRenderedPageBreak/>
        <w:t>Kansas City VA Medical Center</w:t>
      </w:r>
      <w:r w:rsidRPr="0066315B">
        <w:rPr>
          <w:sz w:val="32"/>
          <w:szCs w:val="32"/>
        </w:rPr>
        <w:br/>
      </w:r>
      <w:r w:rsidRPr="00E15310">
        <w:rPr>
          <w:rFonts w:ascii="Arial" w:hAnsi="Arial" w:cs="Arial"/>
          <w:noProof/>
          <w:sz w:val="28"/>
          <w:szCs w:val="28"/>
        </w:rPr>
        <w:t xml:space="preserve">Psychology </w:t>
      </w:r>
      <w:r w:rsidR="003D4370">
        <w:rPr>
          <w:rFonts w:ascii="Arial" w:hAnsi="Arial" w:cs="Arial"/>
          <w:noProof/>
          <w:sz w:val="28"/>
          <w:szCs w:val="28"/>
        </w:rPr>
        <w:t>Postdoctoral Fellowship</w:t>
      </w:r>
      <w:r w:rsidRPr="00E15310">
        <w:rPr>
          <w:rFonts w:ascii="Arial" w:hAnsi="Arial" w:cs="Arial"/>
          <w:noProof/>
          <w:sz w:val="28"/>
          <w:szCs w:val="28"/>
        </w:rPr>
        <w:t>Training Program</w:t>
      </w:r>
    </w:p>
    <w:p w14:paraId="7EC6FE68" w14:textId="7B80B460" w:rsidR="00FB4CC7" w:rsidRPr="00E15310" w:rsidRDefault="00FB4CC7" w:rsidP="00FB4CC7">
      <w:pPr>
        <w:autoSpaceDE w:val="0"/>
        <w:autoSpaceDN w:val="0"/>
        <w:adjustRightInd w:val="0"/>
        <w:jc w:val="center"/>
        <w:rPr>
          <w:rFonts w:ascii="Arial" w:hAnsi="Arial" w:cs="Arial"/>
          <w:noProof/>
          <w:sz w:val="28"/>
          <w:szCs w:val="28"/>
        </w:rPr>
      </w:pPr>
      <w:r w:rsidRPr="00E15310">
        <w:rPr>
          <w:rFonts w:ascii="Arial" w:hAnsi="Arial" w:cs="Arial"/>
          <w:noProof/>
          <w:sz w:val="28"/>
          <w:szCs w:val="28"/>
        </w:rPr>
        <w:t>4801 Linwood Blvd.</w:t>
      </w:r>
      <w:r w:rsidR="00CF5FB5">
        <w:rPr>
          <w:rFonts w:ascii="Arial" w:hAnsi="Arial" w:cs="Arial"/>
          <w:noProof/>
          <w:sz w:val="28"/>
          <w:szCs w:val="28"/>
        </w:rPr>
        <w:t xml:space="preserve"> </w:t>
      </w:r>
      <w:r w:rsidR="00CF5FB5" w:rsidRPr="00E15310">
        <w:rPr>
          <w:rFonts w:ascii="Arial" w:hAnsi="Arial" w:cs="Arial"/>
          <w:noProof/>
          <w:sz w:val="28"/>
          <w:szCs w:val="28"/>
        </w:rPr>
        <w:t>(</w:t>
      </w:r>
      <w:r w:rsidR="00CF5FB5">
        <w:rPr>
          <w:rFonts w:ascii="Arial" w:hAnsi="Arial" w:cs="Arial"/>
          <w:noProof/>
          <w:sz w:val="28"/>
          <w:szCs w:val="28"/>
        </w:rPr>
        <w:t>LG-28</w:t>
      </w:r>
      <w:r w:rsidR="00CF5FB5" w:rsidRPr="00E15310">
        <w:rPr>
          <w:rFonts w:ascii="Arial" w:hAnsi="Arial" w:cs="Arial"/>
          <w:noProof/>
          <w:sz w:val="28"/>
          <w:szCs w:val="28"/>
        </w:rPr>
        <w:t>)</w:t>
      </w:r>
    </w:p>
    <w:p w14:paraId="331AD757" w14:textId="470F6824" w:rsidR="00FB4CC7" w:rsidRPr="00E15310" w:rsidRDefault="00FB4CC7" w:rsidP="00FB4CC7">
      <w:pPr>
        <w:autoSpaceDE w:val="0"/>
        <w:autoSpaceDN w:val="0"/>
        <w:adjustRightInd w:val="0"/>
        <w:jc w:val="center"/>
        <w:rPr>
          <w:rFonts w:ascii="Arial" w:hAnsi="Arial" w:cs="Arial"/>
          <w:noProof/>
          <w:sz w:val="28"/>
          <w:szCs w:val="28"/>
        </w:rPr>
      </w:pPr>
      <w:r w:rsidRPr="00E15310">
        <w:rPr>
          <w:rFonts w:ascii="Arial" w:hAnsi="Arial" w:cs="Arial"/>
          <w:noProof/>
          <w:sz w:val="28"/>
          <w:szCs w:val="28"/>
        </w:rPr>
        <w:t xml:space="preserve">Kansas City, Missouri </w:t>
      </w:r>
      <w:r w:rsidR="00CF5FB5">
        <w:rPr>
          <w:rFonts w:ascii="Arial" w:hAnsi="Arial" w:cs="Arial"/>
          <w:noProof/>
          <w:sz w:val="28"/>
          <w:szCs w:val="28"/>
        </w:rPr>
        <w:t xml:space="preserve"> </w:t>
      </w:r>
      <w:r w:rsidRPr="00E15310">
        <w:rPr>
          <w:rFonts w:ascii="Arial" w:hAnsi="Arial" w:cs="Arial"/>
          <w:noProof/>
          <w:sz w:val="28"/>
          <w:szCs w:val="28"/>
        </w:rPr>
        <w:t>64128</w:t>
      </w:r>
    </w:p>
    <w:p w14:paraId="27C3EC50" w14:textId="77777777" w:rsidR="00FB4CC7" w:rsidRPr="0042122C" w:rsidRDefault="00FB4CC7" w:rsidP="00FB4CC7">
      <w:pPr>
        <w:autoSpaceDE w:val="0"/>
        <w:autoSpaceDN w:val="0"/>
        <w:adjustRightInd w:val="0"/>
        <w:jc w:val="center"/>
        <w:rPr>
          <w:rFonts w:ascii="Arial" w:hAnsi="Arial" w:cs="Arial"/>
          <w:sz w:val="20"/>
          <w:szCs w:val="20"/>
        </w:rPr>
      </w:pPr>
    </w:p>
    <w:p w14:paraId="224D8C63" w14:textId="77777777" w:rsidR="00FB4CC7" w:rsidRPr="00465905" w:rsidRDefault="00FB4CC7" w:rsidP="00FB4CC7">
      <w:pPr>
        <w:autoSpaceDE w:val="0"/>
        <w:autoSpaceDN w:val="0"/>
        <w:adjustRightInd w:val="0"/>
        <w:jc w:val="center"/>
        <w:rPr>
          <w:rFonts w:ascii="Arial" w:hAnsi="Arial" w:cs="Arial"/>
          <w:sz w:val="28"/>
          <w:szCs w:val="28"/>
        </w:rPr>
      </w:pPr>
      <w:r w:rsidRPr="00465905">
        <w:rPr>
          <w:rFonts w:ascii="Arial" w:hAnsi="Arial" w:cs="Arial"/>
          <w:sz w:val="28"/>
          <w:szCs w:val="28"/>
        </w:rPr>
        <w:t xml:space="preserve">Director of </w:t>
      </w:r>
      <w:r>
        <w:rPr>
          <w:rFonts w:ascii="Arial" w:hAnsi="Arial" w:cs="Arial"/>
          <w:sz w:val="28"/>
          <w:szCs w:val="28"/>
        </w:rPr>
        <w:t>Postdoctoral</w:t>
      </w:r>
      <w:r w:rsidRPr="00465905">
        <w:rPr>
          <w:rFonts w:ascii="Arial" w:hAnsi="Arial" w:cs="Arial"/>
          <w:sz w:val="28"/>
          <w:szCs w:val="28"/>
        </w:rPr>
        <w:t xml:space="preserve"> Training: </w:t>
      </w:r>
      <w:r>
        <w:rPr>
          <w:rFonts w:ascii="Arial" w:hAnsi="Arial" w:cs="Arial"/>
          <w:sz w:val="28"/>
          <w:szCs w:val="28"/>
        </w:rPr>
        <w:t>Kristen Davis, Psy.D.</w:t>
      </w:r>
    </w:p>
    <w:p w14:paraId="140F64D8" w14:textId="77777777" w:rsidR="00FB4CC7" w:rsidRDefault="00B16234" w:rsidP="00FB4CC7">
      <w:pPr>
        <w:autoSpaceDE w:val="0"/>
        <w:autoSpaceDN w:val="0"/>
        <w:adjustRightInd w:val="0"/>
        <w:jc w:val="center"/>
        <w:rPr>
          <w:rFonts w:ascii="Arial" w:hAnsi="Arial" w:cs="Arial"/>
          <w:noProof/>
          <w:sz w:val="28"/>
          <w:szCs w:val="28"/>
        </w:rPr>
      </w:pPr>
      <w:hyperlink r:id="rId13" w:history="1">
        <w:r w:rsidR="00FB4CC7" w:rsidRPr="00F53C86">
          <w:rPr>
            <w:rStyle w:val="Hyperlink"/>
            <w:rFonts w:ascii="Arial" w:hAnsi="Arial" w:cs="Arial"/>
            <w:noProof/>
            <w:sz w:val="28"/>
            <w:szCs w:val="28"/>
          </w:rPr>
          <w:t>kristen.davis-durairaj@va.gov</w:t>
        </w:r>
      </w:hyperlink>
    </w:p>
    <w:p w14:paraId="2D9C72C2" w14:textId="669E4C72" w:rsidR="00E15310" w:rsidRDefault="00FB4CC7" w:rsidP="00FB4CC7">
      <w:pPr>
        <w:autoSpaceDE w:val="0"/>
        <w:autoSpaceDN w:val="0"/>
        <w:adjustRightInd w:val="0"/>
        <w:jc w:val="center"/>
        <w:rPr>
          <w:rFonts w:ascii="Arial" w:hAnsi="Arial" w:cs="Arial"/>
          <w:i/>
        </w:rPr>
      </w:pPr>
      <w:r>
        <w:rPr>
          <w:rFonts w:ascii="Arial" w:hAnsi="Arial" w:cs="Arial"/>
          <w:i/>
        </w:rPr>
        <w:t>816-861-4700, x:55320</w:t>
      </w:r>
    </w:p>
    <w:p w14:paraId="61E7A361" w14:textId="77777777" w:rsidR="00994222" w:rsidRDefault="00994222" w:rsidP="00FB4CC7">
      <w:pPr>
        <w:autoSpaceDE w:val="0"/>
        <w:autoSpaceDN w:val="0"/>
        <w:adjustRightInd w:val="0"/>
        <w:jc w:val="center"/>
        <w:rPr>
          <w:rFonts w:ascii="Arial" w:hAnsi="Arial" w:cs="Arial"/>
          <w:i/>
        </w:rPr>
      </w:pPr>
    </w:p>
    <w:p w14:paraId="65EB5078" w14:textId="77777777" w:rsidR="00E15310" w:rsidRDefault="00E15310" w:rsidP="00FB4CC7">
      <w:pPr>
        <w:autoSpaceDE w:val="0"/>
        <w:autoSpaceDN w:val="0"/>
        <w:adjustRightInd w:val="0"/>
        <w:jc w:val="center"/>
        <w:rPr>
          <w:rFonts w:ascii="Arial" w:hAnsi="Arial" w:cs="Arial"/>
          <w:i/>
        </w:rPr>
      </w:pPr>
    </w:p>
    <w:p w14:paraId="0F7AFD30" w14:textId="66F9160E" w:rsidR="00FB4CC7" w:rsidRPr="00465905" w:rsidRDefault="00BF2576" w:rsidP="00FB4CC7">
      <w:pPr>
        <w:autoSpaceDE w:val="0"/>
        <w:autoSpaceDN w:val="0"/>
        <w:adjustRightInd w:val="0"/>
        <w:jc w:val="center"/>
        <w:rPr>
          <w:rFonts w:ascii="Arial" w:hAnsi="Arial" w:cs="Arial"/>
          <w:i/>
        </w:rPr>
      </w:pPr>
      <w:r>
        <w:rPr>
          <w:noProof/>
        </w:rPr>
        <w:drawing>
          <wp:inline distT="0" distB="0" distL="0" distR="0" wp14:anchorId="7CD00839" wp14:editId="77D368D5">
            <wp:extent cx="5943600" cy="3124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124835"/>
                    </a:xfrm>
                    <a:prstGeom prst="rect">
                      <a:avLst/>
                    </a:prstGeom>
                    <a:noFill/>
                    <a:ln>
                      <a:noFill/>
                    </a:ln>
                  </pic:spPr>
                </pic:pic>
              </a:graphicData>
            </a:graphic>
          </wp:inline>
        </w:drawing>
      </w:r>
    </w:p>
    <w:p w14:paraId="7C4FDBFF" w14:textId="77777777" w:rsidR="00FB4CC7" w:rsidRDefault="00FB4CC7" w:rsidP="00FB4CC7">
      <w:pPr>
        <w:sectPr w:rsidR="00FB4CC7" w:rsidSect="0066751E">
          <w:type w:val="continuous"/>
          <w:pgSz w:w="12240" w:h="15840"/>
          <w:pgMar w:top="1440" w:right="1440" w:bottom="1440" w:left="1440" w:header="720" w:footer="720" w:gutter="0"/>
          <w:pgBorders w:offsetFrom="page">
            <w:top w:val="thinThickThinSmallGap" w:sz="18" w:space="24" w:color="FF0000"/>
            <w:left w:val="thinThickThinSmallGap" w:sz="18" w:space="24" w:color="FF0000"/>
            <w:bottom w:val="thinThickThinSmallGap" w:sz="18" w:space="24" w:color="FF0000"/>
            <w:right w:val="thinThickThinSmallGap" w:sz="18" w:space="24" w:color="FF0000"/>
          </w:pgBorders>
          <w:cols w:space="720"/>
          <w:titlePg/>
          <w:docGrid w:linePitch="360"/>
        </w:sectPr>
      </w:pPr>
    </w:p>
    <w:p w14:paraId="1EB7C35E" w14:textId="77777777" w:rsidR="00E15310" w:rsidRDefault="00E15310" w:rsidP="00E15310"/>
    <w:p w14:paraId="058010B5" w14:textId="77777777" w:rsidR="00994222" w:rsidRDefault="00994222" w:rsidP="00E15310">
      <w:pPr>
        <w:rPr>
          <w:rFonts w:asciiTheme="minorHAnsi" w:hAnsiTheme="minorHAnsi"/>
          <w:b/>
          <w:i/>
          <w:sz w:val="32"/>
          <w:szCs w:val="32"/>
        </w:rPr>
      </w:pPr>
    </w:p>
    <w:p w14:paraId="0ACEBF33" w14:textId="0E73A4A5" w:rsidR="00E15310" w:rsidRPr="00E239CE" w:rsidRDefault="00E15310" w:rsidP="00E15310">
      <w:pPr>
        <w:rPr>
          <w:rFonts w:asciiTheme="minorHAnsi" w:hAnsiTheme="minorHAnsi"/>
          <w:b/>
          <w:i/>
          <w:sz w:val="40"/>
          <w:szCs w:val="40"/>
        </w:rPr>
      </w:pPr>
      <w:r w:rsidRPr="00E239CE">
        <w:rPr>
          <w:rFonts w:asciiTheme="minorHAnsi" w:hAnsiTheme="minorHAnsi"/>
          <w:b/>
          <w:i/>
          <w:sz w:val="40"/>
          <w:szCs w:val="40"/>
        </w:rPr>
        <w:t>Accreditation Status</w:t>
      </w:r>
    </w:p>
    <w:p w14:paraId="3889B708" w14:textId="77777777" w:rsidR="00E15310" w:rsidRPr="0042122C" w:rsidRDefault="00E15310" w:rsidP="00E15310">
      <w:pPr>
        <w:rPr>
          <w:sz w:val="12"/>
          <w:szCs w:val="12"/>
        </w:rPr>
      </w:pPr>
    </w:p>
    <w:p w14:paraId="163F8DE4" w14:textId="77777777" w:rsidR="00E15310" w:rsidRPr="00E239CE" w:rsidRDefault="00E15310" w:rsidP="008174B0">
      <w:pPr>
        <w:jc w:val="both"/>
        <w:rPr>
          <w:rFonts w:ascii="Arial" w:hAnsi="Arial" w:cs="Arial"/>
        </w:rPr>
      </w:pPr>
      <w:r w:rsidRPr="00E239CE">
        <w:rPr>
          <w:rFonts w:ascii="Arial" w:hAnsi="Arial" w:cs="Arial"/>
        </w:rPr>
        <w:t xml:space="preserve">The </w:t>
      </w:r>
      <w:r w:rsidR="0042122C" w:rsidRPr="00E239CE">
        <w:rPr>
          <w:rFonts w:ascii="Arial" w:hAnsi="Arial" w:cs="Arial"/>
        </w:rPr>
        <w:t xml:space="preserve">clinical psychology </w:t>
      </w:r>
      <w:r w:rsidRPr="00E239CE">
        <w:rPr>
          <w:rFonts w:ascii="Arial" w:hAnsi="Arial" w:cs="Arial"/>
        </w:rPr>
        <w:t xml:space="preserve">postdoctoral fellowship at the </w:t>
      </w:r>
      <w:r w:rsidRPr="00E239CE">
        <w:rPr>
          <w:rFonts w:ascii="Arial" w:hAnsi="Arial" w:cs="Arial"/>
          <w:b/>
          <w:bCs/>
          <w:iCs/>
          <w:noProof/>
        </w:rPr>
        <w:t>Kansas City VA Medical Center</w:t>
      </w:r>
      <w:r w:rsidRPr="00E239CE">
        <w:rPr>
          <w:rFonts w:ascii="Arial" w:hAnsi="Arial" w:cs="Arial"/>
        </w:rPr>
        <w:t xml:space="preserve"> is accredited by the Commission on Accreditation of the American Psychological Association.  The site visit was conducted by APA in J</w:t>
      </w:r>
      <w:r w:rsidR="00441042" w:rsidRPr="00E239CE">
        <w:rPr>
          <w:rFonts w:ascii="Arial" w:hAnsi="Arial" w:cs="Arial"/>
        </w:rPr>
        <w:t>anuary</w:t>
      </w:r>
      <w:r w:rsidRPr="00E239CE">
        <w:rPr>
          <w:rFonts w:ascii="Arial" w:hAnsi="Arial" w:cs="Arial"/>
        </w:rPr>
        <w:t xml:space="preserve"> 201</w:t>
      </w:r>
      <w:r w:rsidR="00441042" w:rsidRPr="00E239CE">
        <w:rPr>
          <w:rFonts w:ascii="Arial" w:hAnsi="Arial" w:cs="Arial"/>
        </w:rPr>
        <w:t>8</w:t>
      </w:r>
      <w:r w:rsidRPr="00E239CE">
        <w:rPr>
          <w:rFonts w:ascii="Arial" w:hAnsi="Arial" w:cs="Arial"/>
        </w:rPr>
        <w:t>; the program has been reaccredited for ten years with the next site visit scheduled for 20</w:t>
      </w:r>
      <w:r w:rsidR="00441042" w:rsidRPr="00E239CE">
        <w:rPr>
          <w:rFonts w:ascii="Arial" w:hAnsi="Arial" w:cs="Arial"/>
        </w:rPr>
        <w:t>28</w:t>
      </w:r>
      <w:r w:rsidRPr="00E239CE">
        <w:rPr>
          <w:rFonts w:ascii="Arial" w:hAnsi="Arial" w:cs="Arial"/>
        </w:rPr>
        <w:t>.</w:t>
      </w:r>
    </w:p>
    <w:p w14:paraId="1F333175" w14:textId="77777777" w:rsidR="006C3B2B" w:rsidRPr="00E239CE" w:rsidRDefault="006C3B2B" w:rsidP="00E15310">
      <w:pPr>
        <w:autoSpaceDE w:val="0"/>
        <w:autoSpaceDN w:val="0"/>
        <w:adjustRightInd w:val="0"/>
        <w:ind w:left="720"/>
        <w:rPr>
          <w:rFonts w:ascii="Arial" w:hAnsi="Arial" w:cs="Arial"/>
          <w:noProof/>
          <w:color w:val="000000"/>
        </w:rPr>
      </w:pPr>
    </w:p>
    <w:p w14:paraId="09FD0FE0" w14:textId="77777777" w:rsidR="00E15310" w:rsidRPr="00E239CE" w:rsidRDefault="00E15310" w:rsidP="00E15310">
      <w:pPr>
        <w:autoSpaceDE w:val="0"/>
        <w:autoSpaceDN w:val="0"/>
        <w:adjustRightInd w:val="0"/>
        <w:ind w:left="720"/>
        <w:rPr>
          <w:rFonts w:ascii="Arial" w:hAnsi="Arial" w:cs="Arial"/>
          <w:noProof/>
          <w:color w:val="000000"/>
        </w:rPr>
      </w:pPr>
      <w:r w:rsidRPr="00E239CE">
        <w:rPr>
          <w:rFonts w:ascii="Arial" w:hAnsi="Arial" w:cs="Arial"/>
          <w:noProof/>
          <w:color w:val="000000"/>
        </w:rPr>
        <w:t xml:space="preserve">Commission on Accreditation (CoA) </w:t>
      </w:r>
    </w:p>
    <w:p w14:paraId="4C56CAF5" w14:textId="77777777" w:rsidR="00E15310" w:rsidRPr="00E239CE" w:rsidRDefault="00E15310" w:rsidP="00E15310">
      <w:pPr>
        <w:autoSpaceDE w:val="0"/>
        <w:autoSpaceDN w:val="0"/>
        <w:adjustRightInd w:val="0"/>
        <w:ind w:left="720"/>
        <w:rPr>
          <w:rFonts w:ascii="Arial" w:hAnsi="Arial" w:cs="Arial"/>
          <w:noProof/>
          <w:color w:val="000000"/>
        </w:rPr>
      </w:pPr>
      <w:r w:rsidRPr="00E239CE">
        <w:rPr>
          <w:rFonts w:ascii="Arial" w:hAnsi="Arial" w:cs="Arial"/>
          <w:noProof/>
          <w:color w:val="000000"/>
        </w:rPr>
        <w:t>Office of Program Consultation and Accreditation</w:t>
      </w:r>
    </w:p>
    <w:p w14:paraId="38B4F6E4" w14:textId="77777777" w:rsidR="00E15310" w:rsidRPr="00E239CE" w:rsidRDefault="00E15310" w:rsidP="00E15310">
      <w:pPr>
        <w:autoSpaceDE w:val="0"/>
        <w:autoSpaceDN w:val="0"/>
        <w:adjustRightInd w:val="0"/>
        <w:ind w:left="720"/>
        <w:rPr>
          <w:rFonts w:ascii="Arial" w:hAnsi="Arial" w:cs="Arial"/>
          <w:noProof/>
          <w:color w:val="000000"/>
        </w:rPr>
      </w:pPr>
      <w:r w:rsidRPr="00E239CE">
        <w:rPr>
          <w:rFonts w:ascii="Arial" w:hAnsi="Arial" w:cs="Arial"/>
          <w:noProof/>
          <w:color w:val="000000"/>
        </w:rPr>
        <w:t>Education Directorate</w:t>
      </w:r>
    </w:p>
    <w:p w14:paraId="11705329" w14:textId="77777777" w:rsidR="00E15310" w:rsidRPr="00E239CE" w:rsidRDefault="00E15310" w:rsidP="00E15310">
      <w:pPr>
        <w:autoSpaceDE w:val="0"/>
        <w:autoSpaceDN w:val="0"/>
        <w:adjustRightInd w:val="0"/>
        <w:ind w:left="720"/>
        <w:rPr>
          <w:rFonts w:ascii="Arial" w:hAnsi="Arial" w:cs="Arial"/>
          <w:noProof/>
          <w:color w:val="000000"/>
        </w:rPr>
      </w:pPr>
      <w:r w:rsidRPr="00E239CE">
        <w:rPr>
          <w:rFonts w:ascii="Arial" w:hAnsi="Arial" w:cs="Arial"/>
          <w:noProof/>
          <w:color w:val="000000"/>
        </w:rPr>
        <w:t>American Psychological Association</w:t>
      </w:r>
    </w:p>
    <w:p w14:paraId="1D330691" w14:textId="77777777" w:rsidR="00E15310" w:rsidRPr="00E239CE" w:rsidRDefault="00E15310" w:rsidP="00E15310">
      <w:pPr>
        <w:autoSpaceDE w:val="0"/>
        <w:autoSpaceDN w:val="0"/>
        <w:adjustRightInd w:val="0"/>
        <w:ind w:left="720"/>
        <w:rPr>
          <w:rFonts w:ascii="Arial" w:hAnsi="Arial" w:cs="Arial"/>
          <w:noProof/>
          <w:color w:val="000000"/>
        </w:rPr>
      </w:pPr>
      <w:r w:rsidRPr="00E239CE">
        <w:rPr>
          <w:rFonts w:ascii="Arial" w:hAnsi="Arial" w:cs="Arial"/>
          <w:noProof/>
          <w:color w:val="000000"/>
        </w:rPr>
        <w:t>750 First Street, NE</w:t>
      </w:r>
    </w:p>
    <w:p w14:paraId="498FA4C5" w14:textId="77777777" w:rsidR="00E15310" w:rsidRPr="00E239CE" w:rsidRDefault="00E15310" w:rsidP="00E15310">
      <w:pPr>
        <w:autoSpaceDE w:val="0"/>
        <w:autoSpaceDN w:val="0"/>
        <w:adjustRightInd w:val="0"/>
        <w:ind w:left="720"/>
        <w:rPr>
          <w:rFonts w:ascii="Arial" w:hAnsi="Arial" w:cs="Arial"/>
          <w:noProof/>
          <w:color w:val="000000"/>
        </w:rPr>
      </w:pPr>
      <w:r w:rsidRPr="00E239CE">
        <w:rPr>
          <w:rFonts w:ascii="Arial" w:hAnsi="Arial" w:cs="Arial"/>
          <w:noProof/>
          <w:color w:val="000000"/>
        </w:rPr>
        <w:t>Washington, DC 20002-4242</w:t>
      </w:r>
    </w:p>
    <w:p w14:paraId="26B0E6F8" w14:textId="77777777" w:rsidR="0042122C" w:rsidRPr="00E239CE" w:rsidRDefault="00E15310" w:rsidP="0042122C">
      <w:pPr>
        <w:autoSpaceDE w:val="0"/>
        <w:autoSpaceDN w:val="0"/>
        <w:adjustRightInd w:val="0"/>
        <w:ind w:left="720"/>
        <w:rPr>
          <w:rFonts w:ascii="Arial" w:hAnsi="Arial" w:cs="Arial"/>
          <w:noProof/>
          <w:color w:val="000000"/>
        </w:rPr>
      </w:pPr>
      <w:r w:rsidRPr="00E239CE">
        <w:rPr>
          <w:rFonts w:ascii="Arial" w:hAnsi="Arial" w:cs="Arial"/>
          <w:noProof/>
          <w:color w:val="000000"/>
        </w:rPr>
        <w:t>202-336-5979</w:t>
      </w:r>
      <w:r w:rsidR="0042122C" w:rsidRPr="00E239CE">
        <w:rPr>
          <w:rFonts w:ascii="Arial" w:hAnsi="Arial" w:cs="Arial"/>
          <w:noProof/>
          <w:color w:val="000000"/>
        </w:rPr>
        <w:tab/>
        <w:t xml:space="preserve"> </w:t>
      </w:r>
    </w:p>
    <w:p w14:paraId="6B9983EB" w14:textId="77777777" w:rsidR="005F4111" w:rsidRPr="005F4111" w:rsidRDefault="006B66CD" w:rsidP="005F4111">
      <w:pPr>
        <w:rPr>
          <w:rFonts w:ascii="Arial" w:hAnsi="Arial" w:cs="Arial"/>
          <w:noProof/>
          <w:color w:val="000000"/>
          <w:sz w:val="20"/>
          <w:szCs w:val="20"/>
        </w:rPr>
        <w:sectPr w:rsidR="005F4111" w:rsidRPr="005F4111" w:rsidSect="0066751E">
          <w:type w:val="continuous"/>
          <w:pgSz w:w="12240" w:h="15840"/>
          <w:pgMar w:top="1440" w:right="1440" w:bottom="1440" w:left="1440" w:header="720" w:footer="720" w:gutter="0"/>
          <w:pgBorders w:offsetFrom="page">
            <w:top w:val="thinThickThinSmallGap" w:sz="18" w:space="24" w:color="FF0000"/>
            <w:left w:val="thinThickThinSmallGap" w:sz="18" w:space="24" w:color="FF0000"/>
            <w:bottom w:val="thinThickThinSmallGap" w:sz="18" w:space="24" w:color="FF0000"/>
            <w:right w:val="thinThickThinSmallGap" w:sz="18" w:space="24" w:color="FF0000"/>
          </w:pgBorders>
          <w:cols w:space="720"/>
          <w:titlePg/>
          <w:docGrid w:linePitch="360"/>
        </w:sectPr>
      </w:pPr>
      <w:r>
        <w:t xml:space="preserve">            </w:t>
      </w:r>
      <w:hyperlink r:id="rId15" w:history="1">
        <w:r w:rsidRPr="00052792">
          <w:rPr>
            <w:rStyle w:val="Hyperlink"/>
            <w:sz w:val="27"/>
            <w:szCs w:val="27"/>
            <w:shd w:val="clear" w:color="auto" w:fill="FFFFFF"/>
          </w:rPr>
          <w:t>http://www.apa.org/ed/accreditation/</w:t>
        </w:r>
      </w:hyperlink>
    </w:p>
    <w:p w14:paraId="7B66C7AD" w14:textId="77777777" w:rsidR="005F4111" w:rsidRDefault="005F4111" w:rsidP="002753FB">
      <w:pPr>
        <w:pStyle w:val="Heading2"/>
      </w:pPr>
      <w:r>
        <w:rPr>
          <w:noProof/>
        </w:rPr>
        <w:lastRenderedPageBreak/>
        <w:drawing>
          <wp:inline distT="0" distB="0" distL="0" distR="0" wp14:anchorId="2C85D7B8" wp14:editId="25B17481">
            <wp:extent cx="2953385" cy="704850"/>
            <wp:effectExtent l="0" t="0" r="0" b="0"/>
            <wp:docPr id="2" name="Picture 2" descr="Table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3385" cy="704850"/>
                    </a:xfrm>
                    <a:prstGeom prst="rect">
                      <a:avLst/>
                    </a:prstGeom>
                    <a:noFill/>
                  </pic:spPr>
                </pic:pic>
              </a:graphicData>
            </a:graphic>
          </wp:inline>
        </w:drawing>
      </w:r>
    </w:p>
    <w:p w14:paraId="31073B0C" w14:textId="328713C7" w:rsidR="00E962B7" w:rsidRPr="006C5819" w:rsidRDefault="00B16234" w:rsidP="006C5819">
      <w:pPr>
        <w:pStyle w:val="Heading2"/>
        <w:rPr>
          <w:b w:val="0"/>
          <w:i w:val="0"/>
          <w:sz w:val="24"/>
          <w:szCs w:val="24"/>
        </w:rPr>
      </w:pPr>
      <w:hyperlink w:anchor="Application_and_Selection_Procedures" w:history="1">
        <w:r w:rsidR="003C41B9" w:rsidRPr="000A5197">
          <w:rPr>
            <w:rStyle w:val="Hyperlink"/>
            <w:b w:val="0"/>
            <w:i w:val="0"/>
            <w:sz w:val="24"/>
            <w:szCs w:val="24"/>
          </w:rPr>
          <w:t>Application and Selection Procedures</w:t>
        </w:r>
      </w:hyperlink>
      <w:r w:rsidR="005E28A5">
        <w:rPr>
          <w:b w:val="0"/>
          <w:i w:val="0"/>
          <w:sz w:val="24"/>
          <w:szCs w:val="24"/>
        </w:rPr>
        <w:tab/>
      </w:r>
      <w:r w:rsidR="005E28A5">
        <w:rPr>
          <w:b w:val="0"/>
          <w:i w:val="0"/>
          <w:sz w:val="24"/>
          <w:szCs w:val="24"/>
        </w:rPr>
        <w:tab/>
      </w:r>
      <w:r w:rsidR="005E28A5">
        <w:rPr>
          <w:b w:val="0"/>
          <w:i w:val="0"/>
          <w:sz w:val="24"/>
          <w:szCs w:val="24"/>
        </w:rPr>
        <w:tab/>
      </w:r>
      <w:r w:rsidR="005E28A5">
        <w:rPr>
          <w:b w:val="0"/>
          <w:i w:val="0"/>
          <w:sz w:val="24"/>
          <w:szCs w:val="24"/>
        </w:rPr>
        <w:tab/>
      </w:r>
      <w:r w:rsidR="005E28A5">
        <w:rPr>
          <w:b w:val="0"/>
          <w:i w:val="0"/>
          <w:sz w:val="24"/>
          <w:szCs w:val="24"/>
        </w:rPr>
        <w:tab/>
      </w:r>
      <w:r w:rsidR="005E28A5">
        <w:rPr>
          <w:b w:val="0"/>
          <w:i w:val="0"/>
          <w:sz w:val="24"/>
          <w:szCs w:val="24"/>
        </w:rPr>
        <w:tab/>
      </w:r>
      <w:r w:rsidR="005E28A5">
        <w:rPr>
          <w:b w:val="0"/>
          <w:i w:val="0"/>
          <w:sz w:val="24"/>
          <w:szCs w:val="24"/>
        </w:rPr>
        <w:tab/>
      </w:r>
      <w:r w:rsidR="00443A71">
        <w:rPr>
          <w:b w:val="0"/>
          <w:i w:val="0"/>
          <w:sz w:val="24"/>
          <w:szCs w:val="24"/>
        </w:rPr>
        <w:t xml:space="preserve"> 5</w:t>
      </w:r>
    </w:p>
    <w:p w14:paraId="7D71174B" w14:textId="77777777" w:rsidR="00004EEE" w:rsidRPr="00004EEE" w:rsidRDefault="00004EEE" w:rsidP="00E962B7">
      <w:pPr>
        <w:ind w:firstLine="720"/>
        <w:rPr>
          <w:rFonts w:ascii="Arial" w:hAnsi="Arial" w:cs="Arial"/>
        </w:rPr>
      </w:pPr>
      <w:r w:rsidRPr="00004EEE">
        <w:rPr>
          <w:rFonts w:ascii="Arial" w:hAnsi="Arial" w:cs="Arial"/>
        </w:rPr>
        <w:t>Eligibility Requirements</w:t>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t xml:space="preserve"> 5</w:t>
      </w:r>
    </w:p>
    <w:p w14:paraId="76979393" w14:textId="74E4EA92" w:rsidR="00004EEE" w:rsidRDefault="00004EEE" w:rsidP="00004EEE">
      <w:pPr>
        <w:rPr>
          <w:rFonts w:ascii="Arial" w:hAnsi="Arial" w:cs="Arial"/>
        </w:rPr>
      </w:pPr>
      <w:r w:rsidRPr="00004EEE">
        <w:rPr>
          <w:rFonts w:ascii="Arial" w:hAnsi="Arial" w:cs="Arial"/>
        </w:rPr>
        <w:tab/>
        <w:t>Stipend, Benefits</w:t>
      </w:r>
      <w:r w:rsidR="00D80146">
        <w:rPr>
          <w:rFonts w:ascii="Arial" w:hAnsi="Arial" w:cs="Arial"/>
        </w:rPr>
        <w:t>,</w:t>
      </w:r>
      <w:r w:rsidRPr="00004EEE">
        <w:rPr>
          <w:rFonts w:ascii="Arial" w:hAnsi="Arial" w:cs="Arial"/>
        </w:rPr>
        <w:t xml:space="preserve"> and Application</w:t>
      </w:r>
      <w:r>
        <w:rPr>
          <w:rFonts w:ascii="Arial" w:hAnsi="Arial" w:cs="Arial"/>
        </w:rPr>
        <w:t xml:space="preserve"> Information</w:t>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t xml:space="preserve"> 5</w:t>
      </w:r>
    </w:p>
    <w:p w14:paraId="30056E02" w14:textId="77777777" w:rsidR="00004EEE" w:rsidRDefault="00004EEE" w:rsidP="00004EEE">
      <w:pPr>
        <w:rPr>
          <w:rFonts w:ascii="Arial" w:hAnsi="Arial" w:cs="Arial"/>
        </w:rPr>
      </w:pPr>
      <w:r>
        <w:rPr>
          <w:rFonts w:ascii="Arial" w:hAnsi="Arial" w:cs="Arial"/>
        </w:rPr>
        <w:tab/>
        <w:t>Online Application Procedure</w:t>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t xml:space="preserve"> 6</w:t>
      </w:r>
    </w:p>
    <w:p w14:paraId="5B5A0317" w14:textId="3382E43E" w:rsidR="00004EEE" w:rsidRDefault="00004EEE" w:rsidP="00004EEE">
      <w:pPr>
        <w:rPr>
          <w:rFonts w:ascii="Arial" w:hAnsi="Arial" w:cs="Arial"/>
        </w:rPr>
      </w:pPr>
      <w:r>
        <w:rPr>
          <w:rFonts w:ascii="Arial" w:hAnsi="Arial" w:cs="Arial"/>
        </w:rPr>
        <w:tab/>
        <w:t>Post</w:t>
      </w:r>
      <w:r w:rsidR="00443A71">
        <w:rPr>
          <w:rFonts w:ascii="Arial" w:hAnsi="Arial" w:cs="Arial"/>
        </w:rPr>
        <w:t>-</w:t>
      </w:r>
      <w:r>
        <w:rPr>
          <w:rFonts w:ascii="Arial" w:hAnsi="Arial" w:cs="Arial"/>
        </w:rPr>
        <w:t>Application Process</w:t>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t xml:space="preserve"> </w:t>
      </w:r>
      <w:r w:rsidR="004A67AE">
        <w:rPr>
          <w:rFonts w:ascii="Arial" w:hAnsi="Arial" w:cs="Arial"/>
        </w:rPr>
        <w:t>7</w:t>
      </w:r>
    </w:p>
    <w:p w14:paraId="27356452" w14:textId="77777777" w:rsidR="00443A71" w:rsidRDefault="00443A71" w:rsidP="00004EEE">
      <w:pPr>
        <w:rPr>
          <w:rFonts w:ascii="Arial" w:hAnsi="Arial" w:cs="Arial"/>
        </w:rPr>
      </w:pPr>
      <w:r>
        <w:rPr>
          <w:rFonts w:ascii="Arial" w:hAnsi="Arial" w:cs="Arial"/>
        </w:rPr>
        <w:t xml:space="preserve"> </w:t>
      </w:r>
    </w:p>
    <w:p w14:paraId="465664E5" w14:textId="6CD02B5C" w:rsidR="00443A71" w:rsidRDefault="00B16234" w:rsidP="00004EEE">
      <w:pPr>
        <w:rPr>
          <w:rFonts w:ascii="Arial" w:hAnsi="Arial" w:cs="Arial"/>
        </w:rPr>
      </w:pPr>
      <w:hyperlink w:anchor="Commitment_to_Diversity" w:history="1">
        <w:r w:rsidR="00443A71" w:rsidRPr="00802C39">
          <w:rPr>
            <w:rStyle w:val="Hyperlink"/>
            <w:rFonts w:ascii="Arial" w:hAnsi="Arial" w:cs="Arial"/>
          </w:rPr>
          <w:t>Commitment to Diversity</w:t>
        </w:r>
      </w:hyperlink>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t xml:space="preserve"> </w:t>
      </w:r>
      <w:r w:rsidR="004A67AE">
        <w:rPr>
          <w:rFonts w:ascii="Arial" w:hAnsi="Arial" w:cs="Arial"/>
        </w:rPr>
        <w:t>8</w:t>
      </w:r>
    </w:p>
    <w:p w14:paraId="7B698D7D" w14:textId="77777777" w:rsidR="00443A71" w:rsidRDefault="00443A71" w:rsidP="00004EEE">
      <w:pPr>
        <w:rPr>
          <w:rFonts w:ascii="Arial" w:hAnsi="Arial" w:cs="Arial"/>
        </w:rPr>
      </w:pPr>
    </w:p>
    <w:p w14:paraId="1B65EE9F" w14:textId="1DC1E3AC" w:rsidR="00443A71" w:rsidRDefault="00B16234" w:rsidP="00004EEE">
      <w:pPr>
        <w:rPr>
          <w:rFonts w:ascii="Arial" w:hAnsi="Arial" w:cs="Arial"/>
        </w:rPr>
      </w:pPr>
      <w:hyperlink w:anchor="KCVAMC_Psychology_Setting" w:history="1">
        <w:r w:rsidR="001C72C5" w:rsidRPr="00802C39">
          <w:rPr>
            <w:rStyle w:val="Hyperlink"/>
            <w:rFonts w:ascii="Arial" w:hAnsi="Arial" w:cs="Arial"/>
          </w:rPr>
          <w:t>Kansas City VA Medical C</w:t>
        </w:r>
        <w:r w:rsidR="001C72C5" w:rsidRPr="00802C39">
          <w:rPr>
            <w:rStyle w:val="Hyperlink"/>
            <w:rFonts w:ascii="Arial" w:hAnsi="Arial" w:cs="Arial"/>
          </w:rPr>
          <w:t>e</w:t>
        </w:r>
        <w:r w:rsidR="001C72C5" w:rsidRPr="00802C39">
          <w:rPr>
            <w:rStyle w:val="Hyperlink"/>
            <w:rFonts w:ascii="Arial" w:hAnsi="Arial" w:cs="Arial"/>
          </w:rPr>
          <w:t>nter</w:t>
        </w:r>
        <w:r w:rsidR="00443A71" w:rsidRPr="00802C39">
          <w:rPr>
            <w:rStyle w:val="Hyperlink"/>
            <w:rFonts w:ascii="Arial" w:hAnsi="Arial" w:cs="Arial"/>
          </w:rPr>
          <w:t xml:space="preserve"> Psychology Setting</w:t>
        </w:r>
      </w:hyperlink>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D80146">
        <w:rPr>
          <w:rFonts w:ascii="Arial" w:hAnsi="Arial" w:cs="Arial"/>
        </w:rPr>
        <w:t>1</w:t>
      </w:r>
      <w:r w:rsidR="004A67AE">
        <w:rPr>
          <w:rFonts w:ascii="Arial" w:hAnsi="Arial" w:cs="Arial"/>
        </w:rPr>
        <w:t>2</w:t>
      </w:r>
    </w:p>
    <w:p w14:paraId="30800721" w14:textId="77777777" w:rsidR="00443A71" w:rsidRDefault="00443A71" w:rsidP="00004EEE">
      <w:pPr>
        <w:rPr>
          <w:rFonts w:ascii="Arial" w:hAnsi="Arial" w:cs="Arial"/>
        </w:rPr>
      </w:pPr>
    </w:p>
    <w:p w14:paraId="3A9E4DC3" w14:textId="4F56276F" w:rsidR="00E962B7" w:rsidRDefault="00B16234" w:rsidP="00004EEE">
      <w:pPr>
        <w:rPr>
          <w:rFonts w:ascii="Arial" w:hAnsi="Arial" w:cs="Arial"/>
        </w:rPr>
      </w:pPr>
      <w:hyperlink w:anchor="Postdoc_Training_Model_and_Program_Phil" w:history="1">
        <w:r w:rsidR="00443A71" w:rsidRPr="00802C39">
          <w:rPr>
            <w:rStyle w:val="Hyperlink"/>
            <w:rFonts w:ascii="Arial" w:hAnsi="Arial" w:cs="Arial"/>
          </w:rPr>
          <w:t>Postdoctoral Training Model and Program Philosophy</w:t>
        </w:r>
      </w:hyperlink>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D80146">
        <w:rPr>
          <w:rFonts w:ascii="Arial" w:hAnsi="Arial" w:cs="Arial"/>
        </w:rPr>
        <w:t>12</w:t>
      </w:r>
    </w:p>
    <w:p w14:paraId="661A0455" w14:textId="481FB7BA" w:rsidR="00443A71" w:rsidRDefault="00443A71" w:rsidP="00E962B7">
      <w:pPr>
        <w:ind w:firstLine="720"/>
        <w:rPr>
          <w:rFonts w:ascii="Arial" w:hAnsi="Arial" w:cs="Arial"/>
        </w:rPr>
      </w:pPr>
      <w:r>
        <w:rPr>
          <w:rFonts w:ascii="Arial" w:hAnsi="Arial" w:cs="Arial"/>
        </w:rPr>
        <w:t>Training Competencies and Objectives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80146">
        <w:rPr>
          <w:rFonts w:ascii="Arial" w:hAnsi="Arial" w:cs="Arial"/>
        </w:rPr>
        <w:t>13</w:t>
      </w:r>
    </w:p>
    <w:p w14:paraId="0F25308F" w14:textId="03D83FBA" w:rsidR="00443A71" w:rsidRDefault="00443A71" w:rsidP="00004EEE">
      <w:pPr>
        <w:rPr>
          <w:rFonts w:ascii="Arial" w:hAnsi="Arial" w:cs="Arial"/>
        </w:rPr>
      </w:pPr>
      <w:r>
        <w:rPr>
          <w:rFonts w:ascii="Arial" w:hAnsi="Arial" w:cs="Arial"/>
        </w:rPr>
        <w:tab/>
        <w:t>Trainee Evaluations and Rating Scale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80146">
        <w:rPr>
          <w:rFonts w:ascii="Arial" w:hAnsi="Arial" w:cs="Arial"/>
        </w:rPr>
        <w:t>15</w:t>
      </w:r>
    </w:p>
    <w:p w14:paraId="20C4A535" w14:textId="0CE57FB0" w:rsidR="00443A71" w:rsidRDefault="00443A71" w:rsidP="00004EEE">
      <w:pPr>
        <w:rPr>
          <w:rFonts w:ascii="Arial" w:hAnsi="Arial" w:cs="Arial"/>
        </w:rPr>
      </w:pPr>
      <w:r>
        <w:rPr>
          <w:rFonts w:ascii="Arial" w:hAnsi="Arial" w:cs="Arial"/>
        </w:rPr>
        <w:tab/>
        <w:t>Minimum Levels of Achievement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80146">
        <w:rPr>
          <w:rFonts w:ascii="Arial" w:hAnsi="Arial" w:cs="Arial"/>
        </w:rPr>
        <w:t>1</w:t>
      </w:r>
      <w:r w:rsidR="004A67AE">
        <w:rPr>
          <w:rFonts w:ascii="Arial" w:hAnsi="Arial" w:cs="Arial"/>
        </w:rPr>
        <w:t>6</w:t>
      </w:r>
    </w:p>
    <w:p w14:paraId="3302B221" w14:textId="77777777" w:rsidR="00443A71" w:rsidRDefault="00443A71" w:rsidP="00004EEE">
      <w:pPr>
        <w:rPr>
          <w:rFonts w:ascii="Arial" w:hAnsi="Arial" w:cs="Arial"/>
        </w:rPr>
      </w:pPr>
    </w:p>
    <w:p w14:paraId="09786798" w14:textId="18198F65" w:rsidR="00443A71" w:rsidRDefault="00B16234" w:rsidP="00004EEE">
      <w:pPr>
        <w:rPr>
          <w:rFonts w:ascii="Arial" w:hAnsi="Arial" w:cs="Arial"/>
        </w:rPr>
      </w:pPr>
      <w:hyperlink w:anchor="Structure_of_Postdoc_Fellowship_Program" w:history="1">
        <w:r w:rsidR="00443A71" w:rsidRPr="00802C39">
          <w:rPr>
            <w:rStyle w:val="Hyperlink"/>
            <w:rFonts w:ascii="Arial" w:hAnsi="Arial" w:cs="Arial"/>
          </w:rPr>
          <w:t xml:space="preserve">Structure of Postdoctoral </w:t>
        </w:r>
        <w:r w:rsidR="00405697" w:rsidRPr="00802C39">
          <w:rPr>
            <w:rStyle w:val="Hyperlink"/>
            <w:rFonts w:ascii="Arial" w:hAnsi="Arial" w:cs="Arial"/>
          </w:rPr>
          <w:t>Fellowship</w:t>
        </w:r>
        <w:r w:rsidR="00443A71" w:rsidRPr="00802C39">
          <w:rPr>
            <w:rStyle w:val="Hyperlink"/>
            <w:rFonts w:ascii="Arial" w:hAnsi="Arial" w:cs="Arial"/>
          </w:rPr>
          <w:t xml:space="preserve"> Program</w:t>
        </w:r>
        <w:r w:rsidR="00D80146" w:rsidRPr="00802C39">
          <w:rPr>
            <w:rStyle w:val="Hyperlink"/>
            <w:rFonts w:ascii="Arial" w:hAnsi="Arial" w:cs="Arial"/>
          </w:rPr>
          <w:t>s</w:t>
        </w:r>
      </w:hyperlink>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t>1</w:t>
      </w:r>
      <w:r w:rsidR="004A67AE">
        <w:rPr>
          <w:rFonts w:ascii="Arial" w:hAnsi="Arial" w:cs="Arial"/>
        </w:rPr>
        <w:t>7</w:t>
      </w:r>
    </w:p>
    <w:p w14:paraId="6B2AF042" w14:textId="77777777" w:rsidR="00E962B7" w:rsidRDefault="00443A71" w:rsidP="00004EEE">
      <w:pPr>
        <w:rPr>
          <w:rFonts w:ascii="Arial" w:hAnsi="Arial" w:cs="Arial"/>
        </w:rPr>
      </w:pPr>
      <w:r>
        <w:rPr>
          <w:rFonts w:ascii="Arial" w:hAnsi="Arial" w:cs="Arial"/>
        </w:rPr>
        <w:tab/>
      </w:r>
    </w:p>
    <w:p w14:paraId="694FFD19" w14:textId="18180E6B" w:rsidR="00443A71" w:rsidRDefault="00B16234" w:rsidP="006C5819">
      <w:pPr>
        <w:ind w:firstLine="720"/>
        <w:rPr>
          <w:rFonts w:ascii="Arial" w:hAnsi="Arial" w:cs="Arial"/>
        </w:rPr>
      </w:pPr>
      <w:hyperlink w:anchor="Health_Psychology_Emphasis" w:history="1">
        <w:r w:rsidR="008C12B5" w:rsidRPr="00802C39">
          <w:rPr>
            <w:rStyle w:val="Hyperlink"/>
            <w:rFonts w:ascii="Arial" w:hAnsi="Arial" w:cs="Arial"/>
          </w:rPr>
          <w:t>General Clinical Psychology with Health Psychology Emphasis</w:t>
        </w:r>
      </w:hyperlink>
      <w:r w:rsidR="008C12B5">
        <w:rPr>
          <w:rFonts w:ascii="Arial" w:hAnsi="Arial" w:cs="Arial"/>
        </w:rPr>
        <w:tab/>
      </w:r>
      <w:r w:rsidR="008C12B5">
        <w:rPr>
          <w:rFonts w:ascii="Arial" w:hAnsi="Arial" w:cs="Arial"/>
        </w:rPr>
        <w:tab/>
        <w:t>1</w:t>
      </w:r>
      <w:r w:rsidR="004A67AE">
        <w:rPr>
          <w:rFonts w:ascii="Arial" w:hAnsi="Arial" w:cs="Arial"/>
        </w:rPr>
        <w:t>7</w:t>
      </w:r>
      <w:r w:rsidR="00443A71">
        <w:rPr>
          <w:rFonts w:ascii="Arial" w:hAnsi="Arial" w:cs="Arial"/>
        </w:rPr>
        <w:tab/>
      </w:r>
      <w:r w:rsidR="00443A71">
        <w:rPr>
          <w:rFonts w:ascii="Arial" w:hAnsi="Arial" w:cs="Arial"/>
        </w:rPr>
        <w:tab/>
      </w:r>
      <w:r w:rsidR="00443A71">
        <w:rPr>
          <w:rFonts w:ascii="Arial" w:hAnsi="Arial" w:cs="Arial"/>
        </w:rPr>
        <w:tab/>
      </w:r>
      <w:r w:rsidR="006C5819">
        <w:rPr>
          <w:rFonts w:ascii="Arial" w:hAnsi="Arial" w:cs="Arial"/>
        </w:rPr>
        <w:t>Sample Postdoc Schedule – Health Track</w:t>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4A67AE">
        <w:rPr>
          <w:rFonts w:ascii="Arial" w:hAnsi="Arial" w:cs="Arial"/>
        </w:rPr>
        <w:t>20</w:t>
      </w:r>
    </w:p>
    <w:p w14:paraId="3CADA24A" w14:textId="77777777" w:rsidR="00443A71" w:rsidRDefault="00443A71" w:rsidP="006C5819">
      <w:pPr>
        <w:rPr>
          <w:rFonts w:ascii="Arial" w:hAnsi="Arial" w:cs="Arial"/>
        </w:rPr>
      </w:pPr>
      <w:r>
        <w:rPr>
          <w:rFonts w:ascii="Arial" w:hAnsi="Arial" w:cs="Arial"/>
        </w:rPr>
        <w:tab/>
      </w:r>
    </w:p>
    <w:p w14:paraId="6C37D489" w14:textId="7B8E80E2" w:rsidR="006C5819" w:rsidRDefault="006C5819" w:rsidP="006C5819">
      <w:pPr>
        <w:rPr>
          <w:rFonts w:ascii="Arial" w:hAnsi="Arial" w:cs="Arial"/>
        </w:rPr>
      </w:pPr>
      <w:r>
        <w:rPr>
          <w:rFonts w:ascii="Arial" w:hAnsi="Arial" w:cs="Arial"/>
        </w:rPr>
        <w:tab/>
      </w:r>
      <w:hyperlink w:anchor="PTSD_SUD_Focus" w:history="1">
        <w:r w:rsidRPr="00802C39">
          <w:rPr>
            <w:rStyle w:val="Hyperlink"/>
            <w:rFonts w:ascii="Arial" w:hAnsi="Arial" w:cs="Arial"/>
          </w:rPr>
          <w:t>General Clinical Psychology with PTSD and SUD Focus</w:t>
        </w:r>
      </w:hyperlink>
      <w:r>
        <w:rPr>
          <w:rFonts w:ascii="Arial" w:hAnsi="Arial" w:cs="Arial"/>
        </w:rPr>
        <w:tab/>
      </w:r>
      <w:r>
        <w:rPr>
          <w:rFonts w:ascii="Arial" w:hAnsi="Arial" w:cs="Arial"/>
        </w:rPr>
        <w:tab/>
      </w:r>
      <w:r>
        <w:rPr>
          <w:rFonts w:ascii="Arial" w:hAnsi="Arial" w:cs="Arial"/>
        </w:rPr>
        <w:tab/>
      </w:r>
      <w:r w:rsidR="004A67AE">
        <w:rPr>
          <w:rFonts w:ascii="Arial" w:hAnsi="Arial" w:cs="Arial"/>
        </w:rPr>
        <w:t>20</w:t>
      </w:r>
    </w:p>
    <w:p w14:paraId="34E17BF0" w14:textId="27AF257F" w:rsidR="006C5819" w:rsidRDefault="006C5819" w:rsidP="006C5819">
      <w:pPr>
        <w:rPr>
          <w:rFonts w:ascii="Arial" w:hAnsi="Arial" w:cs="Arial"/>
        </w:rPr>
      </w:pPr>
      <w:r>
        <w:rPr>
          <w:rFonts w:ascii="Arial" w:hAnsi="Arial" w:cs="Arial"/>
        </w:rPr>
        <w:tab/>
      </w:r>
      <w:r>
        <w:rPr>
          <w:rFonts w:ascii="Arial" w:hAnsi="Arial" w:cs="Arial"/>
        </w:rPr>
        <w:tab/>
        <w:t>Sample Postdoc Schedule – PTSD/SUD Track</w:t>
      </w:r>
      <w:r>
        <w:rPr>
          <w:rFonts w:ascii="Arial" w:hAnsi="Arial" w:cs="Arial"/>
        </w:rPr>
        <w:tab/>
      </w:r>
      <w:r>
        <w:rPr>
          <w:rFonts w:ascii="Arial" w:hAnsi="Arial" w:cs="Arial"/>
        </w:rPr>
        <w:tab/>
      </w:r>
      <w:r>
        <w:rPr>
          <w:rFonts w:ascii="Arial" w:hAnsi="Arial" w:cs="Arial"/>
        </w:rPr>
        <w:tab/>
      </w:r>
      <w:r>
        <w:rPr>
          <w:rFonts w:ascii="Arial" w:hAnsi="Arial" w:cs="Arial"/>
        </w:rPr>
        <w:tab/>
      </w:r>
      <w:r w:rsidR="00D80146">
        <w:rPr>
          <w:rFonts w:ascii="Arial" w:hAnsi="Arial" w:cs="Arial"/>
        </w:rPr>
        <w:t>2</w:t>
      </w:r>
      <w:r w:rsidR="004A67AE">
        <w:rPr>
          <w:rFonts w:ascii="Arial" w:hAnsi="Arial" w:cs="Arial"/>
        </w:rPr>
        <w:t>2</w:t>
      </w:r>
    </w:p>
    <w:p w14:paraId="495C7CE1" w14:textId="77777777" w:rsidR="006C5819" w:rsidRDefault="006C5819" w:rsidP="006C5819">
      <w:pPr>
        <w:rPr>
          <w:rFonts w:ascii="Arial" w:hAnsi="Arial" w:cs="Arial"/>
        </w:rPr>
      </w:pPr>
    </w:p>
    <w:p w14:paraId="7C2FA3A5" w14:textId="4321B112" w:rsidR="006C5819" w:rsidRDefault="006C5819" w:rsidP="006C5819">
      <w:pPr>
        <w:rPr>
          <w:rFonts w:ascii="Arial" w:hAnsi="Arial" w:cs="Arial"/>
        </w:rPr>
      </w:pPr>
      <w:r>
        <w:rPr>
          <w:rFonts w:ascii="Arial" w:hAnsi="Arial" w:cs="Arial"/>
        </w:rPr>
        <w:tab/>
      </w:r>
      <w:hyperlink w:anchor="SMI_Emphasis" w:history="1">
        <w:r w:rsidRPr="004A67AE">
          <w:rPr>
            <w:rStyle w:val="Hyperlink"/>
            <w:rFonts w:ascii="Arial" w:hAnsi="Arial" w:cs="Arial"/>
          </w:rPr>
          <w:t>General Clinical Psychology with Serious Mental Illness Emphasis</w:t>
        </w:r>
      </w:hyperlink>
      <w:r>
        <w:rPr>
          <w:rFonts w:ascii="Arial" w:hAnsi="Arial" w:cs="Arial"/>
        </w:rPr>
        <w:tab/>
      </w:r>
      <w:r>
        <w:rPr>
          <w:rFonts w:ascii="Arial" w:hAnsi="Arial" w:cs="Arial"/>
        </w:rPr>
        <w:tab/>
      </w:r>
      <w:r w:rsidR="00D80146">
        <w:rPr>
          <w:rFonts w:ascii="Arial" w:hAnsi="Arial" w:cs="Arial"/>
        </w:rPr>
        <w:t>2</w:t>
      </w:r>
      <w:r w:rsidR="004A67AE">
        <w:rPr>
          <w:rFonts w:ascii="Arial" w:hAnsi="Arial" w:cs="Arial"/>
        </w:rPr>
        <w:t>3</w:t>
      </w:r>
    </w:p>
    <w:p w14:paraId="4AA5DDF6" w14:textId="618D9CB6" w:rsidR="006C5819" w:rsidRDefault="006C5819" w:rsidP="006C5819">
      <w:pPr>
        <w:rPr>
          <w:rFonts w:ascii="Arial" w:hAnsi="Arial" w:cs="Arial"/>
        </w:rPr>
      </w:pPr>
      <w:r>
        <w:rPr>
          <w:rFonts w:ascii="Arial" w:hAnsi="Arial" w:cs="Arial"/>
        </w:rPr>
        <w:tab/>
      </w:r>
      <w:r>
        <w:rPr>
          <w:rFonts w:ascii="Arial" w:hAnsi="Arial" w:cs="Arial"/>
        </w:rPr>
        <w:tab/>
        <w:t>Sample Postdoc Schedule</w:t>
      </w:r>
      <w:r w:rsidR="00D80146">
        <w:rPr>
          <w:rFonts w:ascii="Arial" w:hAnsi="Arial" w:cs="Arial"/>
        </w:rPr>
        <w:t xml:space="preserve"> – SMI Track</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80146">
        <w:rPr>
          <w:rFonts w:ascii="Arial" w:hAnsi="Arial" w:cs="Arial"/>
        </w:rPr>
        <w:t>2</w:t>
      </w:r>
      <w:r w:rsidR="004A67AE">
        <w:rPr>
          <w:rFonts w:ascii="Arial" w:hAnsi="Arial" w:cs="Arial"/>
        </w:rPr>
        <w:t>4</w:t>
      </w:r>
    </w:p>
    <w:p w14:paraId="58410B4B" w14:textId="77777777" w:rsidR="00443A71" w:rsidRDefault="00443A71" w:rsidP="00004EEE">
      <w:pPr>
        <w:rPr>
          <w:rFonts w:ascii="Arial" w:hAnsi="Arial" w:cs="Arial"/>
        </w:rPr>
      </w:pPr>
    </w:p>
    <w:p w14:paraId="525B2FC9" w14:textId="79521E4A" w:rsidR="00443A71" w:rsidRDefault="00443A71" w:rsidP="00004EEE">
      <w:pPr>
        <w:rPr>
          <w:rFonts w:ascii="Arial" w:hAnsi="Arial" w:cs="Arial"/>
        </w:rPr>
      </w:pPr>
      <w:r>
        <w:rPr>
          <w:rFonts w:ascii="Arial" w:hAnsi="Arial" w:cs="Arial"/>
        </w:rPr>
        <w:tab/>
      </w:r>
      <w:hyperlink w:anchor="Minor_Rotations" w:history="1">
        <w:r w:rsidRPr="004A67AE">
          <w:rPr>
            <w:rStyle w:val="Hyperlink"/>
            <w:rFonts w:ascii="Arial" w:hAnsi="Arial" w:cs="Arial"/>
          </w:rPr>
          <w:t>Minor Rotations</w:t>
        </w:r>
      </w:hyperlink>
      <w:r w:rsidR="006C5819">
        <w:rPr>
          <w:rFonts w:ascii="Arial" w:hAnsi="Arial" w:cs="Arial"/>
        </w:rPr>
        <w:t xml:space="preserve"> (Optional)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80146">
        <w:rPr>
          <w:rFonts w:ascii="Arial" w:hAnsi="Arial" w:cs="Arial"/>
        </w:rPr>
        <w:t>2</w:t>
      </w:r>
      <w:r w:rsidR="004A67AE">
        <w:rPr>
          <w:rFonts w:ascii="Arial" w:hAnsi="Arial" w:cs="Arial"/>
        </w:rPr>
        <w:t>5</w:t>
      </w:r>
    </w:p>
    <w:p w14:paraId="28BED752" w14:textId="47A0E058" w:rsidR="00D80146" w:rsidRDefault="00D80146" w:rsidP="00004EEE">
      <w:pPr>
        <w:rPr>
          <w:rFonts w:ascii="Arial" w:hAnsi="Arial" w:cs="Arial"/>
        </w:rPr>
      </w:pPr>
      <w:r>
        <w:rPr>
          <w:rFonts w:ascii="Arial" w:hAnsi="Arial" w:cs="Arial"/>
        </w:rPr>
        <w:tab/>
      </w:r>
      <w:r>
        <w:rPr>
          <w:rFonts w:ascii="Arial" w:hAnsi="Arial" w:cs="Arial"/>
        </w:rPr>
        <w:tab/>
        <w:t>Trainee Created Minor Rotation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r w:rsidR="004A67AE">
        <w:rPr>
          <w:rFonts w:ascii="Arial" w:hAnsi="Arial" w:cs="Arial"/>
        </w:rPr>
        <w:t>5</w:t>
      </w:r>
    </w:p>
    <w:p w14:paraId="4EB7991F" w14:textId="762DBEC5" w:rsidR="00D80146" w:rsidRDefault="00D80146" w:rsidP="00D80146">
      <w:pPr>
        <w:ind w:left="720" w:firstLine="720"/>
        <w:rPr>
          <w:rFonts w:ascii="Arial" w:hAnsi="Arial" w:cs="Arial"/>
        </w:rPr>
      </w:pPr>
      <w:r>
        <w:rPr>
          <w:rFonts w:ascii="Arial" w:hAnsi="Arial" w:cs="Arial"/>
        </w:rPr>
        <w:t>Acute Inpatient Psychiatry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r w:rsidR="004A67AE">
        <w:rPr>
          <w:rFonts w:ascii="Arial" w:hAnsi="Arial" w:cs="Arial"/>
        </w:rPr>
        <w:t>5</w:t>
      </w:r>
    </w:p>
    <w:p w14:paraId="0AE1A75F" w14:textId="197F9959" w:rsidR="00D80146" w:rsidRDefault="00D80146" w:rsidP="00D80146">
      <w:pPr>
        <w:ind w:left="720" w:firstLine="720"/>
        <w:rPr>
          <w:rFonts w:ascii="Arial" w:hAnsi="Arial" w:cs="Arial"/>
        </w:rPr>
      </w:pPr>
      <w:r>
        <w:rPr>
          <w:rFonts w:ascii="Arial" w:hAnsi="Arial" w:cs="Arial"/>
        </w:rPr>
        <w:t>Administrative/Leadership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r w:rsidR="004A67AE">
        <w:rPr>
          <w:rFonts w:ascii="Arial" w:hAnsi="Arial" w:cs="Arial"/>
        </w:rPr>
        <w:t>5</w:t>
      </w:r>
    </w:p>
    <w:p w14:paraId="7F662E0C" w14:textId="30AB21EB" w:rsidR="00D80146" w:rsidRDefault="00D80146" w:rsidP="00D80146">
      <w:pPr>
        <w:ind w:left="720" w:firstLine="720"/>
        <w:rPr>
          <w:rFonts w:ascii="Arial" w:hAnsi="Arial" w:cs="Arial"/>
        </w:rPr>
      </w:pPr>
      <w:r>
        <w:rPr>
          <w:rFonts w:ascii="Arial" w:hAnsi="Arial" w:cs="Arial"/>
        </w:rPr>
        <w:t>Assessment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r w:rsidR="004A67AE">
        <w:rPr>
          <w:rFonts w:ascii="Arial" w:hAnsi="Arial" w:cs="Arial"/>
        </w:rPr>
        <w:t>5</w:t>
      </w:r>
    </w:p>
    <w:p w14:paraId="5DA90BFC" w14:textId="4610D5BC" w:rsidR="00D80146" w:rsidRDefault="00D80146" w:rsidP="00D80146">
      <w:pPr>
        <w:ind w:left="720" w:firstLine="720"/>
        <w:rPr>
          <w:rFonts w:ascii="Arial" w:hAnsi="Arial" w:cs="Arial"/>
        </w:rPr>
      </w:pPr>
      <w:r>
        <w:rPr>
          <w:rFonts w:ascii="Arial" w:hAnsi="Arial" w:cs="Arial"/>
        </w:rPr>
        <w:t>Home-Based Primary Care (HBPC)</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r w:rsidR="004A67AE">
        <w:rPr>
          <w:rFonts w:ascii="Arial" w:hAnsi="Arial" w:cs="Arial"/>
        </w:rPr>
        <w:t>5</w:t>
      </w:r>
    </w:p>
    <w:p w14:paraId="2907241F" w14:textId="6C8ECD4A" w:rsidR="00D80146" w:rsidRDefault="00D80146" w:rsidP="00D80146">
      <w:pPr>
        <w:ind w:left="720" w:firstLine="720"/>
        <w:rPr>
          <w:rFonts w:ascii="Arial" w:hAnsi="Arial" w:cs="Arial"/>
        </w:rPr>
      </w:pPr>
      <w:r>
        <w:rPr>
          <w:rFonts w:ascii="Arial" w:hAnsi="Arial" w:cs="Arial"/>
        </w:rPr>
        <w:t>Integrated Pain Clinic (IPC)</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r w:rsidR="004A67AE">
        <w:rPr>
          <w:rFonts w:ascii="Arial" w:hAnsi="Arial" w:cs="Arial"/>
        </w:rPr>
        <w:t>5</w:t>
      </w:r>
    </w:p>
    <w:p w14:paraId="5EE5BB9A" w14:textId="1E8DBD8A" w:rsidR="00D80146" w:rsidRDefault="00D80146" w:rsidP="00D80146">
      <w:pPr>
        <w:ind w:left="720" w:firstLine="720"/>
        <w:rPr>
          <w:rFonts w:ascii="Arial" w:hAnsi="Arial" w:cs="Arial"/>
        </w:rPr>
      </w:pPr>
      <w:r>
        <w:rPr>
          <w:rFonts w:ascii="Arial" w:hAnsi="Arial" w:cs="Arial"/>
        </w:rPr>
        <w:t>Mental Health Clinic</w:t>
      </w:r>
      <w:r>
        <w:rPr>
          <w:rFonts w:ascii="Arial" w:hAnsi="Arial" w:cs="Arial"/>
        </w:rPr>
        <w:tab/>
        <w:t>(MHC)</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r w:rsidR="004A67AE">
        <w:rPr>
          <w:rFonts w:ascii="Arial" w:hAnsi="Arial" w:cs="Arial"/>
        </w:rPr>
        <w:t>6</w:t>
      </w:r>
    </w:p>
    <w:p w14:paraId="0F450F4F" w14:textId="0F6E74FE" w:rsidR="00443A71" w:rsidRDefault="00443A71" w:rsidP="00004EEE">
      <w:pPr>
        <w:rPr>
          <w:rFonts w:ascii="Arial" w:hAnsi="Arial" w:cs="Arial"/>
        </w:rPr>
      </w:pPr>
      <w:r>
        <w:rPr>
          <w:rFonts w:ascii="Arial" w:hAnsi="Arial" w:cs="Arial"/>
        </w:rPr>
        <w:tab/>
      </w:r>
      <w:r>
        <w:rPr>
          <w:rFonts w:ascii="Arial" w:hAnsi="Arial" w:cs="Arial"/>
        </w:rPr>
        <w:tab/>
        <w:t>Mental Health Intensive Case Management (MHICM)</w:t>
      </w:r>
      <w:r>
        <w:rPr>
          <w:rFonts w:ascii="Arial" w:hAnsi="Arial" w:cs="Arial"/>
        </w:rPr>
        <w:tab/>
      </w:r>
      <w:r>
        <w:rPr>
          <w:rFonts w:ascii="Arial" w:hAnsi="Arial" w:cs="Arial"/>
        </w:rPr>
        <w:tab/>
      </w:r>
      <w:r>
        <w:rPr>
          <w:rFonts w:ascii="Arial" w:hAnsi="Arial" w:cs="Arial"/>
        </w:rPr>
        <w:tab/>
      </w:r>
      <w:r w:rsidR="00D80146">
        <w:rPr>
          <w:rFonts w:ascii="Arial" w:hAnsi="Arial" w:cs="Arial"/>
        </w:rPr>
        <w:t>2</w:t>
      </w:r>
      <w:r w:rsidR="004A67AE">
        <w:rPr>
          <w:rFonts w:ascii="Arial" w:hAnsi="Arial" w:cs="Arial"/>
        </w:rPr>
        <w:t>6</w:t>
      </w:r>
    </w:p>
    <w:p w14:paraId="6FD77377" w14:textId="3DEEBFA2" w:rsidR="00D80146" w:rsidRDefault="00D80146" w:rsidP="00D80146">
      <w:pPr>
        <w:ind w:left="720" w:firstLine="720"/>
        <w:rPr>
          <w:rFonts w:ascii="Arial" w:hAnsi="Arial" w:cs="Arial"/>
        </w:rPr>
      </w:pPr>
      <w:r>
        <w:rPr>
          <w:rFonts w:ascii="Arial" w:hAnsi="Arial" w:cs="Arial"/>
        </w:rPr>
        <w:t>Primary Care-Mental Health Integration (PC-MHI)</w:t>
      </w:r>
      <w:r>
        <w:rPr>
          <w:rFonts w:ascii="Arial" w:hAnsi="Arial" w:cs="Arial"/>
        </w:rPr>
        <w:tab/>
      </w:r>
      <w:r>
        <w:rPr>
          <w:rFonts w:ascii="Arial" w:hAnsi="Arial" w:cs="Arial"/>
        </w:rPr>
        <w:tab/>
      </w:r>
      <w:r>
        <w:rPr>
          <w:rFonts w:ascii="Arial" w:hAnsi="Arial" w:cs="Arial"/>
        </w:rPr>
        <w:tab/>
        <w:t>2</w:t>
      </w:r>
      <w:r w:rsidR="004A67AE">
        <w:rPr>
          <w:rFonts w:ascii="Arial" w:hAnsi="Arial" w:cs="Arial"/>
        </w:rPr>
        <w:t>6</w:t>
      </w:r>
    </w:p>
    <w:p w14:paraId="676902A5" w14:textId="5F6208E5" w:rsidR="00443A71" w:rsidRDefault="00443A71" w:rsidP="00004EEE">
      <w:pPr>
        <w:rPr>
          <w:rFonts w:ascii="Arial" w:hAnsi="Arial" w:cs="Arial"/>
        </w:rPr>
      </w:pPr>
      <w:r>
        <w:rPr>
          <w:rFonts w:ascii="Arial" w:hAnsi="Arial" w:cs="Arial"/>
        </w:rPr>
        <w:tab/>
      </w:r>
      <w:r>
        <w:rPr>
          <w:rFonts w:ascii="Arial" w:hAnsi="Arial" w:cs="Arial"/>
        </w:rPr>
        <w:tab/>
        <w:t>Psychosocial Rehabilitation and Recovery Center (PRRC)</w:t>
      </w:r>
      <w:r>
        <w:rPr>
          <w:rFonts w:ascii="Arial" w:hAnsi="Arial" w:cs="Arial"/>
        </w:rPr>
        <w:tab/>
      </w:r>
      <w:r>
        <w:rPr>
          <w:rFonts w:ascii="Arial" w:hAnsi="Arial" w:cs="Arial"/>
        </w:rPr>
        <w:tab/>
      </w:r>
      <w:r w:rsidR="00D80146">
        <w:rPr>
          <w:rFonts w:ascii="Arial" w:hAnsi="Arial" w:cs="Arial"/>
        </w:rPr>
        <w:t>2</w:t>
      </w:r>
      <w:r w:rsidR="004A67AE">
        <w:rPr>
          <w:rFonts w:ascii="Arial" w:hAnsi="Arial" w:cs="Arial"/>
        </w:rPr>
        <w:t>6</w:t>
      </w:r>
    </w:p>
    <w:p w14:paraId="42974F94" w14:textId="5B38A15C" w:rsidR="00443A71" w:rsidRDefault="00443A71" w:rsidP="00004EEE">
      <w:pPr>
        <w:rPr>
          <w:rFonts w:ascii="Arial" w:hAnsi="Arial" w:cs="Arial"/>
        </w:rPr>
      </w:pPr>
      <w:r>
        <w:rPr>
          <w:rFonts w:ascii="Arial" w:hAnsi="Arial" w:cs="Arial"/>
        </w:rPr>
        <w:tab/>
      </w:r>
      <w:r>
        <w:rPr>
          <w:rFonts w:ascii="Arial" w:hAnsi="Arial" w:cs="Arial"/>
        </w:rPr>
        <w:tab/>
      </w:r>
    </w:p>
    <w:p w14:paraId="0410FA5B" w14:textId="4FF559DA" w:rsidR="00443A71" w:rsidRDefault="00443A71" w:rsidP="00004EEE">
      <w:pPr>
        <w:rPr>
          <w:rFonts w:ascii="Arial" w:hAnsi="Arial" w:cs="Arial"/>
        </w:rPr>
      </w:pPr>
      <w:r>
        <w:rPr>
          <w:rFonts w:ascii="Arial" w:hAnsi="Arial" w:cs="Arial"/>
        </w:rPr>
        <w:tab/>
      </w:r>
      <w:r>
        <w:rPr>
          <w:rFonts w:ascii="Arial" w:hAnsi="Arial" w:cs="Arial"/>
        </w:rPr>
        <w:tab/>
      </w:r>
    </w:p>
    <w:p w14:paraId="1A613AD2" w14:textId="77777777" w:rsidR="00E962B7" w:rsidRDefault="00E962B7" w:rsidP="00004EEE">
      <w:pPr>
        <w:rPr>
          <w:rFonts w:ascii="Arial" w:hAnsi="Arial" w:cs="Arial"/>
        </w:rPr>
      </w:pPr>
    </w:p>
    <w:p w14:paraId="1F1A41E3" w14:textId="77777777" w:rsidR="00E962B7" w:rsidRDefault="00E962B7" w:rsidP="00004EEE">
      <w:pPr>
        <w:rPr>
          <w:rFonts w:ascii="Arial" w:hAnsi="Arial" w:cs="Arial"/>
        </w:rPr>
      </w:pPr>
      <w:r>
        <w:rPr>
          <w:rFonts w:ascii="Arial" w:hAnsi="Arial" w:cs="Arial"/>
          <w:noProof/>
        </w:rPr>
        <w:lastRenderedPageBreak/>
        <w:drawing>
          <wp:inline distT="0" distB="0" distL="0" distR="0" wp14:anchorId="23CF375B" wp14:editId="5F8B6444">
            <wp:extent cx="2950845" cy="707390"/>
            <wp:effectExtent l="0" t="0" r="0" b="0"/>
            <wp:docPr id="6" name="Picture 6" descr="Table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0845" cy="707390"/>
                    </a:xfrm>
                    <a:prstGeom prst="rect">
                      <a:avLst/>
                    </a:prstGeom>
                    <a:noFill/>
                  </pic:spPr>
                </pic:pic>
              </a:graphicData>
            </a:graphic>
          </wp:inline>
        </w:drawing>
      </w:r>
    </w:p>
    <w:p w14:paraId="4D5E72C3" w14:textId="77777777" w:rsidR="00E962B7" w:rsidRDefault="00E962B7" w:rsidP="00004EEE">
      <w:pPr>
        <w:rPr>
          <w:rFonts w:ascii="Arial" w:hAnsi="Arial" w:cs="Arial"/>
        </w:rPr>
      </w:pPr>
    </w:p>
    <w:p w14:paraId="3B657FC0" w14:textId="77777777" w:rsidR="00E962B7" w:rsidRDefault="00E962B7" w:rsidP="00004EEE">
      <w:pPr>
        <w:rPr>
          <w:rFonts w:ascii="Arial" w:hAnsi="Arial" w:cs="Arial"/>
        </w:rPr>
      </w:pPr>
    </w:p>
    <w:p w14:paraId="3FE2CB95" w14:textId="2FC8AF98" w:rsidR="00443A71" w:rsidRDefault="00B16234" w:rsidP="006C5819">
      <w:pPr>
        <w:rPr>
          <w:rFonts w:ascii="Arial" w:hAnsi="Arial" w:cs="Arial"/>
        </w:rPr>
      </w:pPr>
      <w:hyperlink w:anchor="Other_Training_Requirements" w:history="1">
        <w:r w:rsidR="00443A71" w:rsidRPr="004A67AE">
          <w:rPr>
            <w:rStyle w:val="Hyperlink"/>
            <w:rFonts w:ascii="Arial" w:hAnsi="Arial" w:cs="Arial"/>
          </w:rPr>
          <w:t>Other Training Requirements</w:t>
        </w:r>
      </w:hyperlink>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443A71">
        <w:rPr>
          <w:rFonts w:ascii="Arial" w:hAnsi="Arial" w:cs="Arial"/>
        </w:rPr>
        <w:tab/>
      </w:r>
      <w:r w:rsidR="006C5819">
        <w:rPr>
          <w:rFonts w:ascii="Arial" w:hAnsi="Arial" w:cs="Arial"/>
        </w:rPr>
        <w:t>2</w:t>
      </w:r>
      <w:r w:rsidR="00D80146">
        <w:rPr>
          <w:rFonts w:ascii="Arial" w:hAnsi="Arial" w:cs="Arial"/>
        </w:rPr>
        <w:t>6</w:t>
      </w:r>
    </w:p>
    <w:p w14:paraId="7AA8DD01" w14:textId="5321505B" w:rsidR="00443A71" w:rsidRDefault="00443A71" w:rsidP="00004EEE">
      <w:pPr>
        <w:rPr>
          <w:rFonts w:ascii="Arial" w:hAnsi="Arial" w:cs="Arial"/>
        </w:rPr>
      </w:pPr>
      <w:r>
        <w:rPr>
          <w:rFonts w:ascii="Arial" w:hAnsi="Arial" w:cs="Arial"/>
        </w:rPr>
        <w:tab/>
        <w:t>Program Development and Administration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C5819">
        <w:rPr>
          <w:rFonts w:ascii="Arial" w:hAnsi="Arial" w:cs="Arial"/>
        </w:rPr>
        <w:t>2</w:t>
      </w:r>
      <w:r w:rsidR="00D80146">
        <w:rPr>
          <w:rFonts w:ascii="Arial" w:hAnsi="Arial" w:cs="Arial"/>
        </w:rPr>
        <w:t>6</w:t>
      </w:r>
    </w:p>
    <w:p w14:paraId="3B337350" w14:textId="3719CF97" w:rsidR="00E962B7" w:rsidRDefault="00443A71" w:rsidP="00004EEE">
      <w:pPr>
        <w:rPr>
          <w:rFonts w:ascii="Arial" w:hAnsi="Arial" w:cs="Arial"/>
        </w:rPr>
      </w:pPr>
      <w:r>
        <w:rPr>
          <w:rFonts w:ascii="Arial" w:hAnsi="Arial" w:cs="Arial"/>
        </w:rPr>
        <w:tab/>
        <w:t>Didactic</w:t>
      </w:r>
      <w:r w:rsidR="00E962B7">
        <w:rPr>
          <w:rFonts w:ascii="Arial" w:hAnsi="Arial" w:cs="Arial"/>
        </w:rPr>
        <w:t xml:space="preserve"> Training Seminars</w:t>
      </w:r>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6C5819">
        <w:rPr>
          <w:rFonts w:ascii="Arial" w:hAnsi="Arial" w:cs="Arial"/>
        </w:rPr>
        <w:t>2</w:t>
      </w:r>
      <w:r w:rsidR="004A67AE">
        <w:rPr>
          <w:rFonts w:ascii="Arial" w:hAnsi="Arial" w:cs="Arial"/>
        </w:rPr>
        <w:t>7</w:t>
      </w:r>
    </w:p>
    <w:p w14:paraId="3FDB98F5" w14:textId="79522478" w:rsidR="00E962B7" w:rsidRDefault="00E962B7" w:rsidP="00004EEE">
      <w:pPr>
        <w:rPr>
          <w:rFonts w:ascii="Arial" w:hAnsi="Arial" w:cs="Arial"/>
        </w:rPr>
      </w:pPr>
      <w:r>
        <w:rPr>
          <w:rFonts w:ascii="Arial" w:hAnsi="Arial" w:cs="Arial"/>
        </w:rPr>
        <w:tab/>
        <w:t>Psychology Staff Meeting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r w:rsidR="004A67AE">
        <w:rPr>
          <w:rFonts w:ascii="Arial" w:hAnsi="Arial" w:cs="Arial"/>
        </w:rPr>
        <w:t>7</w:t>
      </w:r>
    </w:p>
    <w:p w14:paraId="6687C120" w14:textId="4DC43942" w:rsidR="00E962B7" w:rsidRDefault="00E962B7" w:rsidP="00004EEE">
      <w:pPr>
        <w:rPr>
          <w:rFonts w:ascii="Arial" w:hAnsi="Arial" w:cs="Arial"/>
        </w:rPr>
      </w:pPr>
      <w:r>
        <w:rPr>
          <w:rFonts w:ascii="Arial" w:hAnsi="Arial" w:cs="Arial"/>
        </w:rPr>
        <w:tab/>
        <w:t>Psychology Consultation Meeting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r w:rsidR="004A67AE">
        <w:rPr>
          <w:rFonts w:ascii="Arial" w:hAnsi="Arial" w:cs="Arial"/>
        </w:rPr>
        <w:t>7</w:t>
      </w:r>
    </w:p>
    <w:p w14:paraId="0108C577" w14:textId="1FE07DA6" w:rsidR="00E962B7" w:rsidRDefault="00E962B7" w:rsidP="00004EEE">
      <w:pPr>
        <w:rPr>
          <w:rFonts w:ascii="Arial" w:hAnsi="Arial" w:cs="Arial"/>
        </w:rPr>
      </w:pPr>
      <w:r>
        <w:rPr>
          <w:rFonts w:ascii="Arial" w:hAnsi="Arial" w:cs="Arial"/>
        </w:rPr>
        <w:tab/>
        <w:t>Monthly Training Meeting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r w:rsidR="00D80146">
        <w:rPr>
          <w:rFonts w:ascii="Arial" w:hAnsi="Arial" w:cs="Arial"/>
        </w:rPr>
        <w:t>7</w:t>
      </w:r>
    </w:p>
    <w:p w14:paraId="488C1BBB" w14:textId="62F05B37" w:rsidR="00E962B7" w:rsidRDefault="00E962B7" w:rsidP="00004EEE">
      <w:pPr>
        <w:rPr>
          <w:rFonts w:ascii="Arial" w:hAnsi="Arial" w:cs="Arial"/>
        </w:rPr>
      </w:pPr>
      <w:r>
        <w:rPr>
          <w:rFonts w:ascii="Arial" w:hAnsi="Arial" w:cs="Arial"/>
        </w:rPr>
        <w:tab/>
        <w:t>Multicultural Journal Club</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r w:rsidR="00D80146">
        <w:rPr>
          <w:rFonts w:ascii="Arial" w:hAnsi="Arial" w:cs="Arial"/>
        </w:rPr>
        <w:t>7</w:t>
      </w:r>
    </w:p>
    <w:p w14:paraId="39E82F23" w14:textId="4529FE8A" w:rsidR="00D80146" w:rsidRDefault="00D80146" w:rsidP="00004EEE">
      <w:pPr>
        <w:rPr>
          <w:rFonts w:ascii="Arial" w:hAnsi="Arial" w:cs="Arial"/>
        </w:rPr>
      </w:pPr>
      <w:r>
        <w:rPr>
          <w:rFonts w:ascii="Arial" w:hAnsi="Arial" w:cs="Arial"/>
        </w:rPr>
        <w:tab/>
        <w:t>Supervision Didactics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r w:rsidR="004A67AE">
        <w:rPr>
          <w:rFonts w:ascii="Arial" w:hAnsi="Arial" w:cs="Arial"/>
        </w:rPr>
        <w:t>8</w:t>
      </w:r>
    </w:p>
    <w:p w14:paraId="4210A2EF" w14:textId="414496FE" w:rsidR="00E962B7" w:rsidRDefault="00E962B7" w:rsidP="00004EEE">
      <w:pPr>
        <w:rPr>
          <w:rFonts w:ascii="Arial" w:hAnsi="Arial" w:cs="Arial"/>
        </w:rPr>
      </w:pPr>
      <w:r>
        <w:rPr>
          <w:rFonts w:ascii="Arial" w:hAnsi="Arial" w:cs="Arial"/>
        </w:rPr>
        <w:tab/>
        <w:t>Group Supervision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r w:rsidR="004A67AE">
        <w:rPr>
          <w:rFonts w:ascii="Arial" w:hAnsi="Arial" w:cs="Arial"/>
        </w:rPr>
        <w:t>8</w:t>
      </w:r>
    </w:p>
    <w:p w14:paraId="13479381" w14:textId="54548FB1" w:rsidR="006C5819" w:rsidRDefault="006C5819" w:rsidP="00004EEE">
      <w:pPr>
        <w:rPr>
          <w:rFonts w:ascii="Arial" w:hAnsi="Arial" w:cs="Arial"/>
        </w:rPr>
      </w:pPr>
      <w:r>
        <w:rPr>
          <w:rFonts w:ascii="Arial" w:hAnsi="Arial" w:cs="Arial"/>
        </w:rPr>
        <w:tab/>
        <w:t>Peer Supervision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r w:rsidR="004A67AE">
        <w:rPr>
          <w:rFonts w:ascii="Arial" w:hAnsi="Arial" w:cs="Arial"/>
        </w:rPr>
        <w:t>8</w:t>
      </w:r>
    </w:p>
    <w:p w14:paraId="3BF265D3" w14:textId="28603DAE" w:rsidR="00E962B7" w:rsidRDefault="00E962B7" w:rsidP="00004EEE">
      <w:pPr>
        <w:rPr>
          <w:rFonts w:ascii="Arial" w:hAnsi="Arial" w:cs="Arial"/>
        </w:rPr>
      </w:pPr>
      <w:r>
        <w:rPr>
          <w:rFonts w:ascii="Arial" w:hAnsi="Arial" w:cs="Arial"/>
        </w:rPr>
        <w:tab/>
        <w:t>Requirements for Completion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r w:rsidR="004A67AE">
        <w:rPr>
          <w:rFonts w:ascii="Arial" w:hAnsi="Arial" w:cs="Arial"/>
        </w:rPr>
        <w:t>8</w:t>
      </w:r>
    </w:p>
    <w:p w14:paraId="5D391EB3" w14:textId="77777777" w:rsidR="00E962B7" w:rsidRDefault="00E962B7" w:rsidP="00004EEE">
      <w:pPr>
        <w:rPr>
          <w:rFonts w:ascii="Arial" w:hAnsi="Arial" w:cs="Arial"/>
        </w:rPr>
      </w:pPr>
    </w:p>
    <w:p w14:paraId="735BAB11" w14:textId="504403F7" w:rsidR="00E962B7" w:rsidRDefault="00B16234" w:rsidP="00004EEE">
      <w:pPr>
        <w:rPr>
          <w:rFonts w:ascii="Arial" w:hAnsi="Arial" w:cs="Arial"/>
        </w:rPr>
      </w:pPr>
      <w:hyperlink w:anchor="Evidence_Based_Trainings" w:history="1">
        <w:r w:rsidR="00E962B7" w:rsidRPr="004A67AE">
          <w:rPr>
            <w:rStyle w:val="Hyperlink"/>
            <w:rFonts w:ascii="Arial" w:hAnsi="Arial" w:cs="Arial"/>
          </w:rPr>
          <w:t>Evidence-Based Trainings</w:t>
        </w:r>
      </w:hyperlink>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t>2</w:t>
      </w:r>
      <w:r w:rsidR="00D80146">
        <w:rPr>
          <w:rFonts w:ascii="Arial" w:hAnsi="Arial" w:cs="Arial"/>
        </w:rPr>
        <w:t>8</w:t>
      </w:r>
    </w:p>
    <w:p w14:paraId="1EBE968D" w14:textId="77777777" w:rsidR="00E962B7" w:rsidRDefault="00E962B7" w:rsidP="00004EEE">
      <w:pPr>
        <w:rPr>
          <w:rFonts w:ascii="Arial" w:hAnsi="Arial" w:cs="Arial"/>
        </w:rPr>
      </w:pPr>
    </w:p>
    <w:p w14:paraId="10A25DF1" w14:textId="7F39AD96" w:rsidR="00E962B7" w:rsidRDefault="00B16234" w:rsidP="00004EEE">
      <w:pPr>
        <w:rPr>
          <w:rFonts w:ascii="Arial" w:hAnsi="Arial" w:cs="Arial"/>
        </w:rPr>
      </w:pPr>
      <w:hyperlink w:anchor="Mentorship_Program" w:history="1">
        <w:r w:rsidR="00E962B7" w:rsidRPr="004A67AE">
          <w:rPr>
            <w:rStyle w:val="Hyperlink"/>
            <w:rFonts w:ascii="Arial" w:hAnsi="Arial" w:cs="Arial"/>
          </w:rPr>
          <w:t>Mentorship Program</w:t>
        </w:r>
      </w:hyperlink>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t>2</w:t>
      </w:r>
      <w:r w:rsidR="004A67AE">
        <w:rPr>
          <w:rFonts w:ascii="Arial" w:hAnsi="Arial" w:cs="Arial"/>
        </w:rPr>
        <w:t>9</w:t>
      </w:r>
    </w:p>
    <w:p w14:paraId="3FFA9B4D" w14:textId="77777777" w:rsidR="00E962B7" w:rsidRDefault="00E962B7" w:rsidP="00004EEE">
      <w:pPr>
        <w:rPr>
          <w:rFonts w:ascii="Arial" w:hAnsi="Arial" w:cs="Arial"/>
        </w:rPr>
      </w:pPr>
    </w:p>
    <w:p w14:paraId="0C24AE05" w14:textId="0DACD45C" w:rsidR="00E962B7" w:rsidRDefault="00B16234" w:rsidP="00004EEE">
      <w:pPr>
        <w:rPr>
          <w:rFonts w:ascii="Arial" w:hAnsi="Arial" w:cs="Arial"/>
        </w:rPr>
      </w:pPr>
      <w:hyperlink w:anchor="KCVA_Admin_Information_and_Benefits" w:history="1">
        <w:r w:rsidR="00E962B7" w:rsidRPr="004A67AE">
          <w:rPr>
            <w:rStyle w:val="Hyperlink"/>
            <w:rFonts w:ascii="Arial" w:hAnsi="Arial" w:cs="Arial"/>
          </w:rPr>
          <w:t xml:space="preserve">Kansas City VA Medical Center </w:t>
        </w:r>
        <w:r w:rsidR="00D80146" w:rsidRPr="004A67AE">
          <w:rPr>
            <w:rStyle w:val="Hyperlink"/>
            <w:rFonts w:ascii="Arial" w:hAnsi="Arial" w:cs="Arial"/>
          </w:rPr>
          <w:t xml:space="preserve">Administrative Information and </w:t>
        </w:r>
        <w:r w:rsidR="00E962B7" w:rsidRPr="004A67AE">
          <w:rPr>
            <w:rStyle w:val="Hyperlink"/>
            <w:rFonts w:ascii="Arial" w:hAnsi="Arial" w:cs="Arial"/>
          </w:rPr>
          <w:t>Benefits</w:t>
        </w:r>
      </w:hyperlink>
      <w:r w:rsidR="00E962B7">
        <w:rPr>
          <w:rFonts w:ascii="Arial" w:hAnsi="Arial" w:cs="Arial"/>
        </w:rPr>
        <w:tab/>
      </w:r>
      <w:r w:rsidR="00E962B7">
        <w:rPr>
          <w:rFonts w:ascii="Arial" w:hAnsi="Arial" w:cs="Arial"/>
        </w:rPr>
        <w:tab/>
        <w:t>2</w:t>
      </w:r>
      <w:r w:rsidR="00D80146">
        <w:rPr>
          <w:rFonts w:ascii="Arial" w:hAnsi="Arial" w:cs="Arial"/>
        </w:rPr>
        <w:t>9</w:t>
      </w:r>
    </w:p>
    <w:p w14:paraId="7634AF82" w14:textId="77777777" w:rsidR="006C5819" w:rsidRDefault="006C5819" w:rsidP="00004EEE">
      <w:pPr>
        <w:rPr>
          <w:rFonts w:ascii="Arial" w:hAnsi="Arial" w:cs="Arial"/>
        </w:rPr>
      </w:pPr>
    </w:p>
    <w:p w14:paraId="5E3E092F" w14:textId="4C9DE047" w:rsidR="006C5819" w:rsidRDefault="00B16234" w:rsidP="00004EEE">
      <w:pPr>
        <w:rPr>
          <w:rFonts w:ascii="Arial" w:hAnsi="Arial" w:cs="Arial"/>
        </w:rPr>
      </w:pPr>
      <w:hyperlink w:anchor="KCVA_Response_COVID" w:history="1">
        <w:r w:rsidR="006C5819" w:rsidRPr="004A67AE">
          <w:rPr>
            <w:rStyle w:val="Hyperlink"/>
            <w:rFonts w:ascii="Arial" w:hAnsi="Arial" w:cs="Arial"/>
          </w:rPr>
          <w:t>KCVA Response to COVID-19</w:t>
        </w:r>
      </w:hyperlink>
      <w:r w:rsidR="006C5819">
        <w:rPr>
          <w:rFonts w:ascii="Arial" w:hAnsi="Arial" w:cs="Arial"/>
        </w:rPr>
        <w:tab/>
      </w:r>
      <w:r w:rsidR="006C5819">
        <w:rPr>
          <w:rFonts w:ascii="Arial" w:hAnsi="Arial" w:cs="Arial"/>
        </w:rPr>
        <w:tab/>
      </w:r>
      <w:r w:rsidR="006C5819">
        <w:rPr>
          <w:rFonts w:ascii="Arial" w:hAnsi="Arial" w:cs="Arial"/>
        </w:rPr>
        <w:tab/>
      </w:r>
      <w:r w:rsidR="006C5819">
        <w:rPr>
          <w:rFonts w:ascii="Arial" w:hAnsi="Arial" w:cs="Arial"/>
        </w:rPr>
        <w:tab/>
      </w:r>
      <w:r w:rsidR="006C5819">
        <w:rPr>
          <w:rFonts w:ascii="Arial" w:hAnsi="Arial" w:cs="Arial"/>
        </w:rPr>
        <w:tab/>
      </w:r>
      <w:r w:rsidR="006C5819">
        <w:rPr>
          <w:rFonts w:ascii="Arial" w:hAnsi="Arial" w:cs="Arial"/>
        </w:rPr>
        <w:tab/>
      </w:r>
      <w:r w:rsidR="006C5819">
        <w:rPr>
          <w:rFonts w:ascii="Arial" w:hAnsi="Arial" w:cs="Arial"/>
        </w:rPr>
        <w:tab/>
      </w:r>
      <w:r w:rsidR="006C5819">
        <w:rPr>
          <w:rFonts w:ascii="Arial" w:hAnsi="Arial" w:cs="Arial"/>
        </w:rPr>
        <w:tab/>
      </w:r>
      <w:r w:rsidR="00D80146">
        <w:rPr>
          <w:rFonts w:ascii="Arial" w:hAnsi="Arial" w:cs="Arial"/>
        </w:rPr>
        <w:t>31</w:t>
      </w:r>
    </w:p>
    <w:p w14:paraId="0CF32CC4" w14:textId="0390F479" w:rsidR="006C5819" w:rsidRDefault="006C5819" w:rsidP="00004EEE">
      <w:pPr>
        <w:rPr>
          <w:rFonts w:ascii="Arial" w:hAnsi="Arial" w:cs="Arial"/>
        </w:rPr>
      </w:pPr>
      <w:r>
        <w:rPr>
          <w:rFonts w:ascii="Arial" w:hAnsi="Arial" w:cs="Arial"/>
        </w:rPr>
        <w:tab/>
        <w:t>Telework Options During COVID-19</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80146">
        <w:rPr>
          <w:rFonts w:ascii="Arial" w:hAnsi="Arial" w:cs="Arial"/>
        </w:rPr>
        <w:t>32</w:t>
      </w:r>
    </w:p>
    <w:p w14:paraId="680902C3" w14:textId="77777777" w:rsidR="00E962B7" w:rsidRDefault="00E962B7" w:rsidP="00004EEE">
      <w:pPr>
        <w:rPr>
          <w:rFonts w:ascii="Arial" w:hAnsi="Arial" w:cs="Arial"/>
        </w:rPr>
      </w:pPr>
    </w:p>
    <w:p w14:paraId="3CBBEF72" w14:textId="5CD94D23" w:rsidR="00E962B7" w:rsidRDefault="00B16234" w:rsidP="00004EEE">
      <w:pPr>
        <w:rPr>
          <w:rFonts w:ascii="Arial" w:hAnsi="Arial" w:cs="Arial"/>
        </w:rPr>
      </w:pPr>
      <w:hyperlink w:anchor="Psychology_Training_Staff" w:history="1">
        <w:r w:rsidR="006C5819" w:rsidRPr="004A67AE">
          <w:rPr>
            <w:rStyle w:val="Hyperlink"/>
            <w:rFonts w:ascii="Arial" w:hAnsi="Arial" w:cs="Arial"/>
          </w:rPr>
          <w:t xml:space="preserve">Psychology </w:t>
        </w:r>
        <w:r w:rsidR="00E962B7" w:rsidRPr="004A67AE">
          <w:rPr>
            <w:rStyle w:val="Hyperlink"/>
            <w:rFonts w:ascii="Arial" w:hAnsi="Arial" w:cs="Arial"/>
          </w:rPr>
          <w:t>Training Staff</w:t>
        </w:r>
      </w:hyperlink>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D80146">
        <w:rPr>
          <w:rFonts w:ascii="Arial" w:hAnsi="Arial" w:cs="Arial"/>
        </w:rPr>
        <w:t>32</w:t>
      </w:r>
    </w:p>
    <w:p w14:paraId="10DDC4E1" w14:textId="77777777" w:rsidR="00E962B7" w:rsidRDefault="00E962B7" w:rsidP="00004EEE">
      <w:pPr>
        <w:rPr>
          <w:rFonts w:ascii="Arial" w:hAnsi="Arial" w:cs="Arial"/>
        </w:rPr>
      </w:pPr>
    </w:p>
    <w:p w14:paraId="0F9CE105" w14:textId="4F220A2E" w:rsidR="004A67AE" w:rsidRDefault="00B16234" w:rsidP="00004EEE">
      <w:pPr>
        <w:rPr>
          <w:rFonts w:ascii="Arial" w:hAnsi="Arial" w:cs="Arial"/>
        </w:rPr>
      </w:pPr>
      <w:hyperlink w:anchor="PD_Residency_Admissions_Support" w:history="1">
        <w:r w:rsidR="004A67AE" w:rsidRPr="004A67AE">
          <w:rPr>
            <w:rStyle w:val="Hyperlink"/>
            <w:rFonts w:ascii="Arial" w:hAnsi="Arial" w:cs="Arial"/>
          </w:rPr>
          <w:t>Postdoctoral Residency Admissions, Support, and Initial Placement Data</w:t>
        </w:r>
      </w:hyperlink>
      <w:r w:rsidR="004A67AE">
        <w:rPr>
          <w:rFonts w:ascii="Arial" w:hAnsi="Arial" w:cs="Arial"/>
        </w:rPr>
        <w:tab/>
      </w:r>
      <w:r w:rsidR="004A67AE">
        <w:rPr>
          <w:rFonts w:ascii="Arial" w:hAnsi="Arial" w:cs="Arial"/>
        </w:rPr>
        <w:tab/>
        <w:t>38</w:t>
      </w:r>
    </w:p>
    <w:p w14:paraId="634208CD" w14:textId="77777777" w:rsidR="004A67AE" w:rsidRDefault="004A67AE" w:rsidP="00004EEE">
      <w:pPr>
        <w:rPr>
          <w:rFonts w:ascii="Arial" w:hAnsi="Arial" w:cs="Arial"/>
        </w:rPr>
      </w:pPr>
    </w:p>
    <w:p w14:paraId="26D6A4C3" w14:textId="3EDECA64" w:rsidR="00E962B7" w:rsidRDefault="00B16234" w:rsidP="00004EEE">
      <w:pPr>
        <w:rPr>
          <w:rFonts w:ascii="Arial" w:hAnsi="Arial" w:cs="Arial"/>
        </w:rPr>
      </w:pPr>
      <w:hyperlink w:anchor="Previous_Trainee_Information" w:history="1">
        <w:r w:rsidR="00E962B7" w:rsidRPr="004A67AE">
          <w:rPr>
            <w:rStyle w:val="Hyperlink"/>
            <w:rFonts w:ascii="Arial" w:hAnsi="Arial" w:cs="Arial"/>
          </w:rPr>
          <w:t>Previous Trainee Information</w:t>
        </w:r>
      </w:hyperlink>
      <w:r w:rsidR="004A67AE">
        <w:rPr>
          <w:rFonts w:ascii="Arial" w:hAnsi="Arial" w:cs="Arial"/>
        </w:rPr>
        <w:tab/>
      </w:r>
      <w:r w:rsidR="004A67AE">
        <w:rPr>
          <w:rFonts w:ascii="Arial" w:hAnsi="Arial" w:cs="Arial"/>
        </w:rPr>
        <w:tab/>
      </w:r>
      <w:r w:rsidR="004A67AE">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4A67AE">
        <w:rPr>
          <w:rFonts w:ascii="Arial" w:hAnsi="Arial" w:cs="Arial"/>
        </w:rPr>
        <w:t>44</w:t>
      </w:r>
    </w:p>
    <w:p w14:paraId="137B8916" w14:textId="77777777" w:rsidR="00E962B7" w:rsidRDefault="00E962B7" w:rsidP="00004EEE">
      <w:pPr>
        <w:rPr>
          <w:rFonts w:ascii="Arial" w:hAnsi="Arial" w:cs="Arial"/>
        </w:rPr>
      </w:pPr>
    </w:p>
    <w:p w14:paraId="0546C5F8" w14:textId="244A7810" w:rsidR="00443A71" w:rsidRDefault="00B16234" w:rsidP="00004EEE">
      <w:pPr>
        <w:rPr>
          <w:rFonts w:ascii="Arial" w:hAnsi="Arial" w:cs="Arial"/>
        </w:rPr>
      </w:pPr>
      <w:hyperlink w:anchor="KC_Area_Information" w:history="1">
        <w:r w:rsidR="00E962B7" w:rsidRPr="004A67AE">
          <w:rPr>
            <w:rStyle w:val="Hyperlink"/>
            <w:rFonts w:ascii="Arial" w:hAnsi="Arial" w:cs="Arial"/>
          </w:rPr>
          <w:t>Kansas City Area Information</w:t>
        </w:r>
      </w:hyperlink>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E962B7">
        <w:rPr>
          <w:rFonts w:ascii="Arial" w:hAnsi="Arial" w:cs="Arial"/>
        </w:rPr>
        <w:tab/>
      </w:r>
      <w:r w:rsidR="00D80146">
        <w:rPr>
          <w:rFonts w:ascii="Arial" w:hAnsi="Arial" w:cs="Arial"/>
        </w:rPr>
        <w:t>4</w:t>
      </w:r>
      <w:r w:rsidR="004A67AE">
        <w:rPr>
          <w:rFonts w:ascii="Arial" w:hAnsi="Arial" w:cs="Arial"/>
        </w:rPr>
        <w:t>5</w:t>
      </w:r>
      <w:r w:rsidR="00443A71">
        <w:rPr>
          <w:rFonts w:ascii="Arial" w:hAnsi="Arial" w:cs="Arial"/>
        </w:rPr>
        <w:tab/>
      </w:r>
    </w:p>
    <w:p w14:paraId="07257EAF" w14:textId="77777777" w:rsidR="00443A71" w:rsidRDefault="00443A71" w:rsidP="00004EEE">
      <w:pPr>
        <w:rPr>
          <w:rFonts w:ascii="Arial" w:hAnsi="Arial" w:cs="Arial"/>
        </w:rPr>
      </w:pPr>
      <w:r>
        <w:rPr>
          <w:rFonts w:ascii="Arial" w:hAnsi="Arial" w:cs="Arial"/>
        </w:rPr>
        <w:tab/>
      </w:r>
      <w:r>
        <w:rPr>
          <w:rFonts w:ascii="Arial" w:hAnsi="Arial" w:cs="Arial"/>
        </w:rPr>
        <w:tab/>
      </w:r>
    </w:p>
    <w:p w14:paraId="4479ACE8" w14:textId="77777777" w:rsidR="005F4111" w:rsidRPr="00E962B7" w:rsidRDefault="00443A71" w:rsidP="00E962B7">
      <w:pPr>
        <w:rPr>
          <w:rFonts w:ascii="Arial" w:hAnsi="Arial" w:cs="Arial"/>
        </w:rPr>
      </w:pPr>
      <w:r>
        <w:rPr>
          <w:rFonts w:ascii="Arial" w:hAnsi="Arial" w:cs="Arial"/>
        </w:rPr>
        <w:tab/>
      </w:r>
    </w:p>
    <w:p w14:paraId="0AEB1601" w14:textId="77777777" w:rsidR="005F4111" w:rsidRDefault="005F4111" w:rsidP="002753FB">
      <w:pPr>
        <w:pStyle w:val="Heading2"/>
      </w:pPr>
    </w:p>
    <w:p w14:paraId="77B7D00B" w14:textId="77777777" w:rsidR="00737746" w:rsidRDefault="00737746" w:rsidP="00737746">
      <w:pPr>
        <w:spacing w:after="240"/>
        <w:rPr>
          <w:sz w:val="22"/>
          <w:szCs w:val="22"/>
        </w:rPr>
      </w:pPr>
    </w:p>
    <w:p w14:paraId="61B5323A" w14:textId="77777777" w:rsidR="00737746" w:rsidRDefault="00737746" w:rsidP="00737746"/>
    <w:p w14:paraId="7F54BB33" w14:textId="77777777" w:rsidR="00476AFE" w:rsidRDefault="00737746" w:rsidP="005F4111">
      <w:pPr>
        <w:pStyle w:val="Heading2"/>
      </w:pPr>
      <w:r>
        <w:br/>
      </w:r>
    </w:p>
    <w:p w14:paraId="709E9573" w14:textId="77777777" w:rsidR="00476AFE" w:rsidRDefault="00476AFE" w:rsidP="00476AFE"/>
    <w:p w14:paraId="0ED85BC9" w14:textId="77777777" w:rsidR="00476AFE" w:rsidRPr="00476AFE" w:rsidRDefault="00476AFE" w:rsidP="00476AFE"/>
    <w:p w14:paraId="1D45DD01" w14:textId="77777777" w:rsidR="005F4111" w:rsidRPr="00E13B8B" w:rsidRDefault="005F4111" w:rsidP="005F4111">
      <w:pPr>
        <w:pStyle w:val="Heading2"/>
        <w:rPr>
          <w:rFonts w:asciiTheme="minorHAnsi" w:hAnsiTheme="minorHAnsi"/>
          <w:i w:val="0"/>
          <w:sz w:val="36"/>
          <w:szCs w:val="36"/>
          <w:shd w:val="clear" w:color="auto" w:fill="C6D9F1" w:themeFill="text2" w:themeFillTint="33"/>
        </w:rPr>
      </w:pPr>
      <w:bookmarkStart w:id="2" w:name="Application_and_Selection_Procedures"/>
      <w:bookmarkStart w:id="3" w:name="_Hlk113982394"/>
      <w:r w:rsidRPr="00E13B8B">
        <w:rPr>
          <w:rFonts w:asciiTheme="minorHAnsi" w:hAnsiTheme="minorHAnsi"/>
          <w:i w:val="0"/>
          <w:sz w:val="36"/>
          <w:szCs w:val="36"/>
          <w:shd w:val="clear" w:color="auto" w:fill="C6D9F1" w:themeFill="text2" w:themeFillTint="33"/>
        </w:rPr>
        <w:lastRenderedPageBreak/>
        <w:t xml:space="preserve">Application </w:t>
      </w:r>
      <w:r w:rsidR="003C41B9">
        <w:rPr>
          <w:rFonts w:asciiTheme="minorHAnsi" w:hAnsiTheme="minorHAnsi"/>
          <w:i w:val="0"/>
          <w:sz w:val="36"/>
          <w:szCs w:val="36"/>
          <w:shd w:val="clear" w:color="auto" w:fill="C6D9F1" w:themeFill="text2" w:themeFillTint="33"/>
        </w:rPr>
        <w:t>and</w:t>
      </w:r>
      <w:r w:rsidRPr="00E13B8B">
        <w:rPr>
          <w:rFonts w:asciiTheme="minorHAnsi" w:hAnsiTheme="minorHAnsi"/>
          <w:i w:val="0"/>
          <w:sz w:val="36"/>
          <w:szCs w:val="36"/>
          <w:shd w:val="clear" w:color="auto" w:fill="C6D9F1" w:themeFill="text2" w:themeFillTint="33"/>
        </w:rPr>
        <w:t xml:space="preserve"> Selection Procedures</w:t>
      </w:r>
    </w:p>
    <w:bookmarkEnd w:id="2"/>
    <w:p w14:paraId="1C3C1E92" w14:textId="77777777" w:rsidR="002753FB" w:rsidRDefault="002753FB" w:rsidP="002753FB">
      <w:pPr>
        <w:autoSpaceDE w:val="0"/>
        <w:autoSpaceDN w:val="0"/>
        <w:adjustRightInd w:val="0"/>
        <w:rPr>
          <w:rFonts w:ascii="Arial" w:hAnsi="Arial" w:cs="Arial"/>
          <w:color w:val="000000"/>
          <w:sz w:val="20"/>
          <w:szCs w:val="20"/>
        </w:rPr>
      </w:pPr>
    </w:p>
    <w:p w14:paraId="496D8B26" w14:textId="77777777" w:rsidR="00472997" w:rsidRDefault="000B6C37" w:rsidP="000B6C37">
      <w:pPr>
        <w:autoSpaceDE w:val="0"/>
        <w:autoSpaceDN w:val="0"/>
        <w:adjustRightInd w:val="0"/>
        <w:jc w:val="both"/>
        <w:rPr>
          <w:rFonts w:ascii="Arial" w:hAnsi="Arial" w:cs="Arial"/>
          <w:color w:val="000000"/>
          <w:sz w:val="20"/>
          <w:szCs w:val="20"/>
        </w:rPr>
      </w:pPr>
      <w:r w:rsidRPr="000B6C37">
        <w:rPr>
          <w:rFonts w:ascii="Arial" w:hAnsi="Arial" w:cs="Arial"/>
          <w:b/>
          <w:color w:val="000000"/>
          <w:sz w:val="22"/>
          <w:szCs w:val="22"/>
        </w:rPr>
        <w:t>PLEASE NOTE</w:t>
      </w:r>
      <w:r>
        <w:rPr>
          <w:rFonts w:ascii="Arial" w:hAnsi="Arial" w:cs="Arial"/>
          <w:b/>
          <w:color w:val="000000"/>
          <w:sz w:val="20"/>
          <w:szCs w:val="20"/>
        </w:rPr>
        <w:t>:</w:t>
      </w:r>
      <w:r w:rsidR="00B37A37">
        <w:rPr>
          <w:rFonts w:ascii="Arial" w:hAnsi="Arial" w:cs="Arial"/>
          <w:b/>
          <w:color w:val="000000"/>
          <w:sz w:val="20"/>
          <w:szCs w:val="20"/>
        </w:rPr>
        <w:t xml:space="preserve"> </w:t>
      </w:r>
      <w:r w:rsidRPr="000B6C37">
        <w:rPr>
          <w:rFonts w:ascii="Arial" w:hAnsi="Arial" w:cs="Arial"/>
          <w:color w:val="000000"/>
          <w:sz w:val="20"/>
          <w:szCs w:val="20"/>
        </w:rPr>
        <w:t>O</w:t>
      </w:r>
      <w:r w:rsidR="00B37A37" w:rsidRPr="000B6C37">
        <w:rPr>
          <w:rFonts w:ascii="Arial" w:hAnsi="Arial" w:cs="Arial"/>
          <w:color w:val="000000"/>
          <w:sz w:val="20"/>
          <w:szCs w:val="20"/>
        </w:rPr>
        <w:t>ur</w:t>
      </w:r>
      <w:r w:rsidR="000A1C35">
        <w:rPr>
          <w:rFonts w:ascii="Arial" w:hAnsi="Arial" w:cs="Arial"/>
          <w:color w:val="000000"/>
          <w:sz w:val="20"/>
          <w:szCs w:val="20"/>
        </w:rPr>
        <w:t xml:space="preserve"> clinical psychology training</w:t>
      </w:r>
      <w:r w:rsidR="00B37A37" w:rsidRPr="000B6C37">
        <w:rPr>
          <w:rFonts w:ascii="Arial" w:hAnsi="Arial" w:cs="Arial"/>
          <w:color w:val="000000"/>
          <w:sz w:val="20"/>
          <w:szCs w:val="20"/>
        </w:rPr>
        <w:t xml:space="preserve"> program has t</w:t>
      </w:r>
      <w:r w:rsidR="00472997">
        <w:rPr>
          <w:rFonts w:ascii="Arial" w:hAnsi="Arial" w:cs="Arial"/>
          <w:color w:val="000000"/>
          <w:sz w:val="20"/>
          <w:szCs w:val="20"/>
        </w:rPr>
        <w:t>hree</w:t>
      </w:r>
      <w:r w:rsidR="00B37A37" w:rsidRPr="000B6C37">
        <w:rPr>
          <w:rFonts w:ascii="Arial" w:hAnsi="Arial" w:cs="Arial"/>
          <w:color w:val="000000"/>
          <w:sz w:val="20"/>
          <w:szCs w:val="20"/>
        </w:rPr>
        <w:t xml:space="preserve"> separate training tracks: </w:t>
      </w:r>
    </w:p>
    <w:p w14:paraId="0A800EEB" w14:textId="77777777" w:rsidR="00472997" w:rsidRPr="00472997" w:rsidRDefault="00472997" w:rsidP="00567A10">
      <w:pPr>
        <w:pStyle w:val="ListParagraph"/>
        <w:numPr>
          <w:ilvl w:val="0"/>
          <w:numId w:val="17"/>
        </w:numPr>
        <w:autoSpaceDE w:val="0"/>
        <w:autoSpaceDN w:val="0"/>
        <w:adjustRightInd w:val="0"/>
        <w:jc w:val="both"/>
        <w:rPr>
          <w:rFonts w:ascii="Arial" w:hAnsi="Arial" w:cs="Arial"/>
          <w:color w:val="000000"/>
          <w:sz w:val="20"/>
          <w:szCs w:val="20"/>
        </w:rPr>
      </w:pPr>
      <w:r>
        <w:rPr>
          <w:rFonts w:ascii="Arial" w:hAnsi="Arial" w:cs="Arial"/>
          <w:color w:val="000000"/>
          <w:sz w:val="20"/>
          <w:szCs w:val="20"/>
        </w:rPr>
        <w:t>General Clinical Psychology with Health Psychology Emphasis</w:t>
      </w:r>
    </w:p>
    <w:p w14:paraId="6DC9063D" w14:textId="77777777" w:rsidR="00472997" w:rsidRDefault="00472997" w:rsidP="00567A10">
      <w:pPr>
        <w:pStyle w:val="ListParagraph"/>
        <w:numPr>
          <w:ilvl w:val="0"/>
          <w:numId w:val="17"/>
        </w:num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General Clinical Psychology with PTSD and SUD Focus </w:t>
      </w:r>
    </w:p>
    <w:p w14:paraId="54014D31" w14:textId="77777777" w:rsidR="00472997" w:rsidRPr="00472997" w:rsidRDefault="00472997" w:rsidP="00567A10">
      <w:pPr>
        <w:pStyle w:val="ListParagraph"/>
        <w:numPr>
          <w:ilvl w:val="0"/>
          <w:numId w:val="17"/>
        </w:numPr>
        <w:autoSpaceDE w:val="0"/>
        <w:autoSpaceDN w:val="0"/>
        <w:adjustRightInd w:val="0"/>
        <w:jc w:val="both"/>
        <w:rPr>
          <w:rFonts w:ascii="Arial" w:hAnsi="Arial" w:cs="Arial"/>
          <w:color w:val="000000"/>
          <w:sz w:val="20"/>
          <w:szCs w:val="20"/>
        </w:rPr>
      </w:pPr>
      <w:r>
        <w:rPr>
          <w:rFonts w:ascii="Arial" w:hAnsi="Arial" w:cs="Arial"/>
          <w:color w:val="000000"/>
          <w:sz w:val="20"/>
          <w:szCs w:val="20"/>
        </w:rPr>
        <w:t>General Clinical Psychology with Serious Mental Illness Emphasis</w:t>
      </w:r>
    </w:p>
    <w:p w14:paraId="50FB3488" w14:textId="77777777" w:rsidR="00472997" w:rsidRDefault="00472997" w:rsidP="000B6C37">
      <w:pPr>
        <w:autoSpaceDE w:val="0"/>
        <w:autoSpaceDN w:val="0"/>
        <w:adjustRightInd w:val="0"/>
        <w:jc w:val="both"/>
        <w:rPr>
          <w:rFonts w:ascii="Arial" w:hAnsi="Arial" w:cs="Arial"/>
          <w:color w:val="000000"/>
          <w:sz w:val="20"/>
          <w:szCs w:val="20"/>
        </w:rPr>
      </w:pPr>
    </w:p>
    <w:p w14:paraId="501B162E" w14:textId="6A80D13F" w:rsidR="00B37A37" w:rsidRPr="00472997" w:rsidRDefault="00B37A37" w:rsidP="000B6C37">
      <w:pPr>
        <w:autoSpaceDE w:val="0"/>
        <w:autoSpaceDN w:val="0"/>
        <w:adjustRightInd w:val="0"/>
        <w:jc w:val="both"/>
        <w:rPr>
          <w:rFonts w:ascii="Arial" w:hAnsi="Arial" w:cs="Arial"/>
          <w:bCs/>
          <w:color w:val="000000"/>
          <w:sz w:val="20"/>
          <w:szCs w:val="20"/>
        </w:rPr>
      </w:pPr>
      <w:r w:rsidRPr="000B6C37">
        <w:rPr>
          <w:rFonts w:ascii="Arial" w:hAnsi="Arial" w:cs="Arial"/>
          <w:b/>
          <w:color w:val="000000"/>
          <w:sz w:val="20"/>
          <w:szCs w:val="20"/>
        </w:rPr>
        <w:t xml:space="preserve">Please let us know in your </w:t>
      </w:r>
      <w:r w:rsidRPr="000B6C37">
        <w:rPr>
          <w:rFonts w:ascii="Arial" w:hAnsi="Arial" w:cs="Arial"/>
          <w:b/>
          <w:color w:val="000000"/>
          <w:sz w:val="20"/>
          <w:szCs w:val="20"/>
          <w:u w:val="single"/>
        </w:rPr>
        <w:t>Letter of Interest</w:t>
      </w:r>
      <w:r w:rsidRPr="000B6C37">
        <w:rPr>
          <w:rFonts w:ascii="Arial" w:hAnsi="Arial" w:cs="Arial"/>
          <w:b/>
          <w:color w:val="000000"/>
          <w:sz w:val="20"/>
          <w:szCs w:val="20"/>
        </w:rPr>
        <w:t xml:space="preserve"> which track</w:t>
      </w:r>
      <w:r w:rsidR="00472997">
        <w:rPr>
          <w:rFonts w:ascii="Arial" w:hAnsi="Arial" w:cs="Arial"/>
          <w:b/>
          <w:color w:val="000000"/>
          <w:sz w:val="20"/>
          <w:szCs w:val="20"/>
        </w:rPr>
        <w:t>(s)</w:t>
      </w:r>
      <w:r w:rsidRPr="000B6C37">
        <w:rPr>
          <w:rFonts w:ascii="Arial" w:hAnsi="Arial" w:cs="Arial"/>
          <w:b/>
          <w:color w:val="000000"/>
          <w:sz w:val="20"/>
          <w:szCs w:val="20"/>
        </w:rPr>
        <w:t xml:space="preserve"> you are applying for</w:t>
      </w:r>
      <w:r w:rsidR="00472997">
        <w:rPr>
          <w:rFonts w:ascii="Arial" w:hAnsi="Arial" w:cs="Arial"/>
          <w:b/>
          <w:color w:val="000000"/>
          <w:sz w:val="20"/>
          <w:szCs w:val="20"/>
        </w:rPr>
        <w:t xml:space="preserve">.  </w:t>
      </w:r>
      <w:r w:rsidR="00472997">
        <w:rPr>
          <w:rFonts w:ascii="Arial" w:hAnsi="Arial" w:cs="Arial"/>
          <w:bCs/>
          <w:color w:val="000000"/>
          <w:sz w:val="20"/>
          <w:szCs w:val="20"/>
        </w:rPr>
        <w:t>We will allow for applications to more than one track</w:t>
      </w:r>
      <w:r w:rsidR="002E02EE">
        <w:rPr>
          <w:rFonts w:ascii="Arial" w:hAnsi="Arial" w:cs="Arial"/>
          <w:bCs/>
          <w:color w:val="000000"/>
          <w:sz w:val="20"/>
          <w:szCs w:val="20"/>
        </w:rPr>
        <w:t>.</w:t>
      </w:r>
    </w:p>
    <w:p w14:paraId="3A2EB535" w14:textId="77777777" w:rsidR="005F4111" w:rsidRDefault="005F4111" w:rsidP="002753FB">
      <w:pPr>
        <w:autoSpaceDE w:val="0"/>
        <w:autoSpaceDN w:val="0"/>
        <w:adjustRightInd w:val="0"/>
        <w:rPr>
          <w:rFonts w:ascii="Arial" w:hAnsi="Arial" w:cs="Arial"/>
          <w:b/>
          <w:color w:val="000000"/>
          <w:sz w:val="20"/>
          <w:szCs w:val="20"/>
        </w:rPr>
      </w:pPr>
    </w:p>
    <w:p w14:paraId="2CEA8B92" w14:textId="77777777" w:rsidR="00F93A6B" w:rsidRDefault="00F93A6B" w:rsidP="005F4111">
      <w:pPr>
        <w:autoSpaceDE w:val="0"/>
        <w:autoSpaceDN w:val="0"/>
        <w:adjustRightInd w:val="0"/>
        <w:jc w:val="center"/>
        <w:rPr>
          <w:rFonts w:ascii="Arial" w:hAnsi="Arial" w:cs="Arial"/>
          <w:b/>
          <w:sz w:val="20"/>
          <w:szCs w:val="20"/>
        </w:rPr>
      </w:pPr>
    </w:p>
    <w:p w14:paraId="3CF9274C" w14:textId="77777777" w:rsidR="005F4111" w:rsidRPr="00CE00E4" w:rsidRDefault="005F4111" w:rsidP="005F4111">
      <w:pPr>
        <w:autoSpaceDE w:val="0"/>
        <w:autoSpaceDN w:val="0"/>
        <w:adjustRightInd w:val="0"/>
        <w:jc w:val="center"/>
        <w:rPr>
          <w:rFonts w:ascii="Arial" w:hAnsi="Arial" w:cs="Arial"/>
          <w:b/>
          <w:sz w:val="20"/>
          <w:szCs w:val="20"/>
        </w:rPr>
      </w:pPr>
      <w:r w:rsidRPr="00CE00E4">
        <w:rPr>
          <w:rFonts w:ascii="Arial" w:hAnsi="Arial" w:cs="Arial"/>
          <w:b/>
          <w:sz w:val="20"/>
          <w:szCs w:val="20"/>
        </w:rPr>
        <w:t>Eligibility Requirements</w:t>
      </w:r>
    </w:p>
    <w:p w14:paraId="3D655E7C" w14:textId="77777777" w:rsidR="005F4111" w:rsidRDefault="005F4111" w:rsidP="002753FB">
      <w:pPr>
        <w:autoSpaceDE w:val="0"/>
        <w:autoSpaceDN w:val="0"/>
        <w:adjustRightInd w:val="0"/>
        <w:rPr>
          <w:rFonts w:ascii="Arial" w:hAnsi="Arial" w:cs="Arial"/>
          <w:b/>
          <w:color w:val="000000"/>
          <w:sz w:val="20"/>
          <w:szCs w:val="20"/>
        </w:rPr>
      </w:pPr>
    </w:p>
    <w:p w14:paraId="74E686A6" w14:textId="57D048BE" w:rsidR="000B6C37" w:rsidRDefault="002753FB" w:rsidP="000B6C37">
      <w:pPr>
        <w:autoSpaceDE w:val="0"/>
        <w:autoSpaceDN w:val="0"/>
        <w:adjustRightInd w:val="0"/>
        <w:jc w:val="both"/>
        <w:rPr>
          <w:rFonts w:ascii="Arial" w:hAnsi="Arial" w:cs="Arial"/>
          <w:noProof/>
          <w:sz w:val="20"/>
        </w:rPr>
      </w:pPr>
      <w:r w:rsidRPr="006D00E6">
        <w:rPr>
          <w:rFonts w:ascii="Arial" w:hAnsi="Arial" w:cs="Arial"/>
          <w:color w:val="000000"/>
          <w:sz w:val="20"/>
          <w:szCs w:val="20"/>
        </w:rPr>
        <w:t>Applicants must have completed an APA</w:t>
      </w:r>
      <w:r w:rsidR="00A86E41">
        <w:rPr>
          <w:rFonts w:ascii="Arial" w:hAnsi="Arial" w:cs="Arial"/>
          <w:color w:val="000000"/>
          <w:sz w:val="20"/>
          <w:szCs w:val="20"/>
        </w:rPr>
        <w:t xml:space="preserve">, </w:t>
      </w:r>
      <w:r w:rsidR="00382582">
        <w:rPr>
          <w:rFonts w:ascii="Arial" w:hAnsi="Arial" w:cs="Arial"/>
          <w:color w:val="000000"/>
          <w:sz w:val="20"/>
          <w:szCs w:val="20"/>
        </w:rPr>
        <w:t>CPA</w:t>
      </w:r>
      <w:r w:rsidR="00A86E41">
        <w:rPr>
          <w:rFonts w:ascii="Arial" w:hAnsi="Arial" w:cs="Arial"/>
          <w:color w:val="000000"/>
          <w:sz w:val="20"/>
          <w:szCs w:val="20"/>
        </w:rPr>
        <w:t>, or PCSAS</w:t>
      </w:r>
      <w:r w:rsidRPr="006D00E6">
        <w:rPr>
          <w:rFonts w:ascii="Arial" w:hAnsi="Arial" w:cs="Arial"/>
          <w:color w:val="000000"/>
          <w:sz w:val="20"/>
          <w:szCs w:val="20"/>
        </w:rPr>
        <w:t xml:space="preserve"> accredited doctoral program in clinical or counseling psychology, including an APA</w:t>
      </w:r>
      <w:r w:rsidR="00A86E41">
        <w:rPr>
          <w:rFonts w:ascii="Arial" w:hAnsi="Arial" w:cs="Arial"/>
          <w:color w:val="000000"/>
          <w:sz w:val="20"/>
          <w:szCs w:val="20"/>
        </w:rPr>
        <w:t xml:space="preserve">, </w:t>
      </w:r>
      <w:r w:rsidR="00382582">
        <w:rPr>
          <w:rFonts w:ascii="Arial" w:hAnsi="Arial" w:cs="Arial"/>
          <w:color w:val="000000"/>
          <w:sz w:val="20"/>
          <w:szCs w:val="20"/>
        </w:rPr>
        <w:t>CPA</w:t>
      </w:r>
      <w:r w:rsidR="00A86E41">
        <w:rPr>
          <w:rFonts w:ascii="Arial" w:hAnsi="Arial" w:cs="Arial"/>
          <w:color w:val="000000"/>
          <w:sz w:val="20"/>
          <w:szCs w:val="20"/>
        </w:rPr>
        <w:t>, or PCSAS</w:t>
      </w:r>
      <w:r w:rsidR="00382582">
        <w:rPr>
          <w:rFonts w:ascii="Arial" w:hAnsi="Arial" w:cs="Arial"/>
          <w:color w:val="000000"/>
          <w:sz w:val="20"/>
          <w:szCs w:val="20"/>
        </w:rPr>
        <w:t xml:space="preserve"> </w:t>
      </w:r>
      <w:r w:rsidRPr="006D00E6">
        <w:rPr>
          <w:rFonts w:ascii="Arial" w:hAnsi="Arial" w:cs="Arial"/>
          <w:color w:val="000000"/>
          <w:sz w:val="20"/>
          <w:szCs w:val="20"/>
        </w:rPr>
        <w:t xml:space="preserve">accredited internship, prior to the </w:t>
      </w:r>
      <w:r w:rsidR="00405697">
        <w:rPr>
          <w:rFonts w:ascii="Arial" w:hAnsi="Arial" w:cs="Arial"/>
          <w:color w:val="000000"/>
          <w:sz w:val="20"/>
          <w:szCs w:val="20"/>
        </w:rPr>
        <w:t>fellowship</w:t>
      </w:r>
      <w:r w:rsidRPr="006D00E6">
        <w:rPr>
          <w:rFonts w:ascii="Arial" w:hAnsi="Arial" w:cs="Arial"/>
          <w:color w:val="000000"/>
          <w:sz w:val="20"/>
          <w:szCs w:val="20"/>
        </w:rPr>
        <w:t xml:space="preserve"> start date. We especially encourage applications from students with knowledge and experience in diversity issues. Applicants are required to have a strong interest in mental health issues and treatment with long-term goals </w:t>
      </w:r>
      <w:r w:rsidR="00023515">
        <w:rPr>
          <w:rFonts w:ascii="Arial" w:hAnsi="Arial" w:cs="Arial"/>
          <w:color w:val="000000"/>
          <w:sz w:val="20"/>
          <w:szCs w:val="20"/>
        </w:rPr>
        <w:t>to</w:t>
      </w:r>
      <w:r w:rsidRPr="006D00E6">
        <w:rPr>
          <w:rFonts w:ascii="Arial" w:hAnsi="Arial" w:cs="Arial"/>
          <w:color w:val="000000"/>
          <w:sz w:val="20"/>
          <w:szCs w:val="20"/>
        </w:rPr>
        <w:t xml:space="preserve"> provide service and contribute to this area in psychology</w:t>
      </w:r>
      <w:r>
        <w:rPr>
          <w:rFonts w:ascii="Arial" w:hAnsi="Arial" w:cs="Arial"/>
          <w:color w:val="000000"/>
          <w:sz w:val="20"/>
          <w:szCs w:val="20"/>
        </w:rPr>
        <w:t xml:space="preserve">.  In addition, applicants should be interested in using evidence-based treatment models in addition to traditional psychotherapy approaches. </w:t>
      </w:r>
    </w:p>
    <w:p w14:paraId="4AC872B5" w14:textId="77777777" w:rsidR="00023515" w:rsidRDefault="00023515" w:rsidP="000B6C37">
      <w:pPr>
        <w:autoSpaceDE w:val="0"/>
        <w:autoSpaceDN w:val="0"/>
        <w:adjustRightInd w:val="0"/>
        <w:jc w:val="both"/>
        <w:rPr>
          <w:rFonts w:ascii="Arial" w:hAnsi="Arial" w:cs="Arial"/>
          <w:noProof/>
          <w:sz w:val="20"/>
        </w:rPr>
      </w:pPr>
    </w:p>
    <w:p w14:paraId="06E572E2" w14:textId="77777777" w:rsidR="00023515" w:rsidRPr="006D00E6" w:rsidRDefault="00023515" w:rsidP="00023515">
      <w:pPr>
        <w:autoSpaceDE w:val="0"/>
        <w:autoSpaceDN w:val="0"/>
        <w:adjustRightInd w:val="0"/>
        <w:jc w:val="both"/>
        <w:rPr>
          <w:rFonts w:ascii="Arial" w:hAnsi="Arial" w:cs="Arial"/>
          <w:b/>
          <w:i/>
          <w:noProof/>
          <w:color w:val="000000"/>
          <w:sz w:val="20"/>
          <w:szCs w:val="20"/>
        </w:rPr>
      </w:pPr>
      <w:r w:rsidRPr="006D00E6">
        <w:rPr>
          <w:rFonts w:ascii="Arial" w:hAnsi="Arial" w:cs="Arial"/>
          <w:b/>
          <w:i/>
          <w:noProof/>
          <w:color w:val="000000"/>
          <w:sz w:val="20"/>
          <w:szCs w:val="20"/>
        </w:rPr>
        <w:t>Applicants considered for admission to the postdoctoral training program must meet the following entrance requirements prior to the start date:</w:t>
      </w:r>
    </w:p>
    <w:p w14:paraId="2B74F582" w14:textId="6195CB10" w:rsidR="00023515" w:rsidRPr="006D00E6" w:rsidRDefault="00023515" w:rsidP="00567A10">
      <w:pPr>
        <w:numPr>
          <w:ilvl w:val="0"/>
          <w:numId w:val="1"/>
        </w:numPr>
        <w:autoSpaceDE w:val="0"/>
        <w:autoSpaceDN w:val="0"/>
        <w:adjustRightInd w:val="0"/>
        <w:rPr>
          <w:rFonts w:ascii="Arial" w:hAnsi="Arial" w:cs="Arial"/>
          <w:noProof/>
          <w:color w:val="000000"/>
          <w:sz w:val="20"/>
          <w:szCs w:val="20"/>
        </w:rPr>
      </w:pPr>
      <w:r>
        <w:rPr>
          <w:rFonts w:ascii="Arial" w:hAnsi="Arial" w:cs="Arial"/>
          <w:noProof/>
          <w:color w:val="000000"/>
          <w:sz w:val="20"/>
          <w:szCs w:val="20"/>
        </w:rPr>
        <w:t>B</w:t>
      </w:r>
      <w:r w:rsidRPr="006D00E6">
        <w:rPr>
          <w:rFonts w:ascii="Arial" w:hAnsi="Arial" w:cs="Arial"/>
          <w:noProof/>
          <w:color w:val="000000"/>
          <w:sz w:val="20"/>
          <w:szCs w:val="20"/>
        </w:rPr>
        <w:t>e a graduate of an APA</w:t>
      </w:r>
      <w:r w:rsidR="00C82496">
        <w:rPr>
          <w:rFonts w:ascii="Arial" w:hAnsi="Arial" w:cs="Arial"/>
          <w:noProof/>
          <w:color w:val="000000"/>
          <w:sz w:val="20"/>
          <w:szCs w:val="20"/>
        </w:rPr>
        <w:t xml:space="preserve">, </w:t>
      </w:r>
      <w:r>
        <w:rPr>
          <w:rFonts w:ascii="Arial" w:hAnsi="Arial" w:cs="Arial"/>
          <w:noProof/>
          <w:color w:val="000000"/>
          <w:sz w:val="20"/>
          <w:szCs w:val="20"/>
        </w:rPr>
        <w:t>CPA</w:t>
      </w:r>
      <w:r w:rsidR="00C82496">
        <w:rPr>
          <w:rFonts w:ascii="Arial" w:hAnsi="Arial" w:cs="Arial"/>
          <w:noProof/>
          <w:color w:val="000000"/>
          <w:sz w:val="20"/>
          <w:szCs w:val="20"/>
        </w:rPr>
        <w:t>, or PCSAS</w:t>
      </w:r>
      <w:r>
        <w:rPr>
          <w:rFonts w:ascii="Arial" w:hAnsi="Arial" w:cs="Arial"/>
          <w:noProof/>
          <w:color w:val="000000"/>
          <w:sz w:val="20"/>
          <w:szCs w:val="20"/>
        </w:rPr>
        <w:t xml:space="preserve"> </w:t>
      </w:r>
      <w:r w:rsidRPr="006D00E6">
        <w:rPr>
          <w:rFonts w:ascii="Arial" w:hAnsi="Arial" w:cs="Arial"/>
          <w:noProof/>
          <w:color w:val="000000"/>
          <w:sz w:val="20"/>
          <w:szCs w:val="20"/>
        </w:rPr>
        <w:t xml:space="preserve">accredited doctoral program in clinical or counseling psychology. </w:t>
      </w:r>
    </w:p>
    <w:p w14:paraId="40FB58EA" w14:textId="5F1F0B0C" w:rsidR="00023515" w:rsidRPr="006D00E6" w:rsidRDefault="00023515" w:rsidP="00567A10">
      <w:pPr>
        <w:numPr>
          <w:ilvl w:val="0"/>
          <w:numId w:val="1"/>
        </w:numPr>
        <w:autoSpaceDE w:val="0"/>
        <w:autoSpaceDN w:val="0"/>
        <w:adjustRightInd w:val="0"/>
        <w:rPr>
          <w:rFonts w:ascii="Arial" w:hAnsi="Arial" w:cs="Arial"/>
          <w:noProof/>
          <w:color w:val="000000"/>
          <w:sz w:val="20"/>
          <w:szCs w:val="20"/>
        </w:rPr>
      </w:pPr>
      <w:r>
        <w:rPr>
          <w:rFonts w:ascii="Arial" w:hAnsi="Arial" w:cs="Arial"/>
          <w:noProof/>
          <w:color w:val="000000"/>
          <w:sz w:val="20"/>
          <w:szCs w:val="20"/>
        </w:rPr>
        <w:t>H</w:t>
      </w:r>
      <w:r w:rsidRPr="006D00E6">
        <w:rPr>
          <w:rFonts w:ascii="Arial" w:hAnsi="Arial" w:cs="Arial"/>
          <w:noProof/>
          <w:color w:val="000000"/>
          <w:sz w:val="20"/>
          <w:szCs w:val="20"/>
        </w:rPr>
        <w:t>ave completed an APA</w:t>
      </w:r>
      <w:r w:rsidR="00C82496">
        <w:rPr>
          <w:rFonts w:ascii="Arial" w:hAnsi="Arial" w:cs="Arial"/>
          <w:noProof/>
          <w:color w:val="000000"/>
          <w:sz w:val="20"/>
          <w:szCs w:val="20"/>
        </w:rPr>
        <w:t xml:space="preserve">, </w:t>
      </w:r>
      <w:r>
        <w:rPr>
          <w:rFonts w:ascii="Arial" w:hAnsi="Arial" w:cs="Arial"/>
          <w:noProof/>
          <w:color w:val="000000"/>
          <w:sz w:val="20"/>
          <w:szCs w:val="20"/>
        </w:rPr>
        <w:t>CPA</w:t>
      </w:r>
      <w:r w:rsidR="00C82496">
        <w:rPr>
          <w:rFonts w:ascii="Arial" w:hAnsi="Arial" w:cs="Arial"/>
          <w:noProof/>
          <w:color w:val="000000"/>
          <w:sz w:val="20"/>
          <w:szCs w:val="20"/>
        </w:rPr>
        <w:t>, or PCSAS</w:t>
      </w:r>
      <w:r>
        <w:rPr>
          <w:rFonts w:ascii="Arial" w:hAnsi="Arial" w:cs="Arial"/>
          <w:noProof/>
          <w:color w:val="000000"/>
          <w:sz w:val="20"/>
          <w:szCs w:val="20"/>
        </w:rPr>
        <w:t xml:space="preserve"> </w:t>
      </w:r>
      <w:r w:rsidRPr="006D00E6">
        <w:rPr>
          <w:rFonts w:ascii="Arial" w:hAnsi="Arial" w:cs="Arial"/>
          <w:noProof/>
          <w:color w:val="000000"/>
          <w:sz w:val="20"/>
          <w:szCs w:val="20"/>
        </w:rPr>
        <w:t xml:space="preserve">accredited psychology internship in clinical or counseling psychology. </w:t>
      </w:r>
      <w:r>
        <w:rPr>
          <w:rFonts w:ascii="Arial" w:hAnsi="Arial" w:cs="Arial"/>
          <w:noProof/>
          <w:color w:val="000000"/>
          <w:sz w:val="20"/>
          <w:szCs w:val="20"/>
        </w:rPr>
        <w:t xml:space="preserve"> </w:t>
      </w:r>
      <w:r w:rsidRPr="00C23B5E">
        <w:rPr>
          <w:rFonts w:ascii="Arial" w:hAnsi="Arial" w:cs="Arial"/>
          <w:i/>
          <w:noProof/>
          <w:color w:val="000000"/>
          <w:sz w:val="20"/>
          <w:szCs w:val="20"/>
          <w:u w:val="single"/>
        </w:rPr>
        <w:t xml:space="preserve">Graduates from </w:t>
      </w:r>
      <w:r w:rsidR="00C74708" w:rsidRPr="00C23B5E">
        <w:rPr>
          <w:rFonts w:ascii="Arial" w:hAnsi="Arial" w:cs="Arial"/>
          <w:i/>
          <w:iCs/>
          <w:sz w:val="20"/>
          <w:szCs w:val="20"/>
          <w:u w:val="single"/>
        </w:rPr>
        <w:t>new</w:t>
      </w:r>
      <w:r w:rsidRPr="000F3281">
        <w:rPr>
          <w:rFonts w:ascii="Arial" w:hAnsi="Arial" w:cs="Arial"/>
          <w:i/>
          <w:iCs/>
          <w:sz w:val="20"/>
          <w:szCs w:val="20"/>
          <w:u w:val="single"/>
        </w:rPr>
        <w:t xml:space="preserve"> VHA psychology internship programs that are in the process of applying for APA accreditation are acceptable in fulfillment of the internship requirement, provided that such programs were sanctioned by the VHA Central Office Program Director for Psychology and the VHA Central Office of Academic Affiliations at the time that the individual was an intern</w:t>
      </w:r>
      <w:r>
        <w:rPr>
          <w:rFonts w:ascii="Arial" w:hAnsi="Arial" w:cs="Arial"/>
          <w:i/>
          <w:iCs/>
          <w:sz w:val="20"/>
          <w:szCs w:val="20"/>
          <w:u w:val="single"/>
        </w:rPr>
        <w:t>.</w:t>
      </w:r>
    </w:p>
    <w:p w14:paraId="058ED6F0" w14:textId="77777777" w:rsidR="00023515" w:rsidRPr="006D00E6" w:rsidRDefault="00023515" w:rsidP="00567A10">
      <w:pPr>
        <w:numPr>
          <w:ilvl w:val="0"/>
          <w:numId w:val="1"/>
        </w:numPr>
        <w:autoSpaceDE w:val="0"/>
        <w:autoSpaceDN w:val="0"/>
        <w:adjustRightInd w:val="0"/>
        <w:rPr>
          <w:rFonts w:ascii="Arial" w:hAnsi="Arial" w:cs="Arial"/>
          <w:noProof/>
          <w:color w:val="000000"/>
          <w:sz w:val="20"/>
          <w:szCs w:val="20"/>
        </w:rPr>
      </w:pPr>
      <w:r>
        <w:rPr>
          <w:rFonts w:ascii="Arial" w:hAnsi="Arial" w:cs="Arial"/>
          <w:noProof/>
          <w:color w:val="000000"/>
          <w:sz w:val="20"/>
          <w:szCs w:val="20"/>
        </w:rPr>
        <w:t>B</w:t>
      </w:r>
      <w:r w:rsidRPr="006D00E6">
        <w:rPr>
          <w:rFonts w:ascii="Arial" w:hAnsi="Arial" w:cs="Arial"/>
          <w:noProof/>
          <w:color w:val="000000"/>
          <w:sz w:val="20"/>
          <w:szCs w:val="20"/>
        </w:rPr>
        <w:t xml:space="preserve">e a citizen of the </w:t>
      </w:r>
      <w:smartTag w:uri="urn:schemas-microsoft-com:office:smarttags" w:element="country-region">
        <w:smartTag w:uri="urn:schemas-microsoft-com:office:smarttags" w:element="place">
          <w:r w:rsidRPr="006D00E6">
            <w:rPr>
              <w:rFonts w:ascii="Arial" w:hAnsi="Arial" w:cs="Arial"/>
              <w:noProof/>
              <w:color w:val="000000"/>
              <w:sz w:val="20"/>
              <w:szCs w:val="20"/>
            </w:rPr>
            <w:t>United States</w:t>
          </w:r>
        </w:smartTag>
      </w:smartTag>
      <w:r w:rsidRPr="006D00E6">
        <w:rPr>
          <w:rFonts w:ascii="Arial" w:hAnsi="Arial" w:cs="Arial"/>
          <w:noProof/>
          <w:color w:val="000000"/>
          <w:sz w:val="20"/>
          <w:szCs w:val="20"/>
        </w:rPr>
        <w:t xml:space="preserve">. </w:t>
      </w:r>
    </w:p>
    <w:p w14:paraId="53D86511" w14:textId="77777777" w:rsidR="002753FB" w:rsidRPr="00F93A6B" w:rsidRDefault="00023515" w:rsidP="002753FB">
      <w:pPr>
        <w:numPr>
          <w:ilvl w:val="0"/>
          <w:numId w:val="1"/>
        </w:numPr>
        <w:autoSpaceDE w:val="0"/>
        <w:autoSpaceDN w:val="0"/>
        <w:adjustRightInd w:val="0"/>
        <w:rPr>
          <w:rFonts w:ascii="Arial" w:hAnsi="Arial" w:cs="Arial"/>
          <w:noProof/>
          <w:color w:val="000000"/>
          <w:sz w:val="20"/>
          <w:szCs w:val="20"/>
        </w:rPr>
      </w:pPr>
      <w:r>
        <w:rPr>
          <w:rFonts w:ascii="Arial" w:hAnsi="Arial" w:cs="Arial"/>
          <w:noProof/>
          <w:color w:val="000000"/>
          <w:sz w:val="20"/>
          <w:szCs w:val="20"/>
        </w:rPr>
        <w:t>B</w:t>
      </w:r>
      <w:r w:rsidRPr="006D00E6">
        <w:rPr>
          <w:rFonts w:ascii="Arial" w:hAnsi="Arial" w:cs="Arial"/>
          <w:noProof/>
          <w:color w:val="000000"/>
          <w:sz w:val="20"/>
          <w:szCs w:val="20"/>
        </w:rPr>
        <w:t>e able to accept a full-time appoi</w:t>
      </w:r>
      <w:r>
        <w:rPr>
          <w:rFonts w:ascii="Arial" w:hAnsi="Arial" w:cs="Arial"/>
          <w:noProof/>
          <w:color w:val="000000"/>
          <w:sz w:val="20"/>
          <w:szCs w:val="20"/>
        </w:rPr>
        <w:t xml:space="preserve">ntment for a one </w:t>
      </w:r>
      <w:r w:rsidRPr="006D00E6">
        <w:rPr>
          <w:rFonts w:ascii="Arial" w:hAnsi="Arial" w:cs="Arial"/>
          <w:noProof/>
          <w:color w:val="000000"/>
          <w:sz w:val="20"/>
          <w:szCs w:val="20"/>
        </w:rPr>
        <w:t xml:space="preserve">year training period. </w:t>
      </w:r>
    </w:p>
    <w:p w14:paraId="2FAA19A3" w14:textId="4D540A1F" w:rsidR="002753FB" w:rsidRDefault="002753FB" w:rsidP="002753FB">
      <w:pPr>
        <w:autoSpaceDE w:val="0"/>
        <w:autoSpaceDN w:val="0"/>
        <w:adjustRightInd w:val="0"/>
        <w:rPr>
          <w:rFonts w:ascii="Arial" w:hAnsi="Arial" w:cs="Arial"/>
          <w:color w:val="000000"/>
          <w:sz w:val="20"/>
          <w:szCs w:val="20"/>
        </w:rPr>
      </w:pPr>
    </w:p>
    <w:p w14:paraId="2C151E2E" w14:textId="77777777" w:rsidR="00BF2576" w:rsidRDefault="00BF2576" w:rsidP="002753FB">
      <w:pPr>
        <w:autoSpaceDE w:val="0"/>
        <w:autoSpaceDN w:val="0"/>
        <w:adjustRightInd w:val="0"/>
        <w:rPr>
          <w:rFonts w:ascii="Arial" w:hAnsi="Arial" w:cs="Arial"/>
          <w:color w:val="000000"/>
          <w:sz w:val="20"/>
          <w:szCs w:val="20"/>
        </w:rPr>
      </w:pPr>
    </w:p>
    <w:p w14:paraId="2BA6619A" w14:textId="77777777" w:rsidR="00F93A6B" w:rsidRDefault="00F93A6B" w:rsidP="002753FB">
      <w:pPr>
        <w:autoSpaceDE w:val="0"/>
        <w:autoSpaceDN w:val="0"/>
        <w:adjustRightInd w:val="0"/>
        <w:rPr>
          <w:rFonts w:ascii="Arial" w:hAnsi="Arial" w:cs="Arial"/>
          <w:color w:val="000000"/>
          <w:sz w:val="20"/>
          <w:szCs w:val="20"/>
        </w:rPr>
      </w:pPr>
    </w:p>
    <w:p w14:paraId="28FB0D30" w14:textId="77777777" w:rsidR="00280AF2" w:rsidRPr="00023515" w:rsidRDefault="00EB75CA" w:rsidP="00023515">
      <w:pPr>
        <w:autoSpaceDE w:val="0"/>
        <w:autoSpaceDN w:val="0"/>
        <w:adjustRightInd w:val="0"/>
        <w:jc w:val="center"/>
        <w:rPr>
          <w:rFonts w:ascii="Arial" w:hAnsi="Arial" w:cs="Arial"/>
          <w:b/>
          <w:sz w:val="20"/>
          <w:szCs w:val="20"/>
        </w:rPr>
      </w:pPr>
      <w:r w:rsidRPr="00CE00E4">
        <w:rPr>
          <w:rFonts w:ascii="Arial" w:hAnsi="Arial" w:cs="Arial"/>
          <w:b/>
          <w:sz w:val="20"/>
          <w:szCs w:val="20"/>
        </w:rPr>
        <w:t>Stipend, Benefits, and Application Information</w:t>
      </w:r>
    </w:p>
    <w:p w14:paraId="4235C5C6" w14:textId="77777777" w:rsidR="00280AF2" w:rsidRDefault="00280AF2" w:rsidP="002753FB">
      <w:pPr>
        <w:autoSpaceDE w:val="0"/>
        <w:autoSpaceDN w:val="0"/>
        <w:adjustRightInd w:val="0"/>
        <w:rPr>
          <w:rFonts w:ascii="Arial" w:hAnsi="Arial" w:cs="Arial"/>
          <w:b/>
          <w:color w:val="000000"/>
          <w:sz w:val="20"/>
          <w:szCs w:val="20"/>
        </w:rPr>
      </w:pPr>
    </w:p>
    <w:p w14:paraId="23F126E1" w14:textId="6EC96079" w:rsidR="002753FB" w:rsidRPr="006D00E6" w:rsidRDefault="00405697" w:rsidP="00EB75CA">
      <w:pPr>
        <w:autoSpaceDE w:val="0"/>
        <w:autoSpaceDN w:val="0"/>
        <w:adjustRightInd w:val="0"/>
        <w:jc w:val="both"/>
        <w:rPr>
          <w:rFonts w:ascii="Arial" w:hAnsi="Arial" w:cs="Arial"/>
          <w:color w:val="000000"/>
          <w:sz w:val="20"/>
          <w:szCs w:val="20"/>
        </w:rPr>
      </w:pPr>
      <w:r>
        <w:rPr>
          <w:rFonts w:ascii="Arial" w:hAnsi="Arial" w:cs="Arial"/>
          <w:color w:val="000000"/>
          <w:sz w:val="20"/>
          <w:szCs w:val="20"/>
        </w:rPr>
        <w:t>Fellow</w:t>
      </w:r>
      <w:r w:rsidR="002753FB" w:rsidRPr="006D00E6">
        <w:rPr>
          <w:rFonts w:ascii="Arial" w:hAnsi="Arial" w:cs="Arial"/>
          <w:color w:val="000000"/>
          <w:sz w:val="20"/>
          <w:szCs w:val="20"/>
        </w:rPr>
        <w:t xml:space="preserve">s </w:t>
      </w:r>
      <w:r w:rsidR="001B40F8">
        <w:rPr>
          <w:rFonts w:ascii="Arial" w:hAnsi="Arial" w:cs="Arial"/>
          <w:color w:val="000000"/>
          <w:sz w:val="20"/>
          <w:szCs w:val="20"/>
        </w:rPr>
        <w:t xml:space="preserve">are currently </w:t>
      </w:r>
      <w:r w:rsidR="002753FB" w:rsidRPr="006D00E6">
        <w:rPr>
          <w:rFonts w:ascii="Arial" w:hAnsi="Arial" w:cs="Arial"/>
          <w:color w:val="000000"/>
          <w:sz w:val="20"/>
          <w:szCs w:val="20"/>
        </w:rPr>
        <w:t xml:space="preserve">paid a stipend </w:t>
      </w:r>
      <w:r w:rsidR="002753FB" w:rsidRPr="00051205">
        <w:rPr>
          <w:rFonts w:ascii="Arial" w:hAnsi="Arial" w:cs="Arial"/>
          <w:color w:val="000000"/>
          <w:sz w:val="20"/>
          <w:szCs w:val="20"/>
        </w:rPr>
        <w:t>of $</w:t>
      </w:r>
      <w:r w:rsidR="00051205" w:rsidRPr="00051205">
        <w:rPr>
          <w:rFonts w:ascii="Arial" w:hAnsi="Arial" w:cs="Arial"/>
          <w:sz w:val="20"/>
          <w:szCs w:val="20"/>
        </w:rPr>
        <w:t>46,805</w:t>
      </w:r>
      <w:r w:rsidR="00051205">
        <w:rPr>
          <w:rFonts w:ascii="Calibri" w:hAnsi="Calibri" w:cs="Calibri"/>
          <w:sz w:val="22"/>
          <w:szCs w:val="22"/>
        </w:rPr>
        <w:t xml:space="preserve"> </w:t>
      </w:r>
      <w:r w:rsidR="002753FB" w:rsidRPr="006D00E6">
        <w:rPr>
          <w:rFonts w:ascii="Arial" w:hAnsi="Arial" w:cs="Arial"/>
          <w:color w:val="000000"/>
          <w:sz w:val="20"/>
          <w:szCs w:val="20"/>
        </w:rPr>
        <w:t>for the full-time, one year training program. The t</w:t>
      </w:r>
      <w:r w:rsidR="002753FB">
        <w:rPr>
          <w:rFonts w:ascii="Arial" w:hAnsi="Arial" w:cs="Arial"/>
          <w:color w:val="000000"/>
          <w:sz w:val="20"/>
          <w:szCs w:val="20"/>
        </w:rPr>
        <w:t xml:space="preserve">raining year starts on or about </w:t>
      </w:r>
      <w:r w:rsidR="002753FB" w:rsidRPr="00664837">
        <w:rPr>
          <w:rFonts w:ascii="Arial" w:hAnsi="Arial" w:cs="Arial"/>
          <w:color w:val="000000"/>
          <w:sz w:val="20"/>
          <w:szCs w:val="20"/>
        </w:rPr>
        <w:t xml:space="preserve">August </w:t>
      </w:r>
      <w:r w:rsidR="00EB75CA" w:rsidRPr="00664837">
        <w:rPr>
          <w:rFonts w:ascii="Arial" w:hAnsi="Arial" w:cs="Arial"/>
          <w:color w:val="000000"/>
          <w:sz w:val="20"/>
          <w:szCs w:val="20"/>
        </w:rPr>
        <w:t>1</w:t>
      </w:r>
      <w:r w:rsidR="00051205">
        <w:rPr>
          <w:rFonts w:ascii="Arial" w:hAnsi="Arial" w:cs="Arial"/>
          <w:color w:val="000000"/>
          <w:sz w:val="20"/>
          <w:szCs w:val="20"/>
        </w:rPr>
        <w:t>4</w:t>
      </w:r>
      <w:r w:rsidR="002753FB" w:rsidRPr="00664837">
        <w:rPr>
          <w:rFonts w:ascii="Arial" w:hAnsi="Arial" w:cs="Arial"/>
          <w:color w:val="000000"/>
          <w:sz w:val="20"/>
          <w:szCs w:val="20"/>
        </w:rPr>
        <w:t>, 20</w:t>
      </w:r>
      <w:r w:rsidR="00EB75CA" w:rsidRPr="00664837">
        <w:rPr>
          <w:rFonts w:ascii="Arial" w:hAnsi="Arial" w:cs="Arial"/>
          <w:color w:val="000000"/>
          <w:sz w:val="20"/>
          <w:szCs w:val="20"/>
        </w:rPr>
        <w:t>2</w:t>
      </w:r>
      <w:r w:rsidR="00051205">
        <w:rPr>
          <w:rFonts w:ascii="Arial" w:hAnsi="Arial" w:cs="Arial"/>
          <w:color w:val="000000"/>
          <w:sz w:val="20"/>
          <w:szCs w:val="20"/>
        </w:rPr>
        <w:t>3</w:t>
      </w:r>
      <w:r w:rsidR="002753FB" w:rsidRPr="00664837">
        <w:rPr>
          <w:rFonts w:ascii="Arial" w:hAnsi="Arial" w:cs="Arial"/>
          <w:color w:val="000000"/>
          <w:sz w:val="20"/>
          <w:szCs w:val="20"/>
        </w:rPr>
        <w:t xml:space="preserve"> and ends August </w:t>
      </w:r>
      <w:r w:rsidR="009E79F7" w:rsidRPr="00664837">
        <w:rPr>
          <w:rFonts w:ascii="Arial" w:hAnsi="Arial" w:cs="Arial"/>
          <w:color w:val="000000"/>
          <w:sz w:val="20"/>
          <w:szCs w:val="20"/>
        </w:rPr>
        <w:t>1</w:t>
      </w:r>
      <w:r w:rsidR="00051205">
        <w:rPr>
          <w:rFonts w:ascii="Arial" w:hAnsi="Arial" w:cs="Arial"/>
          <w:color w:val="000000"/>
          <w:sz w:val="20"/>
          <w:szCs w:val="20"/>
        </w:rPr>
        <w:t>4</w:t>
      </w:r>
      <w:r w:rsidR="002753FB" w:rsidRPr="00664837">
        <w:rPr>
          <w:rFonts w:ascii="Arial" w:hAnsi="Arial" w:cs="Arial"/>
          <w:color w:val="000000"/>
          <w:sz w:val="20"/>
          <w:szCs w:val="20"/>
        </w:rPr>
        <w:t>, 20</w:t>
      </w:r>
      <w:r w:rsidR="00EB75CA" w:rsidRPr="00664837">
        <w:rPr>
          <w:rFonts w:ascii="Arial" w:hAnsi="Arial" w:cs="Arial"/>
          <w:color w:val="000000"/>
          <w:sz w:val="20"/>
          <w:szCs w:val="20"/>
        </w:rPr>
        <w:t>2</w:t>
      </w:r>
      <w:r w:rsidR="00051205">
        <w:rPr>
          <w:rFonts w:ascii="Arial" w:hAnsi="Arial" w:cs="Arial"/>
          <w:color w:val="000000"/>
          <w:sz w:val="20"/>
          <w:szCs w:val="20"/>
        </w:rPr>
        <w:t>4</w:t>
      </w:r>
      <w:r w:rsidR="002753FB" w:rsidRPr="006D00E6">
        <w:rPr>
          <w:rFonts w:ascii="Arial" w:hAnsi="Arial" w:cs="Arial"/>
          <w:color w:val="000000"/>
          <w:sz w:val="20"/>
          <w:szCs w:val="20"/>
        </w:rPr>
        <w:t xml:space="preserve">. VA training programs offer health and life insurance benefits.  </w:t>
      </w:r>
    </w:p>
    <w:p w14:paraId="756D596E" w14:textId="77777777" w:rsidR="002753FB" w:rsidRPr="006D00E6" w:rsidRDefault="002753FB" w:rsidP="00EB75CA">
      <w:pPr>
        <w:autoSpaceDE w:val="0"/>
        <w:autoSpaceDN w:val="0"/>
        <w:adjustRightInd w:val="0"/>
        <w:jc w:val="both"/>
        <w:rPr>
          <w:rFonts w:ascii="Arial" w:hAnsi="Arial" w:cs="Arial"/>
          <w:color w:val="000000"/>
          <w:sz w:val="20"/>
          <w:szCs w:val="20"/>
        </w:rPr>
      </w:pPr>
    </w:p>
    <w:p w14:paraId="7F0CCD0A" w14:textId="77777777" w:rsidR="002753FB" w:rsidRDefault="002753FB" w:rsidP="00EB75CA">
      <w:pPr>
        <w:autoSpaceDE w:val="0"/>
        <w:autoSpaceDN w:val="0"/>
        <w:adjustRightInd w:val="0"/>
        <w:jc w:val="both"/>
        <w:rPr>
          <w:rFonts w:ascii="Arial" w:hAnsi="Arial" w:cs="Arial"/>
          <w:noProof/>
          <w:color w:val="000000"/>
          <w:sz w:val="20"/>
          <w:szCs w:val="20"/>
        </w:rPr>
      </w:pPr>
      <w:r w:rsidRPr="006D00E6">
        <w:rPr>
          <w:rFonts w:ascii="Arial" w:hAnsi="Arial" w:cs="Arial"/>
          <w:noProof/>
          <w:color w:val="000000"/>
          <w:sz w:val="20"/>
          <w:szCs w:val="20"/>
        </w:rPr>
        <w:t xml:space="preserve">The Kansas City VA Medical Center maintains a policy of equal employment opportunity in </w:t>
      </w:r>
      <w:r w:rsidR="00405697">
        <w:rPr>
          <w:rFonts w:ascii="Arial" w:hAnsi="Arial" w:cs="Arial"/>
          <w:noProof/>
          <w:color w:val="000000"/>
          <w:sz w:val="20"/>
          <w:szCs w:val="20"/>
        </w:rPr>
        <w:t>fellow</w:t>
      </w:r>
      <w:r w:rsidRPr="006D00E6">
        <w:rPr>
          <w:rFonts w:ascii="Arial" w:hAnsi="Arial" w:cs="Arial"/>
          <w:noProof/>
          <w:color w:val="000000"/>
          <w:sz w:val="20"/>
          <w:szCs w:val="20"/>
        </w:rPr>
        <w:t xml:space="preserve"> recruitment and retention. All recruitment processes are consistent with existing federal laws, guidelines, and policies. As a federal employee, drug screens and background checks are routine. The Department of Veterans Affairs, and consequently this medical center, adheres to the Americans With Disabilities Act and will provide reasonable accommodations for an individual who informs us that s/he has a disability. If you are a retired federal employee, before you apply to this postdoctoral </w:t>
      </w:r>
      <w:r w:rsidR="00405697">
        <w:rPr>
          <w:rFonts w:ascii="Arial" w:hAnsi="Arial" w:cs="Arial"/>
          <w:noProof/>
          <w:color w:val="000000"/>
          <w:sz w:val="20"/>
          <w:szCs w:val="20"/>
        </w:rPr>
        <w:t>fellowship</w:t>
      </w:r>
      <w:r w:rsidRPr="006D00E6">
        <w:rPr>
          <w:rFonts w:ascii="Arial" w:hAnsi="Arial" w:cs="Arial"/>
          <w:noProof/>
          <w:color w:val="000000"/>
          <w:sz w:val="20"/>
          <w:szCs w:val="20"/>
        </w:rPr>
        <w:t xml:space="preserve"> program, you should contact the Human Resources department to determine whether or not you may accept a funded position as a postdoctoral </w:t>
      </w:r>
      <w:r w:rsidR="00405697">
        <w:rPr>
          <w:rFonts w:ascii="Arial" w:hAnsi="Arial" w:cs="Arial"/>
          <w:noProof/>
          <w:color w:val="000000"/>
          <w:sz w:val="20"/>
          <w:szCs w:val="20"/>
        </w:rPr>
        <w:t>fellow</w:t>
      </w:r>
      <w:r>
        <w:rPr>
          <w:rFonts w:ascii="Arial" w:hAnsi="Arial" w:cs="Arial"/>
          <w:noProof/>
          <w:color w:val="000000"/>
          <w:sz w:val="20"/>
          <w:szCs w:val="20"/>
        </w:rPr>
        <w:t xml:space="preserve"> with the VA Medical Center.</w:t>
      </w:r>
    </w:p>
    <w:p w14:paraId="2922F10B" w14:textId="77777777" w:rsidR="002753FB" w:rsidRDefault="002753FB" w:rsidP="002753FB">
      <w:pPr>
        <w:autoSpaceDE w:val="0"/>
        <w:autoSpaceDN w:val="0"/>
        <w:adjustRightInd w:val="0"/>
        <w:rPr>
          <w:rFonts w:ascii="Arial" w:hAnsi="Arial" w:cs="Arial"/>
          <w:noProof/>
          <w:color w:val="000000"/>
          <w:sz w:val="20"/>
          <w:szCs w:val="20"/>
        </w:rPr>
      </w:pPr>
    </w:p>
    <w:p w14:paraId="3C8608F0" w14:textId="77777777" w:rsidR="002753FB" w:rsidRDefault="002753FB" w:rsidP="002753FB">
      <w:pPr>
        <w:autoSpaceDE w:val="0"/>
        <w:autoSpaceDN w:val="0"/>
        <w:adjustRightInd w:val="0"/>
        <w:rPr>
          <w:rFonts w:ascii="Arial" w:hAnsi="Arial" w:cs="Arial"/>
          <w:b/>
          <w:i/>
          <w:noProof/>
          <w:color w:val="000000"/>
          <w:sz w:val="20"/>
          <w:szCs w:val="20"/>
        </w:rPr>
      </w:pPr>
    </w:p>
    <w:p w14:paraId="7D11C623" w14:textId="77777777" w:rsidR="002753FB" w:rsidRDefault="002753FB" w:rsidP="002753FB">
      <w:pPr>
        <w:autoSpaceDE w:val="0"/>
        <w:autoSpaceDN w:val="0"/>
        <w:adjustRightInd w:val="0"/>
        <w:rPr>
          <w:rFonts w:ascii="Arial" w:hAnsi="Arial" w:cs="Arial"/>
          <w:noProof/>
          <w:color w:val="000000"/>
          <w:sz w:val="20"/>
          <w:szCs w:val="20"/>
        </w:rPr>
      </w:pPr>
    </w:p>
    <w:p w14:paraId="2DEB1C96" w14:textId="77777777" w:rsidR="002753FB" w:rsidRDefault="002753FB" w:rsidP="002753FB">
      <w:pPr>
        <w:autoSpaceDE w:val="0"/>
        <w:autoSpaceDN w:val="0"/>
        <w:adjustRightInd w:val="0"/>
        <w:rPr>
          <w:rFonts w:ascii="Arial" w:hAnsi="Arial" w:cs="Arial"/>
          <w:noProof/>
          <w:color w:val="000000"/>
          <w:sz w:val="20"/>
          <w:szCs w:val="20"/>
        </w:rPr>
      </w:pPr>
    </w:p>
    <w:p w14:paraId="2FB46150" w14:textId="77777777" w:rsidR="001E0813" w:rsidRDefault="001E0813" w:rsidP="002753FB">
      <w:pPr>
        <w:autoSpaceDE w:val="0"/>
        <w:autoSpaceDN w:val="0"/>
        <w:adjustRightInd w:val="0"/>
        <w:rPr>
          <w:rFonts w:ascii="Arial" w:hAnsi="Arial" w:cs="Arial"/>
          <w:noProof/>
          <w:color w:val="000000"/>
          <w:sz w:val="20"/>
          <w:szCs w:val="20"/>
        </w:rPr>
      </w:pPr>
    </w:p>
    <w:p w14:paraId="1FD7D1E1" w14:textId="77777777" w:rsidR="00023515" w:rsidRDefault="00023515" w:rsidP="002753FB">
      <w:pPr>
        <w:autoSpaceDE w:val="0"/>
        <w:autoSpaceDN w:val="0"/>
        <w:adjustRightInd w:val="0"/>
        <w:rPr>
          <w:rFonts w:ascii="Arial" w:hAnsi="Arial" w:cs="Arial"/>
          <w:b/>
          <w:i/>
          <w:noProof/>
          <w:color w:val="000000"/>
          <w:sz w:val="20"/>
          <w:szCs w:val="20"/>
        </w:rPr>
      </w:pPr>
    </w:p>
    <w:p w14:paraId="359B7151" w14:textId="77777777" w:rsidR="00023515" w:rsidRDefault="00753EE0" w:rsidP="00023515">
      <w:pPr>
        <w:autoSpaceDE w:val="0"/>
        <w:autoSpaceDN w:val="0"/>
        <w:adjustRightInd w:val="0"/>
        <w:jc w:val="center"/>
        <w:rPr>
          <w:rFonts w:ascii="Arial" w:hAnsi="Arial" w:cs="Arial"/>
          <w:b/>
          <w:bCs/>
          <w:noProof/>
          <w:sz w:val="20"/>
        </w:rPr>
      </w:pPr>
      <w:r>
        <w:rPr>
          <w:rFonts w:ascii="Arial" w:hAnsi="Arial" w:cs="Arial"/>
          <w:b/>
          <w:bCs/>
          <w:noProof/>
          <w:sz w:val="20"/>
        </w:rPr>
        <w:lastRenderedPageBreak/>
        <w:t>Online Application Procedure</w:t>
      </w:r>
    </w:p>
    <w:p w14:paraId="2756FC54" w14:textId="77777777" w:rsidR="00023515" w:rsidRPr="00023515" w:rsidRDefault="00023515" w:rsidP="00023515">
      <w:pPr>
        <w:autoSpaceDE w:val="0"/>
        <w:autoSpaceDN w:val="0"/>
        <w:adjustRightInd w:val="0"/>
        <w:jc w:val="center"/>
        <w:rPr>
          <w:rFonts w:ascii="Arial" w:hAnsi="Arial" w:cs="Arial"/>
          <w:noProof/>
          <w:color w:val="000000"/>
          <w:sz w:val="20"/>
          <w:szCs w:val="20"/>
        </w:rPr>
      </w:pPr>
    </w:p>
    <w:p w14:paraId="4F1AFC6E" w14:textId="77777777" w:rsidR="00EC52DD" w:rsidRDefault="002753FB" w:rsidP="00023515">
      <w:pPr>
        <w:autoSpaceDE w:val="0"/>
        <w:autoSpaceDN w:val="0"/>
        <w:adjustRightInd w:val="0"/>
        <w:jc w:val="both"/>
        <w:rPr>
          <w:rFonts w:ascii="Arial" w:hAnsi="Arial" w:cs="Arial"/>
          <w:b/>
          <w:i/>
          <w:noProof/>
          <w:color w:val="000000"/>
          <w:sz w:val="20"/>
          <w:szCs w:val="20"/>
        </w:rPr>
      </w:pPr>
      <w:r w:rsidRPr="006D00E6">
        <w:rPr>
          <w:rFonts w:ascii="Arial" w:hAnsi="Arial" w:cs="Arial"/>
          <w:b/>
          <w:i/>
          <w:noProof/>
          <w:color w:val="000000"/>
          <w:sz w:val="20"/>
          <w:szCs w:val="20"/>
        </w:rPr>
        <w:t xml:space="preserve">Interested candidates who meet the above eligibility requirements </w:t>
      </w:r>
      <w:r w:rsidRPr="00197784">
        <w:rPr>
          <w:rFonts w:ascii="Arial" w:hAnsi="Arial" w:cs="Arial"/>
          <w:b/>
          <w:i/>
          <w:noProof/>
          <w:color w:val="000000"/>
          <w:sz w:val="20"/>
          <w:szCs w:val="20"/>
        </w:rPr>
        <w:t>may</w:t>
      </w:r>
      <w:r w:rsidRPr="00ED7BFC">
        <w:rPr>
          <w:rFonts w:ascii="Arial" w:hAnsi="Arial" w:cs="Arial"/>
          <w:b/>
          <w:i/>
          <w:noProof/>
          <w:color w:val="000000"/>
          <w:sz w:val="20"/>
          <w:szCs w:val="20"/>
          <w:u w:val="single"/>
        </w:rPr>
        <w:t xml:space="preserve"> apply by </w:t>
      </w:r>
      <w:r w:rsidR="0005497F" w:rsidRPr="00ED7BFC">
        <w:rPr>
          <w:rFonts w:ascii="Arial" w:hAnsi="Arial" w:cs="Arial"/>
          <w:b/>
          <w:i/>
          <w:noProof/>
          <w:color w:val="000000"/>
          <w:sz w:val="20"/>
          <w:szCs w:val="20"/>
          <w:u w:val="single"/>
        </w:rPr>
        <w:t>using the APPA CAS System</w:t>
      </w:r>
      <w:r w:rsidR="0005497F">
        <w:rPr>
          <w:rFonts w:ascii="Arial" w:hAnsi="Arial" w:cs="Arial"/>
          <w:b/>
          <w:i/>
          <w:noProof/>
          <w:color w:val="000000"/>
          <w:sz w:val="20"/>
          <w:szCs w:val="20"/>
        </w:rPr>
        <w:t xml:space="preserve">. </w:t>
      </w:r>
    </w:p>
    <w:p w14:paraId="5952E09A" w14:textId="77777777" w:rsidR="00EC52DD" w:rsidRDefault="00EC52DD" w:rsidP="00023515">
      <w:pPr>
        <w:autoSpaceDE w:val="0"/>
        <w:autoSpaceDN w:val="0"/>
        <w:adjustRightInd w:val="0"/>
        <w:jc w:val="both"/>
        <w:rPr>
          <w:rFonts w:ascii="Arial" w:hAnsi="Arial" w:cs="Arial"/>
          <w:b/>
          <w:i/>
          <w:noProof/>
          <w:color w:val="000000"/>
          <w:sz w:val="20"/>
          <w:szCs w:val="20"/>
        </w:rPr>
      </w:pPr>
    </w:p>
    <w:p w14:paraId="3D289195" w14:textId="5B7B90A0" w:rsidR="00EC52DD" w:rsidRDefault="0005497F" w:rsidP="00023515">
      <w:pPr>
        <w:autoSpaceDE w:val="0"/>
        <w:autoSpaceDN w:val="0"/>
        <w:adjustRightInd w:val="0"/>
        <w:jc w:val="both"/>
      </w:pPr>
      <w:r>
        <w:rPr>
          <w:rFonts w:ascii="Arial" w:hAnsi="Arial" w:cs="Arial"/>
          <w:b/>
          <w:i/>
          <w:noProof/>
          <w:color w:val="000000"/>
          <w:sz w:val="20"/>
          <w:szCs w:val="20"/>
        </w:rPr>
        <w:t xml:space="preserve"> </w:t>
      </w:r>
      <w:hyperlink r:id="rId18" w:anchor="/deeplink/programSearch/organization/7944401940383228928" w:history="1">
        <w:r w:rsidR="0003478E" w:rsidRPr="005D0891">
          <w:rPr>
            <w:rStyle w:val="Hyperlink"/>
          </w:rPr>
          <w:t>https://appicpostdoc2023playground.prelaunch.liaisoncas.com/applicant-ux/#/deeplink/programSearch/organization/7944401940383228928</w:t>
        </w:r>
      </w:hyperlink>
    </w:p>
    <w:p w14:paraId="4D7BA233" w14:textId="77777777" w:rsidR="00167669" w:rsidRDefault="00167669" w:rsidP="00023515">
      <w:pPr>
        <w:autoSpaceDE w:val="0"/>
        <w:autoSpaceDN w:val="0"/>
        <w:adjustRightInd w:val="0"/>
        <w:jc w:val="both"/>
        <w:rPr>
          <w:rFonts w:ascii="Arial" w:hAnsi="Arial" w:cs="Arial"/>
          <w:b/>
          <w:i/>
          <w:noProof/>
          <w:color w:val="000000"/>
          <w:sz w:val="20"/>
          <w:szCs w:val="20"/>
        </w:rPr>
      </w:pPr>
    </w:p>
    <w:p w14:paraId="5865C95C" w14:textId="77777777" w:rsidR="002753FB" w:rsidRPr="006D00E6" w:rsidRDefault="0005497F" w:rsidP="00023515">
      <w:pPr>
        <w:autoSpaceDE w:val="0"/>
        <w:autoSpaceDN w:val="0"/>
        <w:adjustRightInd w:val="0"/>
        <w:jc w:val="both"/>
        <w:rPr>
          <w:rFonts w:ascii="Arial" w:hAnsi="Arial" w:cs="Arial"/>
          <w:b/>
          <w:i/>
          <w:noProof/>
          <w:color w:val="000000"/>
          <w:sz w:val="20"/>
          <w:szCs w:val="20"/>
        </w:rPr>
      </w:pPr>
      <w:r>
        <w:rPr>
          <w:rFonts w:ascii="Arial" w:hAnsi="Arial" w:cs="Arial"/>
          <w:b/>
          <w:i/>
          <w:noProof/>
          <w:color w:val="000000"/>
          <w:sz w:val="20"/>
          <w:szCs w:val="20"/>
        </w:rPr>
        <w:t>Please be prepared to submit the following in support of your application</w:t>
      </w:r>
      <w:r w:rsidR="002753FB" w:rsidRPr="006D00E6">
        <w:rPr>
          <w:rFonts w:ascii="Arial" w:hAnsi="Arial" w:cs="Arial"/>
          <w:b/>
          <w:i/>
          <w:noProof/>
          <w:color w:val="000000"/>
          <w:sz w:val="20"/>
          <w:szCs w:val="20"/>
        </w:rPr>
        <w:t>:</w:t>
      </w:r>
    </w:p>
    <w:p w14:paraId="53EAAC28" w14:textId="77777777" w:rsidR="002753FB" w:rsidRPr="00FF4667" w:rsidRDefault="002753FB" w:rsidP="002753FB">
      <w:pPr>
        <w:autoSpaceDE w:val="0"/>
        <w:autoSpaceDN w:val="0"/>
        <w:adjustRightInd w:val="0"/>
        <w:ind w:left="1080"/>
        <w:rPr>
          <w:rFonts w:ascii="Arial" w:hAnsi="Arial" w:cs="Arial"/>
          <w:noProof/>
          <w:color w:val="000000"/>
          <w:sz w:val="20"/>
          <w:szCs w:val="20"/>
          <w:highlight w:val="yellow"/>
        </w:rPr>
      </w:pPr>
    </w:p>
    <w:p w14:paraId="6CDB5D49" w14:textId="77777777" w:rsidR="002753FB" w:rsidRDefault="002753FB" w:rsidP="00567A10">
      <w:pPr>
        <w:numPr>
          <w:ilvl w:val="0"/>
          <w:numId w:val="2"/>
        </w:numPr>
        <w:autoSpaceDE w:val="0"/>
        <w:autoSpaceDN w:val="0"/>
        <w:adjustRightInd w:val="0"/>
        <w:jc w:val="both"/>
        <w:rPr>
          <w:rFonts w:ascii="Arial" w:hAnsi="Arial" w:cs="Arial"/>
          <w:noProof/>
          <w:color w:val="000000"/>
          <w:sz w:val="20"/>
          <w:szCs w:val="20"/>
        </w:rPr>
      </w:pPr>
      <w:r w:rsidRPr="00781B31">
        <w:rPr>
          <w:rFonts w:ascii="Arial" w:hAnsi="Arial" w:cs="Arial"/>
          <w:noProof/>
          <w:color w:val="000000"/>
          <w:sz w:val="20"/>
          <w:szCs w:val="20"/>
        </w:rPr>
        <w:t xml:space="preserve">Letter of </w:t>
      </w:r>
      <w:r w:rsidR="001B40F8">
        <w:rPr>
          <w:rFonts w:ascii="Arial" w:hAnsi="Arial" w:cs="Arial"/>
          <w:noProof/>
          <w:color w:val="000000"/>
          <w:sz w:val="20"/>
          <w:szCs w:val="20"/>
        </w:rPr>
        <w:t>I</w:t>
      </w:r>
      <w:r w:rsidRPr="00781B31">
        <w:rPr>
          <w:rFonts w:ascii="Arial" w:hAnsi="Arial" w:cs="Arial"/>
          <w:noProof/>
          <w:color w:val="000000"/>
          <w:sz w:val="20"/>
          <w:szCs w:val="20"/>
        </w:rPr>
        <w:t>nterest</w:t>
      </w:r>
      <w:r>
        <w:rPr>
          <w:rFonts w:ascii="Arial" w:hAnsi="Arial" w:cs="Arial"/>
          <w:noProof/>
          <w:color w:val="000000"/>
          <w:sz w:val="20"/>
          <w:szCs w:val="20"/>
        </w:rPr>
        <w:t>, including the following elements:</w:t>
      </w:r>
    </w:p>
    <w:p w14:paraId="3696A2CB" w14:textId="77777777" w:rsidR="002753FB" w:rsidRDefault="002753FB" w:rsidP="00567A10">
      <w:pPr>
        <w:numPr>
          <w:ilvl w:val="1"/>
          <w:numId w:val="2"/>
        </w:numPr>
        <w:autoSpaceDE w:val="0"/>
        <w:autoSpaceDN w:val="0"/>
        <w:adjustRightInd w:val="0"/>
        <w:jc w:val="both"/>
        <w:rPr>
          <w:rFonts w:ascii="Arial" w:hAnsi="Arial" w:cs="Arial"/>
          <w:noProof/>
          <w:color w:val="000000"/>
          <w:sz w:val="20"/>
          <w:szCs w:val="20"/>
        </w:rPr>
      </w:pPr>
      <w:r>
        <w:rPr>
          <w:rFonts w:ascii="Arial" w:hAnsi="Arial" w:cs="Arial"/>
          <w:noProof/>
          <w:color w:val="000000"/>
          <w:sz w:val="20"/>
          <w:szCs w:val="20"/>
        </w:rPr>
        <w:t xml:space="preserve">Reasons you are interested in the KCVA postdoctoral </w:t>
      </w:r>
      <w:r w:rsidR="00A24C74">
        <w:rPr>
          <w:rFonts w:ascii="Arial" w:hAnsi="Arial" w:cs="Arial"/>
          <w:noProof/>
          <w:color w:val="000000"/>
          <w:sz w:val="20"/>
          <w:szCs w:val="20"/>
        </w:rPr>
        <w:t xml:space="preserve">clinical psychology </w:t>
      </w:r>
      <w:r w:rsidR="00405697">
        <w:rPr>
          <w:rFonts w:ascii="Arial" w:hAnsi="Arial" w:cs="Arial"/>
          <w:noProof/>
          <w:color w:val="000000"/>
          <w:sz w:val="20"/>
          <w:szCs w:val="20"/>
        </w:rPr>
        <w:t>fellowship</w:t>
      </w:r>
    </w:p>
    <w:p w14:paraId="4BF02787" w14:textId="77777777" w:rsidR="000D63D7" w:rsidRDefault="000D63D7" w:rsidP="00567A10">
      <w:pPr>
        <w:numPr>
          <w:ilvl w:val="1"/>
          <w:numId w:val="2"/>
        </w:numPr>
        <w:autoSpaceDE w:val="0"/>
        <w:autoSpaceDN w:val="0"/>
        <w:adjustRightInd w:val="0"/>
        <w:jc w:val="both"/>
        <w:rPr>
          <w:rFonts w:ascii="Arial" w:hAnsi="Arial" w:cs="Arial"/>
          <w:noProof/>
          <w:color w:val="000000"/>
          <w:sz w:val="20"/>
          <w:szCs w:val="20"/>
        </w:rPr>
      </w:pPr>
      <w:r>
        <w:rPr>
          <w:rFonts w:ascii="Arial" w:hAnsi="Arial" w:cs="Arial"/>
          <w:noProof/>
          <w:color w:val="000000"/>
          <w:sz w:val="20"/>
          <w:szCs w:val="20"/>
        </w:rPr>
        <w:t>Which training track(s) you are applying for</w:t>
      </w:r>
      <w:r w:rsidR="00973029">
        <w:rPr>
          <w:rFonts w:ascii="Arial" w:hAnsi="Arial" w:cs="Arial"/>
          <w:noProof/>
          <w:color w:val="000000"/>
          <w:sz w:val="20"/>
          <w:szCs w:val="20"/>
        </w:rPr>
        <w:t>:</w:t>
      </w:r>
    </w:p>
    <w:p w14:paraId="57294174" w14:textId="77777777" w:rsidR="00973029" w:rsidRPr="00472997" w:rsidRDefault="00973029" w:rsidP="00567A10">
      <w:pPr>
        <w:pStyle w:val="ListParagraph"/>
        <w:numPr>
          <w:ilvl w:val="2"/>
          <w:numId w:val="2"/>
        </w:numPr>
        <w:autoSpaceDE w:val="0"/>
        <w:autoSpaceDN w:val="0"/>
        <w:adjustRightInd w:val="0"/>
        <w:jc w:val="both"/>
        <w:rPr>
          <w:rFonts w:ascii="Arial" w:hAnsi="Arial" w:cs="Arial"/>
          <w:color w:val="000000"/>
          <w:sz w:val="20"/>
          <w:szCs w:val="20"/>
        </w:rPr>
      </w:pPr>
      <w:r>
        <w:rPr>
          <w:rFonts w:ascii="Arial" w:hAnsi="Arial" w:cs="Arial"/>
          <w:color w:val="000000"/>
          <w:sz w:val="20"/>
          <w:szCs w:val="20"/>
        </w:rPr>
        <w:t>General Clinical Psychology with Health Psychology Emphasis</w:t>
      </w:r>
    </w:p>
    <w:p w14:paraId="64C0F00E" w14:textId="77777777" w:rsidR="00973029" w:rsidRDefault="00973029" w:rsidP="00567A10">
      <w:pPr>
        <w:pStyle w:val="ListParagraph"/>
        <w:numPr>
          <w:ilvl w:val="2"/>
          <w:numId w:val="2"/>
        </w:num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General Clinical Psychology with PTSD and SUD Focus </w:t>
      </w:r>
    </w:p>
    <w:p w14:paraId="58C63F06" w14:textId="77777777" w:rsidR="00973029" w:rsidRPr="00973029" w:rsidRDefault="00973029" w:rsidP="00567A10">
      <w:pPr>
        <w:pStyle w:val="ListParagraph"/>
        <w:numPr>
          <w:ilvl w:val="2"/>
          <w:numId w:val="2"/>
        </w:numPr>
        <w:autoSpaceDE w:val="0"/>
        <w:autoSpaceDN w:val="0"/>
        <w:adjustRightInd w:val="0"/>
        <w:jc w:val="both"/>
        <w:rPr>
          <w:rFonts w:ascii="Arial" w:hAnsi="Arial" w:cs="Arial"/>
          <w:color w:val="000000"/>
          <w:sz w:val="20"/>
          <w:szCs w:val="20"/>
        </w:rPr>
      </w:pPr>
      <w:r>
        <w:rPr>
          <w:rFonts w:ascii="Arial" w:hAnsi="Arial" w:cs="Arial"/>
          <w:color w:val="000000"/>
          <w:sz w:val="20"/>
          <w:szCs w:val="20"/>
        </w:rPr>
        <w:t>General Clinical Psychology with Serious Mental Illness Emphasis</w:t>
      </w:r>
    </w:p>
    <w:p w14:paraId="486C9F46" w14:textId="77777777" w:rsidR="002753FB" w:rsidRDefault="002753FB" w:rsidP="00567A10">
      <w:pPr>
        <w:numPr>
          <w:ilvl w:val="1"/>
          <w:numId w:val="2"/>
        </w:numPr>
        <w:autoSpaceDE w:val="0"/>
        <w:autoSpaceDN w:val="0"/>
        <w:adjustRightInd w:val="0"/>
        <w:jc w:val="both"/>
        <w:rPr>
          <w:rFonts w:ascii="Arial" w:hAnsi="Arial" w:cs="Arial"/>
          <w:noProof/>
          <w:color w:val="000000"/>
          <w:sz w:val="20"/>
          <w:szCs w:val="20"/>
        </w:rPr>
      </w:pPr>
      <w:r>
        <w:rPr>
          <w:rFonts w:ascii="Arial" w:hAnsi="Arial" w:cs="Arial"/>
          <w:noProof/>
          <w:color w:val="000000"/>
          <w:sz w:val="20"/>
          <w:szCs w:val="20"/>
        </w:rPr>
        <w:t>Educational, clinical, and research experiences relevant to your area(s) of interest for further training</w:t>
      </w:r>
    </w:p>
    <w:p w14:paraId="0A270EF5" w14:textId="77777777" w:rsidR="002753FB" w:rsidRDefault="002753FB" w:rsidP="00567A10">
      <w:pPr>
        <w:numPr>
          <w:ilvl w:val="1"/>
          <w:numId w:val="2"/>
        </w:numPr>
        <w:autoSpaceDE w:val="0"/>
        <w:autoSpaceDN w:val="0"/>
        <w:adjustRightInd w:val="0"/>
        <w:jc w:val="both"/>
        <w:rPr>
          <w:rFonts w:ascii="Arial" w:hAnsi="Arial" w:cs="Arial"/>
          <w:noProof/>
          <w:color w:val="000000"/>
          <w:sz w:val="20"/>
          <w:szCs w:val="20"/>
        </w:rPr>
      </w:pPr>
      <w:r>
        <w:rPr>
          <w:rFonts w:ascii="Arial" w:hAnsi="Arial" w:cs="Arial"/>
          <w:noProof/>
          <w:color w:val="000000"/>
          <w:sz w:val="20"/>
          <w:szCs w:val="20"/>
        </w:rPr>
        <w:t xml:space="preserve">Your personal goals for the </w:t>
      </w:r>
      <w:r w:rsidR="00405697">
        <w:rPr>
          <w:rFonts w:ascii="Arial" w:hAnsi="Arial" w:cs="Arial"/>
          <w:noProof/>
          <w:color w:val="000000"/>
          <w:sz w:val="20"/>
          <w:szCs w:val="20"/>
        </w:rPr>
        <w:t>fellowship</w:t>
      </w:r>
      <w:r>
        <w:rPr>
          <w:rFonts w:ascii="Arial" w:hAnsi="Arial" w:cs="Arial"/>
          <w:noProof/>
          <w:color w:val="000000"/>
          <w:sz w:val="20"/>
          <w:szCs w:val="20"/>
        </w:rPr>
        <w:t xml:space="preserve"> year</w:t>
      </w:r>
    </w:p>
    <w:p w14:paraId="17758E45" w14:textId="77777777" w:rsidR="002753FB" w:rsidRDefault="002753FB" w:rsidP="00567A10">
      <w:pPr>
        <w:numPr>
          <w:ilvl w:val="1"/>
          <w:numId w:val="2"/>
        </w:numPr>
        <w:autoSpaceDE w:val="0"/>
        <w:autoSpaceDN w:val="0"/>
        <w:adjustRightInd w:val="0"/>
        <w:jc w:val="both"/>
        <w:rPr>
          <w:rFonts w:ascii="Arial" w:hAnsi="Arial" w:cs="Arial"/>
          <w:noProof/>
          <w:color w:val="000000"/>
          <w:sz w:val="20"/>
          <w:szCs w:val="20"/>
        </w:rPr>
      </w:pPr>
      <w:r>
        <w:rPr>
          <w:rFonts w:ascii="Arial" w:hAnsi="Arial" w:cs="Arial"/>
          <w:noProof/>
          <w:color w:val="000000"/>
          <w:sz w:val="20"/>
          <w:szCs w:val="20"/>
        </w:rPr>
        <w:t xml:space="preserve">Your career goals and ways the </w:t>
      </w:r>
      <w:r w:rsidR="00405697">
        <w:rPr>
          <w:rFonts w:ascii="Arial" w:hAnsi="Arial" w:cs="Arial"/>
          <w:noProof/>
          <w:color w:val="000000"/>
          <w:sz w:val="20"/>
          <w:szCs w:val="20"/>
        </w:rPr>
        <w:t>fellowship</w:t>
      </w:r>
      <w:r>
        <w:rPr>
          <w:rFonts w:ascii="Arial" w:hAnsi="Arial" w:cs="Arial"/>
          <w:noProof/>
          <w:color w:val="000000"/>
          <w:sz w:val="20"/>
          <w:szCs w:val="20"/>
        </w:rPr>
        <w:t xml:space="preserve"> will assist in reaching such goals</w:t>
      </w:r>
    </w:p>
    <w:p w14:paraId="13DFA890" w14:textId="77777777" w:rsidR="00AC082B" w:rsidRDefault="00AC082B" w:rsidP="00567A10">
      <w:pPr>
        <w:numPr>
          <w:ilvl w:val="1"/>
          <w:numId w:val="2"/>
        </w:numPr>
        <w:autoSpaceDE w:val="0"/>
        <w:autoSpaceDN w:val="0"/>
        <w:adjustRightInd w:val="0"/>
        <w:jc w:val="both"/>
        <w:rPr>
          <w:rFonts w:ascii="Arial" w:hAnsi="Arial" w:cs="Arial"/>
          <w:noProof/>
          <w:color w:val="000000"/>
          <w:sz w:val="20"/>
          <w:szCs w:val="20"/>
        </w:rPr>
      </w:pPr>
      <w:r>
        <w:rPr>
          <w:rFonts w:ascii="Arial" w:hAnsi="Arial" w:cs="Arial"/>
          <w:noProof/>
          <w:color w:val="000000"/>
          <w:sz w:val="20"/>
          <w:szCs w:val="20"/>
        </w:rPr>
        <w:t>Dissertation status</w:t>
      </w:r>
    </w:p>
    <w:p w14:paraId="06525855" w14:textId="77777777" w:rsidR="002753FB" w:rsidRDefault="002753FB" w:rsidP="00567A10">
      <w:pPr>
        <w:numPr>
          <w:ilvl w:val="0"/>
          <w:numId w:val="2"/>
        </w:numPr>
        <w:autoSpaceDE w:val="0"/>
        <w:autoSpaceDN w:val="0"/>
        <w:adjustRightInd w:val="0"/>
        <w:jc w:val="both"/>
        <w:rPr>
          <w:rFonts w:ascii="Arial" w:hAnsi="Arial" w:cs="Arial"/>
          <w:noProof/>
          <w:color w:val="000000"/>
          <w:sz w:val="20"/>
          <w:szCs w:val="20"/>
        </w:rPr>
      </w:pPr>
      <w:r w:rsidRPr="00781B31">
        <w:rPr>
          <w:rFonts w:ascii="Arial" w:hAnsi="Arial" w:cs="Arial"/>
          <w:noProof/>
          <w:color w:val="000000"/>
          <w:sz w:val="20"/>
          <w:szCs w:val="20"/>
        </w:rPr>
        <w:t xml:space="preserve">Curriculum </w:t>
      </w:r>
      <w:r>
        <w:rPr>
          <w:rFonts w:ascii="Arial" w:hAnsi="Arial" w:cs="Arial"/>
          <w:noProof/>
          <w:color w:val="000000"/>
          <w:sz w:val="20"/>
          <w:szCs w:val="20"/>
        </w:rPr>
        <w:t>Vita, including references related to your graduate program and your internship training</w:t>
      </w:r>
    </w:p>
    <w:p w14:paraId="20137B50" w14:textId="77777777" w:rsidR="00973029" w:rsidRPr="00781B31" w:rsidRDefault="00973029" w:rsidP="00567A10">
      <w:pPr>
        <w:numPr>
          <w:ilvl w:val="0"/>
          <w:numId w:val="2"/>
        </w:numPr>
        <w:autoSpaceDE w:val="0"/>
        <w:autoSpaceDN w:val="0"/>
        <w:adjustRightInd w:val="0"/>
        <w:jc w:val="both"/>
        <w:rPr>
          <w:rFonts w:ascii="Arial" w:hAnsi="Arial" w:cs="Arial"/>
          <w:noProof/>
          <w:color w:val="000000"/>
          <w:sz w:val="20"/>
          <w:szCs w:val="20"/>
        </w:rPr>
      </w:pPr>
      <w:r>
        <w:rPr>
          <w:rFonts w:ascii="Arial" w:hAnsi="Arial" w:cs="Arial"/>
          <w:noProof/>
          <w:color w:val="000000"/>
          <w:sz w:val="20"/>
          <w:szCs w:val="20"/>
        </w:rPr>
        <w:t>Letter from your school certifying your dissertation status at the time of application, with completion date or expected completion date</w:t>
      </w:r>
    </w:p>
    <w:p w14:paraId="266E7C03" w14:textId="77777777" w:rsidR="002753FB" w:rsidRPr="006D00E6" w:rsidRDefault="002753FB" w:rsidP="00567A10">
      <w:pPr>
        <w:numPr>
          <w:ilvl w:val="0"/>
          <w:numId w:val="2"/>
        </w:numPr>
        <w:autoSpaceDE w:val="0"/>
        <w:autoSpaceDN w:val="0"/>
        <w:adjustRightInd w:val="0"/>
        <w:jc w:val="both"/>
        <w:rPr>
          <w:rFonts w:ascii="Arial" w:hAnsi="Arial" w:cs="Arial"/>
          <w:noProof/>
          <w:color w:val="000000"/>
          <w:sz w:val="20"/>
          <w:szCs w:val="20"/>
        </w:rPr>
      </w:pPr>
      <w:r w:rsidRPr="006D00E6">
        <w:rPr>
          <w:rFonts w:ascii="Arial" w:hAnsi="Arial" w:cs="Arial"/>
          <w:noProof/>
          <w:color w:val="000000"/>
          <w:sz w:val="20"/>
          <w:szCs w:val="20"/>
        </w:rPr>
        <w:t xml:space="preserve">Copies of graduate transcripts (Copies are acceptable. If accepted into the postdoctoral training program, official copies of the transcript may be requested at that time.) </w:t>
      </w:r>
    </w:p>
    <w:p w14:paraId="779851A8" w14:textId="07ACBB1C" w:rsidR="002753FB" w:rsidRDefault="002753FB" w:rsidP="00567A10">
      <w:pPr>
        <w:numPr>
          <w:ilvl w:val="0"/>
          <w:numId w:val="2"/>
        </w:numPr>
        <w:autoSpaceDE w:val="0"/>
        <w:autoSpaceDN w:val="0"/>
        <w:adjustRightInd w:val="0"/>
        <w:jc w:val="both"/>
        <w:rPr>
          <w:rFonts w:ascii="Arial" w:hAnsi="Arial" w:cs="Arial"/>
          <w:noProof/>
          <w:color w:val="000000"/>
          <w:sz w:val="20"/>
          <w:szCs w:val="20"/>
        </w:rPr>
      </w:pPr>
      <w:r w:rsidRPr="006D00E6">
        <w:rPr>
          <w:rFonts w:ascii="Arial" w:hAnsi="Arial" w:cs="Arial"/>
          <w:noProof/>
          <w:color w:val="000000"/>
          <w:sz w:val="20"/>
          <w:szCs w:val="20"/>
        </w:rPr>
        <w:t>Three letters of recommendation</w:t>
      </w:r>
      <w:r w:rsidR="00C74708">
        <w:rPr>
          <w:rFonts w:ascii="Arial" w:hAnsi="Arial" w:cs="Arial"/>
          <w:noProof/>
          <w:color w:val="000000"/>
          <w:sz w:val="20"/>
          <w:szCs w:val="20"/>
        </w:rPr>
        <w:t>.  At least one letter needs to be from your internship site</w:t>
      </w:r>
    </w:p>
    <w:p w14:paraId="2981A0AE" w14:textId="77777777" w:rsidR="002E5492" w:rsidRDefault="002E5492" w:rsidP="002E5492">
      <w:pPr>
        <w:autoSpaceDE w:val="0"/>
        <w:autoSpaceDN w:val="0"/>
        <w:adjustRightInd w:val="0"/>
        <w:rPr>
          <w:rFonts w:ascii="Arial" w:hAnsi="Arial" w:cs="Arial"/>
          <w:noProof/>
          <w:color w:val="000000"/>
          <w:sz w:val="20"/>
          <w:szCs w:val="20"/>
        </w:rPr>
      </w:pPr>
    </w:p>
    <w:p w14:paraId="65E36473" w14:textId="6CD38807" w:rsidR="002E5492" w:rsidRDefault="002E5492" w:rsidP="002753FB">
      <w:pPr>
        <w:autoSpaceDE w:val="0"/>
        <w:autoSpaceDN w:val="0"/>
        <w:adjustRightInd w:val="0"/>
        <w:rPr>
          <w:rFonts w:ascii="Arial" w:hAnsi="Arial" w:cs="Arial"/>
          <w:noProof/>
          <w:color w:val="000000"/>
          <w:sz w:val="20"/>
          <w:szCs w:val="20"/>
        </w:rPr>
      </w:pPr>
      <w:r w:rsidRPr="00CE00E4">
        <w:rPr>
          <w:rFonts w:ascii="Arial" w:hAnsi="Arial" w:cs="Arial"/>
          <w:b/>
          <w:noProof/>
          <w:sz w:val="20"/>
          <w:szCs w:val="20"/>
        </w:rPr>
        <w:t>THE DEADLINE FOR RECEIPT OF ALL MATERIALS IS</w:t>
      </w:r>
      <w:r w:rsidR="002753FB">
        <w:rPr>
          <w:rFonts w:ascii="Arial" w:hAnsi="Arial" w:cs="Arial"/>
          <w:noProof/>
          <w:color w:val="000000"/>
          <w:sz w:val="20"/>
          <w:szCs w:val="20"/>
        </w:rPr>
        <w:t xml:space="preserve"> </w:t>
      </w:r>
      <w:r w:rsidRPr="002E5492">
        <w:rPr>
          <w:rFonts w:ascii="Arial" w:hAnsi="Arial" w:cs="Arial"/>
          <w:b/>
          <w:noProof/>
          <w:color w:val="000000"/>
          <w:u w:val="single"/>
        </w:rPr>
        <w:t>JANUARY</w:t>
      </w:r>
      <w:r w:rsidR="002753FB" w:rsidRPr="002E5492">
        <w:rPr>
          <w:rFonts w:ascii="Arial" w:hAnsi="Arial" w:cs="Arial"/>
          <w:b/>
          <w:noProof/>
          <w:color w:val="000000"/>
          <w:u w:val="single"/>
        </w:rPr>
        <w:t xml:space="preserve"> </w:t>
      </w:r>
      <w:r w:rsidR="00EF3C11">
        <w:rPr>
          <w:rFonts w:ascii="Arial" w:hAnsi="Arial" w:cs="Arial"/>
          <w:b/>
          <w:noProof/>
          <w:color w:val="000000"/>
          <w:u w:val="single"/>
        </w:rPr>
        <w:t>1</w:t>
      </w:r>
      <w:r w:rsidR="002753FB" w:rsidRPr="002E5492">
        <w:rPr>
          <w:rFonts w:ascii="Arial" w:hAnsi="Arial" w:cs="Arial"/>
          <w:b/>
          <w:noProof/>
          <w:color w:val="000000"/>
          <w:u w:val="single"/>
        </w:rPr>
        <w:t>, 20</w:t>
      </w:r>
      <w:r w:rsidR="00023515" w:rsidRPr="002E5492">
        <w:rPr>
          <w:rFonts w:ascii="Arial" w:hAnsi="Arial" w:cs="Arial"/>
          <w:b/>
          <w:noProof/>
          <w:color w:val="000000"/>
          <w:u w:val="single"/>
        </w:rPr>
        <w:t>2</w:t>
      </w:r>
      <w:r w:rsidR="00EF3C11">
        <w:rPr>
          <w:rFonts w:ascii="Arial" w:hAnsi="Arial" w:cs="Arial"/>
          <w:b/>
          <w:noProof/>
          <w:color w:val="000000"/>
          <w:u w:val="single"/>
        </w:rPr>
        <w:t>3</w:t>
      </w:r>
      <w:r w:rsidR="00023515" w:rsidRPr="002E5492">
        <w:rPr>
          <w:rFonts w:ascii="Arial" w:hAnsi="Arial" w:cs="Arial"/>
          <w:b/>
          <w:noProof/>
          <w:color w:val="000000"/>
          <w:u w:val="single"/>
        </w:rPr>
        <w:t xml:space="preserve"> at 11:59pm EST</w:t>
      </w:r>
      <w:r w:rsidR="002753FB" w:rsidRPr="006D00E6">
        <w:rPr>
          <w:rFonts w:ascii="Arial" w:hAnsi="Arial" w:cs="Arial"/>
          <w:noProof/>
          <w:color w:val="000000"/>
          <w:sz w:val="20"/>
          <w:szCs w:val="20"/>
        </w:rPr>
        <w:t>.</w:t>
      </w:r>
    </w:p>
    <w:p w14:paraId="5F917A19" w14:textId="77777777" w:rsidR="002E5492" w:rsidRDefault="002E5492" w:rsidP="002753FB">
      <w:pPr>
        <w:autoSpaceDE w:val="0"/>
        <w:autoSpaceDN w:val="0"/>
        <w:adjustRightInd w:val="0"/>
        <w:rPr>
          <w:rFonts w:ascii="Arial" w:hAnsi="Arial" w:cs="Arial"/>
          <w:noProof/>
          <w:color w:val="000000"/>
          <w:sz w:val="20"/>
          <w:szCs w:val="20"/>
        </w:rPr>
      </w:pPr>
    </w:p>
    <w:p w14:paraId="6B06079E" w14:textId="77777777" w:rsidR="002E5492" w:rsidRDefault="002753FB" w:rsidP="002E5492">
      <w:pPr>
        <w:autoSpaceDE w:val="0"/>
        <w:autoSpaceDN w:val="0"/>
        <w:adjustRightInd w:val="0"/>
        <w:jc w:val="both"/>
        <w:rPr>
          <w:rFonts w:ascii="Arial" w:hAnsi="Arial" w:cs="Arial"/>
          <w:noProof/>
          <w:color w:val="000000"/>
          <w:sz w:val="20"/>
          <w:szCs w:val="20"/>
        </w:rPr>
      </w:pPr>
      <w:r w:rsidRPr="00B33B7D">
        <w:rPr>
          <w:rFonts w:ascii="Arial" w:hAnsi="Arial" w:cs="Arial"/>
          <w:b/>
          <w:noProof/>
          <w:color w:val="000000"/>
          <w:sz w:val="20"/>
          <w:szCs w:val="20"/>
          <w:u w:val="single"/>
        </w:rPr>
        <w:t>All applications received after this date will be considered only for unfilled positions after the initial application pool has been notified and interviewed by KCVA staff</w:t>
      </w:r>
      <w:r>
        <w:rPr>
          <w:rFonts w:ascii="Arial" w:hAnsi="Arial" w:cs="Arial"/>
          <w:noProof/>
          <w:color w:val="000000"/>
          <w:sz w:val="20"/>
          <w:szCs w:val="20"/>
        </w:rPr>
        <w:t xml:space="preserve">.  </w:t>
      </w:r>
    </w:p>
    <w:p w14:paraId="615F1FDF" w14:textId="77777777" w:rsidR="002E5492" w:rsidRDefault="002E5492" w:rsidP="002753FB">
      <w:pPr>
        <w:autoSpaceDE w:val="0"/>
        <w:autoSpaceDN w:val="0"/>
        <w:adjustRightInd w:val="0"/>
        <w:rPr>
          <w:rFonts w:ascii="Arial" w:hAnsi="Arial" w:cs="Arial"/>
          <w:noProof/>
          <w:color w:val="000000"/>
          <w:sz w:val="20"/>
          <w:szCs w:val="20"/>
        </w:rPr>
      </w:pPr>
    </w:p>
    <w:p w14:paraId="1956A85F" w14:textId="77777777" w:rsidR="002753FB" w:rsidRDefault="002753FB" w:rsidP="002753FB">
      <w:pPr>
        <w:autoSpaceDE w:val="0"/>
        <w:autoSpaceDN w:val="0"/>
        <w:adjustRightInd w:val="0"/>
        <w:rPr>
          <w:rFonts w:ascii="Arial" w:hAnsi="Arial" w:cs="Arial"/>
          <w:noProof/>
          <w:color w:val="000000"/>
          <w:sz w:val="20"/>
          <w:szCs w:val="20"/>
        </w:rPr>
      </w:pPr>
    </w:p>
    <w:p w14:paraId="2C860FBE" w14:textId="77777777" w:rsidR="002753FB" w:rsidRPr="006D00E6" w:rsidRDefault="002753FB" w:rsidP="002753FB">
      <w:pPr>
        <w:autoSpaceDE w:val="0"/>
        <w:autoSpaceDN w:val="0"/>
        <w:adjustRightInd w:val="0"/>
        <w:rPr>
          <w:rFonts w:ascii="Arial" w:hAnsi="Arial" w:cs="Arial"/>
          <w:b/>
          <w:i/>
          <w:color w:val="000000"/>
          <w:sz w:val="20"/>
          <w:szCs w:val="20"/>
        </w:rPr>
      </w:pPr>
      <w:r>
        <w:rPr>
          <w:rFonts w:ascii="Arial" w:hAnsi="Arial" w:cs="Arial"/>
          <w:b/>
          <w:i/>
          <w:color w:val="000000"/>
          <w:sz w:val="20"/>
          <w:szCs w:val="20"/>
        </w:rPr>
        <w:t>*For additional information</w:t>
      </w:r>
      <w:r w:rsidR="00231DC4">
        <w:rPr>
          <w:rFonts w:ascii="Arial" w:hAnsi="Arial" w:cs="Arial"/>
          <w:b/>
          <w:i/>
          <w:color w:val="000000"/>
          <w:sz w:val="20"/>
          <w:szCs w:val="20"/>
        </w:rPr>
        <w:t>, please contact</w:t>
      </w:r>
      <w:r>
        <w:rPr>
          <w:rFonts w:ascii="Arial" w:hAnsi="Arial" w:cs="Arial"/>
          <w:b/>
          <w:i/>
          <w:color w:val="000000"/>
          <w:sz w:val="20"/>
          <w:szCs w:val="20"/>
        </w:rPr>
        <w:t>:</w:t>
      </w:r>
    </w:p>
    <w:p w14:paraId="2E16AD96" w14:textId="77777777" w:rsidR="002753FB" w:rsidRDefault="002753FB" w:rsidP="002753FB">
      <w:pPr>
        <w:autoSpaceDE w:val="0"/>
        <w:autoSpaceDN w:val="0"/>
        <w:adjustRightInd w:val="0"/>
        <w:ind w:left="720"/>
        <w:rPr>
          <w:rFonts w:ascii="Arial" w:hAnsi="Arial" w:cs="Arial"/>
          <w:color w:val="000000"/>
          <w:sz w:val="20"/>
          <w:szCs w:val="20"/>
        </w:rPr>
      </w:pPr>
    </w:p>
    <w:p w14:paraId="370E2ADC" w14:textId="09F5EF88" w:rsidR="002753FB" w:rsidRDefault="00023515" w:rsidP="00023515">
      <w:pPr>
        <w:autoSpaceDE w:val="0"/>
        <w:autoSpaceDN w:val="0"/>
        <w:adjustRightInd w:val="0"/>
        <w:rPr>
          <w:rFonts w:ascii="Arial" w:hAnsi="Arial" w:cs="Arial"/>
          <w:color w:val="000000"/>
          <w:sz w:val="20"/>
          <w:szCs w:val="20"/>
        </w:rPr>
      </w:pPr>
      <w:r>
        <w:rPr>
          <w:rFonts w:ascii="Arial" w:hAnsi="Arial" w:cs="Arial"/>
          <w:b/>
          <w:i/>
          <w:color w:val="000000"/>
          <w:sz w:val="20"/>
          <w:szCs w:val="20"/>
        </w:rPr>
        <w:t>Kristen Davis</w:t>
      </w:r>
      <w:r w:rsidR="002E02EE">
        <w:rPr>
          <w:rFonts w:ascii="Arial" w:hAnsi="Arial" w:cs="Arial"/>
          <w:b/>
          <w:i/>
          <w:color w:val="000000"/>
          <w:sz w:val="20"/>
          <w:szCs w:val="20"/>
        </w:rPr>
        <w:t>-Durairaj</w:t>
      </w:r>
      <w:r>
        <w:rPr>
          <w:rFonts w:ascii="Arial" w:hAnsi="Arial" w:cs="Arial"/>
          <w:b/>
          <w:i/>
          <w:color w:val="000000"/>
          <w:sz w:val="20"/>
          <w:szCs w:val="20"/>
        </w:rPr>
        <w:t xml:space="preserve">, Psy.D.   </w:t>
      </w:r>
      <w:r w:rsidR="00ED0A60">
        <w:rPr>
          <w:rFonts w:ascii="Arial" w:hAnsi="Arial" w:cs="Arial"/>
          <w:b/>
          <w:i/>
          <w:color w:val="000000"/>
          <w:sz w:val="20"/>
          <w:szCs w:val="20"/>
        </w:rPr>
        <w:t>(she/ her/ hers)</w:t>
      </w:r>
      <w:r w:rsidR="002E02EE">
        <w:rPr>
          <w:rFonts w:ascii="Arial" w:hAnsi="Arial" w:cs="Arial"/>
          <w:b/>
          <w:i/>
          <w:color w:val="000000"/>
          <w:sz w:val="20"/>
          <w:szCs w:val="20"/>
        </w:rPr>
        <w:t xml:space="preserve">    </w:t>
      </w:r>
      <w:r w:rsidR="00F603E8">
        <w:rPr>
          <w:rFonts w:ascii="Arial" w:hAnsi="Arial" w:cs="Arial"/>
          <w:b/>
          <w:i/>
          <w:color w:val="000000"/>
          <w:sz w:val="20"/>
          <w:szCs w:val="20"/>
        </w:rPr>
        <w:t>OR</w:t>
      </w:r>
      <w:r w:rsidR="00ED0A60">
        <w:rPr>
          <w:rFonts w:ascii="Arial" w:hAnsi="Arial" w:cs="Arial"/>
          <w:b/>
          <w:i/>
          <w:color w:val="000000"/>
          <w:sz w:val="20"/>
          <w:szCs w:val="20"/>
        </w:rPr>
        <w:t xml:space="preserve"> </w:t>
      </w:r>
      <w:r w:rsidR="00ED0A60">
        <w:rPr>
          <w:rFonts w:ascii="Arial" w:hAnsi="Arial" w:cs="Arial"/>
          <w:b/>
          <w:i/>
          <w:color w:val="000000"/>
          <w:sz w:val="20"/>
          <w:szCs w:val="20"/>
        </w:rPr>
        <w:tab/>
        <w:t xml:space="preserve">   </w:t>
      </w:r>
      <w:r w:rsidR="00F603E8">
        <w:rPr>
          <w:rFonts w:ascii="Arial" w:hAnsi="Arial" w:cs="Arial"/>
          <w:b/>
          <w:i/>
          <w:color w:val="000000"/>
          <w:sz w:val="20"/>
          <w:szCs w:val="20"/>
        </w:rPr>
        <w:t>Amber Hinton-Dampf, Ph.D.</w:t>
      </w:r>
      <w:r w:rsidR="00ED0A60">
        <w:rPr>
          <w:rFonts w:ascii="Arial" w:hAnsi="Arial" w:cs="Arial"/>
          <w:b/>
          <w:i/>
          <w:color w:val="000000"/>
          <w:sz w:val="20"/>
          <w:szCs w:val="20"/>
        </w:rPr>
        <w:t xml:space="preserve"> (she/ her/ hers)</w:t>
      </w:r>
    </w:p>
    <w:p w14:paraId="358F0BD2" w14:textId="560902BB" w:rsidR="002753FB" w:rsidRDefault="001B058D" w:rsidP="00023515">
      <w:pPr>
        <w:autoSpaceDE w:val="0"/>
        <w:autoSpaceDN w:val="0"/>
        <w:adjustRightInd w:val="0"/>
        <w:rPr>
          <w:rFonts w:ascii="Arial" w:hAnsi="Arial" w:cs="Arial"/>
          <w:noProof/>
          <w:color w:val="000000"/>
          <w:sz w:val="20"/>
          <w:szCs w:val="20"/>
        </w:rPr>
      </w:pPr>
      <w:r>
        <w:rPr>
          <w:rFonts w:ascii="Arial" w:hAnsi="Arial" w:cs="Arial"/>
          <w:noProof/>
          <w:color w:val="000000"/>
          <w:sz w:val="20"/>
          <w:szCs w:val="20"/>
        </w:rPr>
        <w:t xml:space="preserve">Psychology </w:t>
      </w:r>
      <w:r w:rsidR="00023515">
        <w:rPr>
          <w:rFonts w:ascii="Arial" w:hAnsi="Arial" w:cs="Arial"/>
          <w:noProof/>
          <w:color w:val="000000"/>
          <w:sz w:val="20"/>
          <w:szCs w:val="20"/>
        </w:rPr>
        <w:t xml:space="preserve">Postdoctoral </w:t>
      </w:r>
      <w:r>
        <w:rPr>
          <w:rFonts w:ascii="Arial" w:hAnsi="Arial" w:cs="Arial"/>
          <w:noProof/>
          <w:color w:val="000000"/>
          <w:sz w:val="20"/>
          <w:szCs w:val="20"/>
        </w:rPr>
        <w:t xml:space="preserve">Fellowship </w:t>
      </w:r>
      <w:r w:rsidR="002753FB">
        <w:rPr>
          <w:rFonts w:ascii="Arial" w:hAnsi="Arial" w:cs="Arial"/>
          <w:noProof/>
          <w:color w:val="000000"/>
          <w:sz w:val="20"/>
          <w:szCs w:val="20"/>
        </w:rPr>
        <w:t>Training Director</w:t>
      </w:r>
      <w:r w:rsidR="00F603E8">
        <w:rPr>
          <w:rFonts w:ascii="Arial" w:hAnsi="Arial" w:cs="Arial"/>
          <w:noProof/>
          <w:color w:val="000000"/>
          <w:sz w:val="20"/>
          <w:szCs w:val="20"/>
        </w:rPr>
        <w:tab/>
      </w:r>
      <w:r w:rsidR="00F603E8">
        <w:rPr>
          <w:rFonts w:ascii="Arial" w:hAnsi="Arial" w:cs="Arial"/>
          <w:noProof/>
          <w:color w:val="000000"/>
          <w:sz w:val="20"/>
          <w:szCs w:val="20"/>
        </w:rPr>
        <w:tab/>
      </w:r>
      <w:r>
        <w:rPr>
          <w:rFonts w:ascii="Arial" w:hAnsi="Arial" w:cs="Arial"/>
          <w:noProof/>
          <w:color w:val="000000"/>
          <w:sz w:val="20"/>
          <w:szCs w:val="20"/>
        </w:rPr>
        <w:t xml:space="preserve"> Psychology I</w:t>
      </w:r>
      <w:r w:rsidR="00023515">
        <w:rPr>
          <w:rFonts w:ascii="Arial" w:hAnsi="Arial" w:cs="Arial"/>
          <w:noProof/>
          <w:color w:val="000000"/>
          <w:sz w:val="20"/>
          <w:szCs w:val="20"/>
        </w:rPr>
        <w:t>nternship</w:t>
      </w:r>
      <w:r w:rsidR="00F603E8">
        <w:rPr>
          <w:rFonts w:ascii="Arial" w:hAnsi="Arial" w:cs="Arial"/>
          <w:noProof/>
          <w:color w:val="000000"/>
          <w:sz w:val="20"/>
          <w:szCs w:val="20"/>
        </w:rPr>
        <w:t xml:space="preserve"> Training Director</w:t>
      </w:r>
    </w:p>
    <w:p w14:paraId="4BC53F38" w14:textId="43874B59" w:rsidR="002753FB" w:rsidRDefault="00B16234" w:rsidP="00023515">
      <w:pPr>
        <w:autoSpaceDE w:val="0"/>
        <w:autoSpaceDN w:val="0"/>
        <w:adjustRightInd w:val="0"/>
        <w:rPr>
          <w:rFonts w:ascii="Arial" w:hAnsi="Arial" w:cs="Arial"/>
          <w:sz w:val="20"/>
          <w:szCs w:val="20"/>
        </w:rPr>
      </w:pPr>
      <w:hyperlink r:id="rId19" w:history="1">
        <w:r w:rsidR="00023515" w:rsidRPr="00F53C86">
          <w:rPr>
            <w:rStyle w:val="Hyperlink"/>
            <w:rFonts w:ascii="Arial" w:hAnsi="Arial" w:cs="Arial"/>
            <w:sz w:val="20"/>
            <w:szCs w:val="20"/>
          </w:rPr>
          <w:t>Kristen.Davis-Durairaj@va.gov</w:t>
        </w:r>
      </w:hyperlink>
      <w:r w:rsidR="00F603E8">
        <w:rPr>
          <w:rFonts w:ascii="Arial" w:hAnsi="Arial" w:cs="Arial"/>
          <w:sz w:val="20"/>
          <w:szCs w:val="20"/>
        </w:rPr>
        <w:tab/>
      </w:r>
      <w:r w:rsidR="00F603E8">
        <w:rPr>
          <w:rFonts w:ascii="Arial" w:hAnsi="Arial" w:cs="Arial"/>
          <w:sz w:val="20"/>
          <w:szCs w:val="20"/>
        </w:rPr>
        <w:tab/>
      </w:r>
      <w:r w:rsidR="00023515">
        <w:rPr>
          <w:rFonts w:ascii="Arial" w:hAnsi="Arial" w:cs="Arial"/>
          <w:sz w:val="20"/>
          <w:szCs w:val="20"/>
        </w:rPr>
        <w:tab/>
      </w:r>
      <w:r w:rsidR="00023515">
        <w:rPr>
          <w:rFonts w:ascii="Arial" w:hAnsi="Arial" w:cs="Arial"/>
          <w:sz w:val="20"/>
          <w:szCs w:val="20"/>
        </w:rPr>
        <w:tab/>
      </w:r>
      <w:r w:rsidR="00023515">
        <w:rPr>
          <w:rFonts w:ascii="Arial" w:hAnsi="Arial" w:cs="Arial"/>
          <w:sz w:val="20"/>
          <w:szCs w:val="20"/>
        </w:rPr>
        <w:tab/>
      </w:r>
      <w:r w:rsidR="00ED0A60">
        <w:rPr>
          <w:rFonts w:ascii="Arial" w:hAnsi="Arial" w:cs="Arial"/>
          <w:sz w:val="20"/>
          <w:szCs w:val="20"/>
        </w:rPr>
        <w:t xml:space="preserve">                </w:t>
      </w:r>
      <w:hyperlink r:id="rId20" w:history="1">
        <w:r w:rsidR="00373CF8" w:rsidRPr="009D6425">
          <w:rPr>
            <w:rStyle w:val="Hyperlink"/>
            <w:rFonts w:ascii="Arial" w:hAnsi="Arial" w:cs="Arial"/>
            <w:sz w:val="20"/>
            <w:szCs w:val="20"/>
          </w:rPr>
          <w:t>Amber.Hinton-Dampf@va.gov</w:t>
        </w:r>
      </w:hyperlink>
    </w:p>
    <w:p w14:paraId="69172F91" w14:textId="68346073" w:rsidR="00F603E8" w:rsidRDefault="00F603E8" w:rsidP="002753FB">
      <w:pPr>
        <w:autoSpaceDE w:val="0"/>
        <w:autoSpaceDN w:val="0"/>
        <w:adjustRightInd w:val="0"/>
        <w:ind w:left="720"/>
        <w:rPr>
          <w:rFonts w:ascii="Arial" w:hAnsi="Arial" w:cs="Arial"/>
          <w:sz w:val="20"/>
          <w:szCs w:val="20"/>
        </w:rPr>
      </w:pPr>
    </w:p>
    <w:p w14:paraId="3C6503C7" w14:textId="77777777" w:rsidR="003F4689" w:rsidRDefault="003F4689" w:rsidP="002753FB">
      <w:pPr>
        <w:autoSpaceDE w:val="0"/>
        <w:autoSpaceDN w:val="0"/>
        <w:adjustRightInd w:val="0"/>
        <w:ind w:left="720"/>
        <w:rPr>
          <w:rFonts w:ascii="Arial" w:hAnsi="Arial" w:cs="Arial"/>
          <w:sz w:val="20"/>
          <w:szCs w:val="20"/>
        </w:rPr>
      </w:pPr>
    </w:p>
    <w:p w14:paraId="3988C0EB" w14:textId="3A9BDEC2" w:rsidR="00F603E8" w:rsidRDefault="00023515" w:rsidP="00023515">
      <w:pPr>
        <w:autoSpaceDE w:val="0"/>
        <w:autoSpaceDN w:val="0"/>
        <w:adjustRightInd w:val="0"/>
        <w:ind w:left="2880"/>
        <w:rPr>
          <w:rFonts w:ascii="Arial" w:hAnsi="Arial" w:cs="Arial"/>
          <w:sz w:val="20"/>
          <w:szCs w:val="20"/>
        </w:rPr>
      </w:pPr>
      <w:r>
        <w:rPr>
          <w:rFonts w:ascii="Arial" w:hAnsi="Arial" w:cs="Arial"/>
          <w:sz w:val="20"/>
          <w:szCs w:val="20"/>
        </w:rPr>
        <w:t xml:space="preserve">    </w:t>
      </w:r>
      <w:r w:rsidR="001B058D">
        <w:rPr>
          <w:rFonts w:ascii="Arial" w:hAnsi="Arial" w:cs="Arial"/>
          <w:sz w:val="20"/>
          <w:szCs w:val="20"/>
        </w:rPr>
        <w:t xml:space="preserve">  </w:t>
      </w:r>
      <w:r w:rsidR="00F603E8">
        <w:rPr>
          <w:rFonts w:ascii="Arial" w:hAnsi="Arial" w:cs="Arial"/>
          <w:sz w:val="20"/>
          <w:szCs w:val="20"/>
        </w:rPr>
        <w:t>Kansas City VA Medical Center</w:t>
      </w:r>
    </w:p>
    <w:p w14:paraId="4E5DB8C8" w14:textId="6C217968" w:rsidR="00F603E8" w:rsidRDefault="001B058D" w:rsidP="001B058D">
      <w:pPr>
        <w:autoSpaceDE w:val="0"/>
        <w:autoSpaceDN w:val="0"/>
        <w:adjustRightInd w:val="0"/>
        <w:ind w:left="2160" w:firstLine="720"/>
        <w:rPr>
          <w:rFonts w:ascii="Arial" w:hAnsi="Arial" w:cs="Arial"/>
          <w:sz w:val="20"/>
          <w:szCs w:val="20"/>
        </w:rPr>
      </w:pPr>
      <w:r>
        <w:rPr>
          <w:rFonts w:ascii="Arial" w:hAnsi="Arial" w:cs="Arial"/>
          <w:sz w:val="20"/>
          <w:szCs w:val="20"/>
        </w:rPr>
        <w:t xml:space="preserve">      </w:t>
      </w:r>
      <w:r w:rsidR="00F603E8">
        <w:rPr>
          <w:rFonts w:ascii="Arial" w:hAnsi="Arial" w:cs="Arial"/>
          <w:sz w:val="20"/>
          <w:szCs w:val="20"/>
        </w:rPr>
        <w:t>4801 Linwood Blvd (116)</w:t>
      </w:r>
    </w:p>
    <w:p w14:paraId="7C86C072" w14:textId="1211282F" w:rsidR="00F603E8" w:rsidRDefault="001B058D" w:rsidP="001B058D">
      <w:pPr>
        <w:autoSpaceDE w:val="0"/>
        <w:autoSpaceDN w:val="0"/>
        <w:adjustRightInd w:val="0"/>
        <w:ind w:left="2160" w:firstLine="720"/>
        <w:rPr>
          <w:rFonts w:ascii="Arial" w:hAnsi="Arial" w:cs="Arial"/>
          <w:sz w:val="20"/>
          <w:szCs w:val="20"/>
        </w:rPr>
      </w:pPr>
      <w:r>
        <w:rPr>
          <w:rFonts w:ascii="Arial" w:hAnsi="Arial" w:cs="Arial"/>
          <w:sz w:val="20"/>
          <w:szCs w:val="20"/>
        </w:rPr>
        <w:t xml:space="preserve">      </w:t>
      </w:r>
      <w:r w:rsidR="00F603E8">
        <w:rPr>
          <w:rFonts w:ascii="Arial" w:hAnsi="Arial" w:cs="Arial"/>
          <w:sz w:val="20"/>
          <w:szCs w:val="20"/>
        </w:rPr>
        <w:t>Kansas City, MO 64128</w:t>
      </w:r>
    </w:p>
    <w:p w14:paraId="5891D5EA" w14:textId="2D078053" w:rsidR="00F603E8" w:rsidRDefault="001B058D" w:rsidP="001B058D">
      <w:pPr>
        <w:autoSpaceDE w:val="0"/>
        <w:autoSpaceDN w:val="0"/>
        <w:adjustRightInd w:val="0"/>
        <w:ind w:left="2160" w:firstLine="720"/>
        <w:rPr>
          <w:rFonts w:ascii="Arial" w:hAnsi="Arial" w:cs="Arial"/>
          <w:sz w:val="20"/>
          <w:szCs w:val="20"/>
        </w:rPr>
      </w:pPr>
      <w:r>
        <w:rPr>
          <w:rFonts w:ascii="Arial" w:hAnsi="Arial" w:cs="Arial"/>
          <w:sz w:val="20"/>
          <w:szCs w:val="20"/>
        </w:rPr>
        <w:t xml:space="preserve">      </w:t>
      </w:r>
      <w:r w:rsidR="00F603E8">
        <w:rPr>
          <w:rFonts w:ascii="Arial" w:hAnsi="Arial" w:cs="Arial"/>
          <w:sz w:val="20"/>
          <w:szCs w:val="20"/>
        </w:rPr>
        <w:t>816-861-4700, x:5</w:t>
      </w:r>
      <w:r w:rsidR="00023515">
        <w:rPr>
          <w:rFonts w:ascii="Arial" w:hAnsi="Arial" w:cs="Arial"/>
          <w:sz w:val="20"/>
          <w:szCs w:val="20"/>
        </w:rPr>
        <w:t>5320</w:t>
      </w:r>
    </w:p>
    <w:p w14:paraId="13D2B5EA" w14:textId="578FA738" w:rsidR="003F4689" w:rsidRDefault="003F4689" w:rsidP="001B058D">
      <w:pPr>
        <w:autoSpaceDE w:val="0"/>
        <w:autoSpaceDN w:val="0"/>
        <w:adjustRightInd w:val="0"/>
        <w:ind w:left="2160" w:firstLine="720"/>
        <w:rPr>
          <w:rFonts w:ascii="Arial" w:hAnsi="Arial" w:cs="Arial"/>
          <w:sz w:val="20"/>
          <w:szCs w:val="20"/>
        </w:rPr>
      </w:pPr>
    </w:p>
    <w:p w14:paraId="3D0EF22D" w14:textId="0A4EC7A2" w:rsidR="003F4689" w:rsidRDefault="003F4689" w:rsidP="001B058D">
      <w:pPr>
        <w:autoSpaceDE w:val="0"/>
        <w:autoSpaceDN w:val="0"/>
        <w:adjustRightInd w:val="0"/>
        <w:ind w:left="2160" w:firstLine="720"/>
        <w:rPr>
          <w:rFonts w:ascii="Arial" w:hAnsi="Arial" w:cs="Arial"/>
          <w:sz w:val="20"/>
          <w:szCs w:val="20"/>
        </w:rPr>
      </w:pPr>
    </w:p>
    <w:p w14:paraId="0B4D3944" w14:textId="2C9AAE03" w:rsidR="003F4689" w:rsidRDefault="003F4689" w:rsidP="001B058D">
      <w:pPr>
        <w:autoSpaceDE w:val="0"/>
        <w:autoSpaceDN w:val="0"/>
        <w:adjustRightInd w:val="0"/>
        <w:ind w:left="2160" w:firstLine="720"/>
        <w:rPr>
          <w:rFonts w:ascii="Arial" w:hAnsi="Arial" w:cs="Arial"/>
          <w:sz w:val="20"/>
          <w:szCs w:val="20"/>
        </w:rPr>
      </w:pPr>
    </w:p>
    <w:p w14:paraId="4512676E" w14:textId="6E16C598" w:rsidR="003F4689" w:rsidRDefault="003F4689" w:rsidP="001B058D">
      <w:pPr>
        <w:autoSpaceDE w:val="0"/>
        <w:autoSpaceDN w:val="0"/>
        <w:adjustRightInd w:val="0"/>
        <w:ind w:left="2160" w:firstLine="720"/>
        <w:rPr>
          <w:rFonts w:ascii="Arial" w:hAnsi="Arial" w:cs="Arial"/>
          <w:sz w:val="20"/>
          <w:szCs w:val="20"/>
        </w:rPr>
      </w:pPr>
    </w:p>
    <w:p w14:paraId="7AA741DD" w14:textId="7D96BFFB" w:rsidR="003F4689" w:rsidRDefault="003F4689" w:rsidP="001B058D">
      <w:pPr>
        <w:autoSpaceDE w:val="0"/>
        <w:autoSpaceDN w:val="0"/>
        <w:adjustRightInd w:val="0"/>
        <w:ind w:left="2160" w:firstLine="720"/>
        <w:rPr>
          <w:rFonts w:ascii="Arial" w:hAnsi="Arial" w:cs="Arial"/>
          <w:sz w:val="20"/>
          <w:szCs w:val="20"/>
        </w:rPr>
      </w:pPr>
    </w:p>
    <w:p w14:paraId="1B4FF466" w14:textId="655FBC67" w:rsidR="003F4689" w:rsidRDefault="003F4689" w:rsidP="001B058D">
      <w:pPr>
        <w:autoSpaceDE w:val="0"/>
        <w:autoSpaceDN w:val="0"/>
        <w:adjustRightInd w:val="0"/>
        <w:ind w:left="2160" w:firstLine="720"/>
        <w:rPr>
          <w:rFonts w:ascii="Arial" w:hAnsi="Arial" w:cs="Arial"/>
          <w:sz w:val="20"/>
          <w:szCs w:val="20"/>
        </w:rPr>
      </w:pPr>
    </w:p>
    <w:p w14:paraId="24CBA2F9" w14:textId="3337DEFC" w:rsidR="003F4689" w:rsidRDefault="003F4689" w:rsidP="001B058D">
      <w:pPr>
        <w:autoSpaceDE w:val="0"/>
        <w:autoSpaceDN w:val="0"/>
        <w:adjustRightInd w:val="0"/>
        <w:ind w:left="2160" w:firstLine="720"/>
        <w:rPr>
          <w:rFonts w:ascii="Arial" w:hAnsi="Arial" w:cs="Arial"/>
          <w:sz w:val="20"/>
          <w:szCs w:val="20"/>
        </w:rPr>
      </w:pPr>
    </w:p>
    <w:p w14:paraId="017229B1" w14:textId="77777777" w:rsidR="003F4689" w:rsidRDefault="003F4689" w:rsidP="001B058D">
      <w:pPr>
        <w:autoSpaceDE w:val="0"/>
        <w:autoSpaceDN w:val="0"/>
        <w:adjustRightInd w:val="0"/>
        <w:ind w:left="2160" w:firstLine="720"/>
        <w:rPr>
          <w:rFonts w:ascii="Arial" w:hAnsi="Arial" w:cs="Arial"/>
          <w:sz w:val="20"/>
          <w:szCs w:val="20"/>
        </w:rPr>
      </w:pPr>
    </w:p>
    <w:p w14:paraId="6DC85FA0" w14:textId="146AD628" w:rsidR="002E5492" w:rsidRPr="004F0327" w:rsidRDefault="002E5492" w:rsidP="003F4689">
      <w:pPr>
        <w:autoSpaceDE w:val="0"/>
        <w:autoSpaceDN w:val="0"/>
        <w:adjustRightInd w:val="0"/>
        <w:rPr>
          <w:rStyle w:val="Heading2Char"/>
          <w:b w:val="0"/>
          <w:bCs w:val="0"/>
          <w:i w:val="0"/>
          <w:iCs w:val="0"/>
          <w:color w:val="000000"/>
          <w:sz w:val="20"/>
          <w:szCs w:val="20"/>
        </w:rPr>
      </w:pPr>
    </w:p>
    <w:p w14:paraId="3B09735D" w14:textId="77777777" w:rsidR="002E5492" w:rsidRPr="00D05A4D" w:rsidRDefault="00753EE0" w:rsidP="002E5492">
      <w:pPr>
        <w:autoSpaceDE w:val="0"/>
        <w:autoSpaceDN w:val="0"/>
        <w:adjustRightInd w:val="0"/>
        <w:jc w:val="center"/>
        <w:rPr>
          <w:rFonts w:ascii="Arial" w:hAnsi="Arial" w:cs="Arial"/>
          <w:b/>
          <w:noProof/>
          <w:sz w:val="20"/>
        </w:rPr>
      </w:pPr>
      <w:r>
        <w:rPr>
          <w:rFonts w:ascii="Arial" w:hAnsi="Arial" w:cs="Arial"/>
          <w:b/>
          <w:noProof/>
          <w:sz w:val="20"/>
        </w:rPr>
        <w:lastRenderedPageBreak/>
        <w:t>Post</w:t>
      </w:r>
      <w:r w:rsidR="00195903">
        <w:rPr>
          <w:rFonts w:ascii="Arial" w:hAnsi="Arial" w:cs="Arial"/>
          <w:b/>
          <w:noProof/>
          <w:sz w:val="20"/>
        </w:rPr>
        <w:t>-</w:t>
      </w:r>
      <w:r>
        <w:rPr>
          <w:rFonts w:ascii="Arial" w:hAnsi="Arial" w:cs="Arial"/>
          <w:b/>
          <w:noProof/>
          <w:sz w:val="20"/>
        </w:rPr>
        <w:t>Application Process</w:t>
      </w:r>
    </w:p>
    <w:p w14:paraId="49D0AC1C" w14:textId="77777777" w:rsidR="003F4689" w:rsidRDefault="003F4689" w:rsidP="002E5492">
      <w:pPr>
        <w:autoSpaceDE w:val="0"/>
        <w:autoSpaceDN w:val="0"/>
        <w:adjustRightInd w:val="0"/>
        <w:jc w:val="both"/>
        <w:rPr>
          <w:rFonts w:ascii="Arial" w:hAnsi="Arial" w:cs="Arial"/>
          <w:noProof/>
          <w:sz w:val="20"/>
        </w:rPr>
      </w:pPr>
    </w:p>
    <w:p w14:paraId="0CEBB41D" w14:textId="13B60B00" w:rsidR="002E5492" w:rsidRPr="00D05A4D" w:rsidRDefault="002E5492" w:rsidP="002E5492">
      <w:pPr>
        <w:autoSpaceDE w:val="0"/>
        <w:autoSpaceDN w:val="0"/>
        <w:adjustRightInd w:val="0"/>
        <w:jc w:val="both"/>
        <w:rPr>
          <w:rFonts w:ascii="Arial" w:hAnsi="Arial" w:cs="Arial"/>
          <w:noProof/>
          <w:sz w:val="20"/>
        </w:rPr>
      </w:pPr>
      <w:r>
        <w:rPr>
          <w:rFonts w:ascii="Arial" w:hAnsi="Arial" w:cs="Arial"/>
          <w:noProof/>
          <w:sz w:val="20"/>
        </w:rPr>
        <w:t>All members of the psychology</w:t>
      </w:r>
      <w:r w:rsidR="00EF3C11">
        <w:rPr>
          <w:rFonts w:ascii="Arial" w:hAnsi="Arial" w:cs="Arial"/>
          <w:noProof/>
          <w:sz w:val="20"/>
        </w:rPr>
        <w:t xml:space="preserve"> </w:t>
      </w:r>
      <w:r>
        <w:rPr>
          <w:rFonts w:ascii="Arial" w:hAnsi="Arial" w:cs="Arial"/>
          <w:noProof/>
          <w:sz w:val="20"/>
        </w:rPr>
        <w:t xml:space="preserve">staff at KCVA are invited to participate in the </w:t>
      </w:r>
      <w:r w:rsidR="00405697">
        <w:rPr>
          <w:rFonts w:ascii="Arial" w:hAnsi="Arial" w:cs="Arial"/>
          <w:noProof/>
          <w:sz w:val="20"/>
        </w:rPr>
        <w:t>fellow</w:t>
      </w:r>
      <w:r w:rsidR="00774167">
        <w:rPr>
          <w:rFonts w:ascii="Arial" w:hAnsi="Arial" w:cs="Arial"/>
          <w:noProof/>
          <w:sz w:val="20"/>
        </w:rPr>
        <w:t>ship</w:t>
      </w:r>
      <w:r>
        <w:rPr>
          <w:rFonts w:ascii="Arial" w:hAnsi="Arial" w:cs="Arial"/>
          <w:noProof/>
          <w:sz w:val="20"/>
        </w:rPr>
        <w:t xml:space="preserve"> </w:t>
      </w:r>
      <w:r w:rsidR="00797A59">
        <w:rPr>
          <w:rFonts w:ascii="Arial" w:hAnsi="Arial" w:cs="Arial"/>
          <w:noProof/>
          <w:sz w:val="20"/>
        </w:rPr>
        <w:t>application review</w:t>
      </w:r>
      <w:r>
        <w:rPr>
          <w:rFonts w:ascii="Arial" w:hAnsi="Arial" w:cs="Arial"/>
          <w:noProof/>
          <w:sz w:val="20"/>
        </w:rPr>
        <w:t xml:space="preserve"> process</w:t>
      </w:r>
      <w:r w:rsidRPr="00D05A4D">
        <w:rPr>
          <w:rFonts w:ascii="Arial" w:hAnsi="Arial" w:cs="Arial"/>
          <w:noProof/>
          <w:sz w:val="20"/>
        </w:rPr>
        <w:t xml:space="preserve">.  </w:t>
      </w:r>
      <w:r>
        <w:rPr>
          <w:rFonts w:ascii="Arial" w:hAnsi="Arial" w:cs="Arial"/>
          <w:noProof/>
          <w:sz w:val="20"/>
        </w:rPr>
        <w:t>Each application is</w:t>
      </w:r>
      <w:r w:rsidRPr="00D05A4D">
        <w:rPr>
          <w:rFonts w:ascii="Arial" w:hAnsi="Arial" w:cs="Arial"/>
          <w:noProof/>
          <w:sz w:val="20"/>
        </w:rPr>
        <w:t xml:space="preserve"> read</w:t>
      </w:r>
      <w:r>
        <w:rPr>
          <w:rFonts w:ascii="Arial" w:hAnsi="Arial" w:cs="Arial"/>
          <w:noProof/>
          <w:sz w:val="20"/>
        </w:rPr>
        <w:t>, reviewed</w:t>
      </w:r>
      <w:r w:rsidRPr="00D05A4D">
        <w:rPr>
          <w:rFonts w:ascii="Arial" w:hAnsi="Arial" w:cs="Arial"/>
          <w:noProof/>
          <w:sz w:val="20"/>
        </w:rPr>
        <w:t>, and score</w:t>
      </w:r>
      <w:r>
        <w:rPr>
          <w:rFonts w:ascii="Arial" w:hAnsi="Arial" w:cs="Arial"/>
          <w:noProof/>
          <w:sz w:val="20"/>
        </w:rPr>
        <w:t>d</w:t>
      </w:r>
      <w:r w:rsidRPr="00D05A4D">
        <w:rPr>
          <w:rFonts w:ascii="Arial" w:hAnsi="Arial" w:cs="Arial"/>
          <w:noProof/>
          <w:sz w:val="20"/>
        </w:rPr>
        <w:t xml:space="preserve"> </w:t>
      </w:r>
      <w:r>
        <w:rPr>
          <w:rFonts w:ascii="Arial" w:hAnsi="Arial" w:cs="Arial"/>
          <w:noProof/>
          <w:sz w:val="20"/>
        </w:rPr>
        <w:t>by at least 3 staff members</w:t>
      </w:r>
      <w:r w:rsidR="00774167">
        <w:rPr>
          <w:rFonts w:ascii="Arial" w:hAnsi="Arial" w:cs="Arial"/>
          <w:noProof/>
          <w:sz w:val="20"/>
        </w:rPr>
        <w:t xml:space="preserve"> using a universal scoring template</w:t>
      </w:r>
      <w:r w:rsidRPr="00D05A4D">
        <w:rPr>
          <w:rFonts w:ascii="Arial" w:hAnsi="Arial" w:cs="Arial"/>
          <w:noProof/>
          <w:sz w:val="20"/>
        </w:rPr>
        <w:t xml:space="preserve">.  The </w:t>
      </w:r>
      <w:r>
        <w:rPr>
          <w:rFonts w:ascii="Arial" w:hAnsi="Arial" w:cs="Arial"/>
          <w:noProof/>
          <w:sz w:val="20"/>
        </w:rPr>
        <w:t xml:space="preserve">Training </w:t>
      </w:r>
      <w:r w:rsidRPr="00D05A4D">
        <w:rPr>
          <w:rFonts w:ascii="Arial" w:hAnsi="Arial" w:cs="Arial"/>
          <w:noProof/>
          <w:sz w:val="20"/>
        </w:rPr>
        <w:t xml:space="preserve">Director </w:t>
      </w:r>
      <w:r>
        <w:rPr>
          <w:rFonts w:ascii="Arial" w:hAnsi="Arial" w:cs="Arial"/>
          <w:noProof/>
          <w:sz w:val="20"/>
        </w:rPr>
        <w:t>will participate in this process and also will compile and rank order the staff application ratings.</w:t>
      </w:r>
      <w:r w:rsidRPr="00D05A4D">
        <w:rPr>
          <w:rFonts w:ascii="Arial" w:hAnsi="Arial" w:cs="Arial"/>
          <w:noProof/>
          <w:sz w:val="20"/>
        </w:rPr>
        <w:t xml:space="preserve"> </w:t>
      </w:r>
      <w:r w:rsidR="00231DC4">
        <w:rPr>
          <w:rFonts w:ascii="Arial" w:hAnsi="Arial" w:cs="Arial"/>
          <w:noProof/>
          <w:sz w:val="20"/>
        </w:rPr>
        <w:t xml:space="preserve"> </w:t>
      </w:r>
      <w:r w:rsidR="00231DC4">
        <w:rPr>
          <w:rFonts w:ascii="Arial" w:hAnsi="Arial" w:cs="Arial"/>
          <w:noProof/>
          <w:color w:val="000000"/>
          <w:sz w:val="20"/>
          <w:szCs w:val="20"/>
        </w:rPr>
        <w:t>Preferen</w:t>
      </w:r>
      <w:r w:rsidR="00C74708">
        <w:rPr>
          <w:rFonts w:ascii="Arial" w:hAnsi="Arial" w:cs="Arial"/>
          <w:noProof/>
          <w:color w:val="000000"/>
          <w:sz w:val="20"/>
          <w:szCs w:val="20"/>
        </w:rPr>
        <w:t>tial scoring</w:t>
      </w:r>
      <w:r w:rsidR="00231DC4">
        <w:rPr>
          <w:rFonts w:ascii="Arial" w:hAnsi="Arial" w:cs="Arial"/>
          <w:noProof/>
          <w:color w:val="000000"/>
          <w:sz w:val="20"/>
          <w:szCs w:val="20"/>
        </w:rPr>
        <w:t xml:space="preserve"> </w:t>
      </w:r>
      <w:r w:rsidR="00F93A6B">
        <w:rPr>
          <w:rFonts w:ascii="Arial" w:hAnsi="Arial" w:cs="Arial"/>
          <w:noProof/>
          <w:color w:val="000000"/>
          <w:sz w:val="20"/>
          <w:szCs w:val="20"/>
        </w:rPr>
        <w:t>may</w:t>
      </w:r>
      <w:r w:rsidR="00231DC4" w:rsidRPr="006D00E6">
        <w:rPr>
          <w:rFonts w:ascii="Arial" w:hAnsi="Arial" w:cs="Arial"/>
          <w:noProof/>
          <w:color w:val="000000"/>
          <w:sz w:val="20"/>
          <w:szCs w:val="20"/>
        </w:rPr>
        <w:t xml:space="preserve"> be given to applicants who have completed their dissertation by the application deadline. </w:t>
      </w:r>
      <w:r w:rsidR="00797A59">
        <w:rPr>
          <w:rFonts w:ascii="Arial" w:hAnsi="Arial" w:cs="Arial"/>
          <w:noProof/>
          <w:color w:val="000000"/>
          <w:sz w:val="20"/>
          <w:szCs w:val="20"/>
        </w:rPr>
        <w:t xml:space="preserve"> </w:t>
      </w:r>
      <w:r w:rsidRPr="00D05A4D">
        <w:rPr>
          <w:rFonts w:ascii="Arial" w:hAnsi="Arial" w:cs="Arial"/>
          <w:noProof/>
          <w:sz w:val="20"/>
        </w:rPr>
        <w:t>After all applicants have been reviewed and rank ordered, the top</w:t>
      </w:r>
      <w:r w:rsidR="00231DC4">
        <w:rPr>
          <w:rFonts w:ascii="Arial" w:hAnsi="Arial" w:cs="Arial"/>
          <w:noProof/>
          <w:sz w:val="20"/>
        </w:rPr>
        <w:t xml:space="preserve"> </w:t>
      </w:r>
      <w:r w:rsidR="00197784">
        <w:rPr>
          <w:rFonts w:ascii="Arial" w:hAnsi="Arial" w:cs="Arial"/>
          <w:noProof/>
          <w:sz w:val="20"/>
        </w:rPr>
        <w:t>8-10</w:t>
      </w:r>
      <w:r w:rsidRPr="00D05A4D">
        <w:rPr>
          <w:rFonts w:ascii="Arial" w:hAnsi="Arial" w:cs="Arial"/>
          <w:noProof/>
          <w:sz w:val="20"/>
        </w:rPr>
        <w:t xml:space="preserve"> applicants</w:t>
      </w:r>
      <w:r w:rsidR="00197784">
        <w:rPr>
          <w:rFonts w:ascii="Arial" w:hAnsi="Arial" w:cs="Arial"/>
          <w:noProof/>
          <w:sz w:val="20"/>
        </w:rPr>
        <w:t xml:space="preserve"> per position</w:t>
      </w:r>
      <w:r w:rsidRPr="00D05A4D">
        <w:rPr>
          <w:rFonts w:ascii="Arial" w:hAnsi="Arial" w:cs="Arial"/>
          <w:noProof/>
          <w:sz w:val="20"/>
        </w:rPr>
        <w:t xml:space="preserve"> will be offered interviews.  </w:t>
      </w:r>
      <w:r w:rsidR="00231DC4" w:rsidRPr="006D00E6">
        <w:rPr>
          <w:rFonts w:ascii="Arial" w:hAnsi="Arial" w:cs="Arial"/>
          <w:noProof/>
          <w:color w:val="000000"/>
          <w:sz w:val="20"/>
          <w:szCs w:val="20"/>
        </w:rPr>
        <w:t xml:space="preserve">Interviews are required to be considered for a postdoctoral </w:t>
      </w:r>
      <w:r w:rsidR="00405697">
        <w:rPr>
          <w:rFonts w:ascii="Arial" w:hAnsi="Arial" w:cs="Arial"/>
          <w:noProof/>
          <w:color w:val="000000"/>
          <w:sz w:val="20"/>
          <w:szCs w:val="20"/>
        </w:rPr>
        <w:t>fellowship</w:t>
      </w:r>
      <w:r w:rsidR="00231DC4" w:rsidRPr="006D00E6">
        <w:rPr>
          <w:rFonts w:ascii="Arial" w:hAnsi="Arial" w:cs="Arial"/>
          <w:noProof/>
          <w:color w:val="000000"/>
          <w:sz w:val="20"/>
          <w:szCs w:val="20"/>
        </w:rPr>
        <w:t xml:space="preserve"> position.</w:t>
      </w:r>
      <w:r w:rsidR="00231DC4">
        <w:rPr>
          <w:rFonts w:ascii="Arial" w:hAnsi="Arial" w:cs="Arial"/>
          <w:noProof/>
          <w:color w:val="000000"/>
          <w:sz w:val="20"/>
          <w:szCs w:val="20"/>
        </w:rPr>
        <w:t xml:space="preserve">  </w:t>
      </w:r>
      <w:r w:rsidRPr="00D05A4D">
        <w:rPr>
          <w:rFonts w:ascii="Arial" w:hAnsi="Arial" w:cs="Arial"/>
          <w:noProof/>
          <w:sz w:val="20"/>
        </w:rPr>
        <w:t xml:space="preserve">Applicants not selected for interviews will be notified (by e-mail) by </w:t>
      </w:r>
      <w:r w:rsidR="000A2AE2">
        <w:rPr>
          <w:rFonts w:ascii="Arial" w:hAnsi="Arial" w:cs="Arial"/>
          <w:noProof/>
          <w:sz w:val="20"/>
        </w:rPr>
        <w:t>January 1</w:t>
      </w:r>
      <w:r w:rsidR="00C74708">
        <w:rPr>
          <w:rFonts w:ascii="Arial" w:hAnsi="Arial" w:cs="Arial"/>
          <w:noProof/>
          <w:sz w:val="20"/>
        </w:rPr>
        <w:t>7</w:t>
      </w:r>
      <w:r w:rsidR="000A2AE2">
        <w:rPr>
          <w:rFonts w:ascii="Arial" w:hAnsi="Arial" w:cs="Arial"/>
          <w:noProof/>
          <w:sz w:val="20"/>
        </w:rPr>
        <w:t>, 202</w:t>
      </w:r>
      <w:r w:rsidR="00974B1E">
        <w:rPr>
          <w:rFonts w:ascii="Arial" w:hAnsi="Arial" w:cs="Arial"/>
          <w:noProof/>
          <w:sz w:val="20"/>
        </w:rPr>
        <w:t>3</w:t>
      </w:r>
      <w:r w:rsidRPr="00D05A4D">
        <w:rPr>
          <w:rFonts w:ascii="Arial" w:hAnsi="Arial" w:cs="Arial"/>
          <w:noProof/>
          <w:sz w:val="20"/>
        </w:rPr>
        <w:t xml:space="preserve"> that they a</w:t>
      </w:r>
      <w:r>
        <w:rPr>
          <w:rFonts w:ascii="Arial" w:hAnsi="Arial" w:cs="Arial"/>
          <w:noProof/>
          <w:sz w:val="20"/>
        </w:rPr>
        <w:t>re no longer candidates for</w:t>
      </w:r>
      <w:r w:rsidR="000A2AE2">
        <w:rPr>
          <w:rFonts w:ascii="Arial" w:hAnsi="Arial" w:cs="Arial"/>
          <w:noProof/>
          <w:sz w:val="20"/>
        </w:rPr>
        <w:t xml:space="preserve"> the </w:t>
      </w:r>
      <w:r>
        <w:rPr>
          <w:rFonts w:ascii="Arial" w:hAnsi="Arial" w:cs="Arial"/>
          <w:noProof/>
          <w:sz w:val="20"/>
        </w:rPr>
        <w:t>KCVA</w:t>
      </w:r>
      <w:r w:rsidR="000A2AE2">
        <w:rPr>
          <w:rFonts w:ascii="Arial" w:hAnsi="Arial" w:cs="Arial"/>
          <w:noProof/>
          <w:sz w:val="20"/>
        </w:rPr>
        <w:t xml:space="preserve"> postdoctoral </w:t>
      </w:r>
      <w:r w:rsidR="00405697">
        <w:rPr>
          <w:rFonts w:ascii="Arial" w:hAnsi="Arial" w:cs="Arial"/>
          <w:noProof/>
          <w:sz w:val="20"/>
        </w:rPr>
        <w:t>fellowship</w:t>
      </w:r>
      <w:r w:rsidR="000A2AE2">
        <w:rPr>
          <w:rFonts w:ascii="Arial" w:hAnsi="Arial" w:cs="Arial"/>
          <w:noProof/>
          <w:sz w:val="20"/>
        </w:rPr>
        <w:t xml:space="preserve"> program</w:t>
      </w:r>
      <w:r w:rsidRPr="00D05A4D">
        <w:rPr>
          <w:rFonts w:ascii="Arial" w:hAnsi="Arial" w:cs="Arial"/>
          <w:noProof/>
          <w:sz w:val="20"/>
        </w:rPr>
        <w:t>.</w:t>
      </w:r>
    </w:p>
    <w:p w14:paraId="49697734" w14:textId="77777777" w:rsidR="002E5492" w:rsidRPr="00D05A4D" w:rsidRDefault="002E5492" w:rsidP="002E5492">
      <w:pPr>
        <w:autoSpaceDE w:val="0"/>
        <w:autoSpaceDN w:val="0"/>
        <w:adjustRightInd w:val="0"/>
        <w:jc w:val="both"/>
        <w:rPr>
          <w:rFonts w:ascii="Arial" w:hAnsi="Arial" w:cs="Arial"/>
          <w:noProof/>
          <w:sz w:val="20"/>
        </w:rPr>
      </w:pPr>
    </w:p>
    <w:p w14:paraId="6E0EE858" w14:textId="0C43C97A" w:rsidR="002E5492" w:rsidRDefault="001A22B6" w:rsidP="002E5492">
      <w:pPr>
        <w:autoSpaceDE w:val="0"/>
        <w:autoSpaceDN w:val="0"/>
        <w:adjustRightInd w:val="0"/>
        <w:jc w:val="both"/>
        <w:rPr>
          <w:rFonts w:ascii="Arial" w:hAnsi="Arial" w:cs="Arial"/>
          <w:noProof/>
          <w:sz w:val="20"/>
        </w:rPr>
      </w:pPr>
      <w:r>
        <w:rPr>
          <w:rFonts w:ascii="Arial" w:hAnsi="Arial" w:cs="Arial"/>
          <w:noProof/>
          <w:sz w:val="20"/>
        </w:rPr>
        <w:t>All interviews will be conducted virtually</w:t>
      </w:r>
      <w:r w:rsidR="00BE537D">
        <w:rPr>
          <w:rFonts w:ascii="Arial" w:hAnsi="Arial" w:cs="Arial"/>
          <w:noProof/>
          <w:sz w:val="20"/>
        </w:rPr>
        <w:t xml:space="preserve"> (most likely</w:t>
      </w:r>
      <w:r>
        <w:rPr>
          <w:rFonts w:ascii="Arial" w:hAnsi="Arial" w:cs="Arial"/>
          <w:noProof/>
          <w:sz w:val="20"/>
        </w:rPr>
        <w:t xml:space="preserve"> using Microsoft Teams</w:t>
      </w:r>
      <w:r w:rsidR="00BE537D">
        <w:rPr>
          <w:rFonts w:ascii="Arial" w:hAnsi="Arial" w:cs="Arial"/>
          <w:noProof/>
          <w:sz w:val="20"/>
        </w:rPr>
        <w:t>)</w:t>
      </w:r>
      <w:r>
        <w:rPr>
          <w:rFonts w:ascii="Arial" w:hAnsi="Arial" w:cs="Arial"/>
          <w:noProof/>
          <w:sz w:val="20"/>
        </w:rPr>
        <w:t xml:space="preserve"> in order to ensure safety due to COVID-19</w:t>
      </w:r>
      <w:r w:rsidR="00797A59">
        <w:rPr>
          <w:rFonts w:ascii="Arial" w:hAnsi="Arial" w:cs="Arial"/>
          <w:noProof/>
          <w:sz w:val="20"/>
        </w:rPr>
        <w:t xml:space="preserve">, as well as to </w:t>
      </w:r>
      <w:r w:rsidR="00ED03F1">
        <w:rPr>
          <w:rFonts w:ascii="Arial" w:hAnsi="Arial" w:cs="Arial"/>
          <w:noProof/>
          <w:sz w:val="20"/>
        </w:rPr>
        <w:t>promote equity and increased access for all desired applicants</w:t>
      </w:r>
      <w:r>
        <w:rPr>
          <w:rFonts w:ascii="Arial" w:hAnsi="Arial" w:cs="Arial"/>
          <w:noProof/>
          <w:sz w:val="20"/>
        </w:rPr>
        <w:t xml:space="preserve">.  </w:t>
      </w:r>
      <w:r w:rsidR="002E5492">
        <w:rPr>
          <w:rFonts w:ascii="Arial" w:hAnsi="Arial" w:cs="Arial"/>
          <w:noProof/>
          <w:sz w:val="20"/>
        </w:rPr>
        <w:t xml:space="preserve">Tentatively, </w:t>
      </w:r>
      <w:r w:rsidR="002E5492" w:rsidRPr="00D05A4D">
        <w:rPr>
          <w:rFonts w:ascii="Arial" w:hAnsi="Arial" w:cs="Arial"/>
          <w:noProof/>
          <w:sz w:val="20"/>
        </w:rPr>
        <w:t xml:space="preserve">interviews </w:t>
      </w:r>
      <w:r w:rsidR="002E5492">
        <w:rPr>
          <w:rFonts w:ascii="Arial" w:hAnsi="Arial" w:cs="Arial"/>
          <w:noProof/>
          <w:sz w:val="20"/>
        </w:rPr>
        <w:t xml:space="preserve">will be scheduled </w:t>
      </w:r>
      <w:r w:rsidR="00BF6B0C">
        <w:rPr>
          <w:rFonts w:ascii="Arial" w:hAnsi="Arial" w:cs="Arial"/>
          <w:noProof/>
          <w:sz w:val="20"/>
        </w:rPr>
        <w:t>for</w:t>
      </w:r>
      <w:r>
        <w:rPr>
          <w:rFonts w:ascii="Arial" w:hAnsi="Arial" w:cs="Arial"/>
          <w:noProof/>
          <w:sz w:val="20"/>
        </w:rPr>
        <w:t xml:space="preserve"> the week of </w:t>
      </w:r>
      <w:r w:rsidR="00797A59">
        <w:rPr>
          <w:rFonts w:ascii="Arial" w:hAnsi="Arial" w:cs="Arial"/>
          <w:noProof/>
          <w:sz w:val="20"/>
        </w:rPr>
        <w:t>January</w:t>
      </w:r>
      <w:r w:rsidR="000A2AE2" w:rsidRPr="004D31AE">
        <w:rPr>
          <w:rFonts w:ascii="Arial" w:hAnsi="Arial" w:cs="Arial"/>
          <w:noProof/>
          <w:sz w:val="20"/>
        </w:rPr>
        <w:t xml:space="preserve"> </w:t>
      </w:r>
      <w:r w:rsidR="00797A59">
        <w:rPr>
          <w:rFonts w:ascii="Arial" w:hAnsi="Arial" w:cs="Arial"/>
          <w:noProof/>
          <w:sz w:val="20"/>
        </w:rPr>
        <w:t>30</w:t>
      </w:r>
      <w:r>
        <w:rPr>
          <w:rFonts w:ascii="Arial" w:hAnsi="Arial" w:cs="Arial"/>
          <w:noProof/>
          <w:sz w:val="20"/>
        </w:rPr>
        <w:t>-</w:t>
      </w:r>
      <w:r w:rsidR="00797A59">
        <w:rPr>
          <w:rFonts w:ascii="Arial" w:hAnsi="Arial" w:cs="Arial"/>
          <w:noProof/>
          <w:sz w:val="20"/>
        </w:rPr>
        <w:t>February 3</w:t>
      </w:r>
      <w:r w:rsidR="000A2AE2" w:rsidRPr="004D31AE">
        <w:rPr>
          <w:rFonts w:ascii="Arial" w:hAnsi="Arial" w:cs="Arial"/>
          <w:noProof/>
          <w:sz w:val="20"/>
        </w:rPr>
        <w:t>, 202</w:t>
      </w:r>
      <w:r w:rsidR="00797A59">
        <w:rPr>
          <w:rFonts w:ascii="Arial" w:hAnsi="Arial" w:cs="Arial"/>
          <w:noProof/>
          <w:sz w:val="20"/>
        </w:rPr>
        <w:t>3</w:t>
      </w:r>
      <w:r>
        <w:rPr>
          <w:rFonts w:ascii="Arial" w:hAnsi="Arial" w:cs="Arial"/>
          <w:noProof/>
          <w:sz w:val="20"/>
        </w:rPr>
        <w:t>, with some flexibility based on applicant need and staff availability</w:t>
      </w:r>
      <w:r w:rsidR="002E5492">
        <w:rPr>
          <w:rFonts w:ascii="Arial" w:hAnsi="Arial" w:cs="Arial"/>
          <w:noProof/>
          <w:sz w:val="20"/>
        </w:rPr>
        <w:t xml:space="preserve">.  </w:t>
      </w:r>
    </w:p>
    <w:p w14:paraId="135E3701" w14:textId="2070CE3F" w:rsidR="00C74708" w:rsidRDefault="00C74708" w:rsidP="002E5492">
      <w:pPr>
        <w:autoSpaceDE w:val="0"/>
        <w:autoSpaceDN w:val="0"/>
        <w:adjustRightInd w:val="0"/>
        <w:jc w:val="both"/>
        <w:rPr>
          <w:rFonts w:ascii="Arial" w:hAnsi="Arial" w:cs="Arial"/>
          <w:noProof/>
          <w:sz w:val="20"/>
        </w:rPr>
      </w:pPr>
    </w:p>
    <w:p w14:paraId="22A51929" w14:textId="59139BDA" w:rsidR="00C74708" w:rsidRDefault="00C74708" w:rsidP="002E5492">
      <w:pPr>
        <w:autoSpaceDE w:val="0"/>
        <w:autoSpaceDN w:val="0"/>
        <w:adjustRightInd w:val="0"/>
        <w:jc w:val="both"/>
        <w:rPr>
          <w:rFonts w:ascii="Arial" w:hAnsi="Arial" w:cs="Arial"/>
          <w:noProof/>
          <w:sz w:val="20"/>
        </w:rPr>
      </w:pPr>
      <w:r>
        <w:rPr>
          <w:rFonts w:ascii="Arial" w:hAnsi="Arial" w:cs="Arial"/>
          <w:noProof/>
          <w:sz w:val="20"/>
        </w:rPr>
        <w:t xml:space="preserve">The Kansas City VA uses a formal interview process with set questions that are asked of all candidates, in order to </w:t>
      </w:r>
      <w:r w:rsidR="00517526">
        <w:rPr>
          <w:rFonts w:ascii="Arial" w:hAnsi="Arial" w:cs="Arial"/>
          <w:noProof/>
          <w:sz w:val="20"/>
        </w:rPr>
        <w:t>increase our intra-rater reliability and to compare and contrast as fairly as possible.  Time will be given to answer questions from each candidate.  If candidates have any additional questions, the training director is open to e-mails and phone calls to help provide as much clarity as possible.</w:t>
      </w:r>
    </w:p>
    <w:p w14:paraId="4CF46BBC" w14:textId="77777777" w:rsidR="002E5492" w:rsidRPr="00D05A4D" w:rsidRDefault="002E5492" w:rsidP="002E5492">
      <w:pPr>
        <w:autoSpaceDE w:val="0"/>
        <w:autoSpaceDN w:val="0"/>
        <w:adjustRightInd w:val="0"/>
        <w:jc w:val="both"/>
        <w:rPr>
          <w:rFonts w:ascii="Arial" w:hAnsi="Arial" w:cs="Arial"/>
          <w:noProof/>
          <w:sz w:val="20"/>
        </w:rPr>
      </w:pPr>
    </w:p>
    <w:p w14:paraId="57D5D733" w14:textId="1488C652" w:rsidR="002E5492" w:rsidRDefault="002E5492" w:rsidP="002E5492">
      <w:pPr>
        <w:autoSpaceDE w:val="0"/>
        <w:autoSpaceDN w:val="0"/>
        <w:adjustRightInd w:val="0"/>
        <w:jc w:val="both"/>
        <w:rPr>
          <w:rFonts w:ascii="Arial" w:hAnsi="Arial" w:cs="Arial"/>
          <w:noProof/>
          <w:sz w:val="20"/>
        </w:rPr>
      </w:pPr>
      <w:r w:rsidRPr="00D05A4D">
        <w:rPr>
          <w:rFonts w:ascii="Arial" w:hAnsi="Arial" w:cs="Arial"/>
          <w:noProof/>
          <w:sz w:val="20"/>
        </w:rPr>
        <w:t xml:space="preserve">Following </w:t>
      </w:r>
      <w:r w:rsidR="00C74708">
        <w:rPr>
          <w:rFonts w:ascii="Arial" w:hAnsi="Arial" w:cs="Arial"/>
          <w:noProof/>
          <w:sz w:val="20"/>
        </w:rPr>
        <w:t xml:space="preserve">completion of </w:t>
      </w:r>
      <w:r w:rsidRPr="00D05A4D">
        <w:rPr>
          <w:rFonts w:ascii="Arial" w:hAnsi="Arial" w:cs="Arial"/>
          <w:noProof/>
          <w:sz w:val="20"/>
        </w:rPr>
        <w:t xml:space="preserve">the last scheduled applicant interview, the </w:t>
      </w:r>
      <w:r>
        <w:rPr>
          <w:rFonts w:ascii="Arial" w:hAnsi="Arial" w:cs="Arial"/>
          <w:noProof/>
          <w:sz w:val="20"/>
        </w:rPr>
        <w:t>psychology staff</w:t>
      </w:r>
      <w:r w:rsidRPr="00D05A4D">
        <w:rPr>
          <w:rFonts w:ascii="Arial" w:hAnsi="Arial" w:cs="Arial"/>
          <w:noProof/>
          <w:sz w:val="20"/>
        </w:rPr>
        <w:t xml:space="preserve"> will meet again with additional information gathered during the interviewing process </w:t>
      </w:r>
      <w:r w:rsidR="001B058D">
        <w:rPr>
          <w:rFonts w:ascii="Arial" w:hAnsi="Arial" w:cs="Arial"/>
          <w:noProof/>
          <w:sz w:val="20"/>
        </w:rPr>
        <w:t xml:space="preserve">and </w:t>
      </w:r>
      <w:r w:rsidR="00774167">
        <w:rPr>
          <w:rFonts w:ascii="Arial" w:hAnsi="Arial" w:cs="Arial"/>
          <w:noProof/>
          <w:sz w:val="20"/>
        </w:rPr>
        <w:t xml:space="preserve">will </w:t>
      </w:r>
      <w:r w:rsidR="001B058D">
        <w:rPr>
          <w:rFonts w:ascii="Arial" w:hAnsi="Arial" w:cs="Arial"/>
          <w:noProof/>
          <w:sz w:val="20"/>
        </w:rPr>
        <w:t xml:space="preserve">each </w:t>
      </w:r>
      <w:r w:rsidR="00774167">
        <w:rPr>
          <w:rFonts w:ascii="Arial" w:hAnsi="Arial" w:cs="Arial"/>
          <w:noProof/>
          <w:sz w:val="20"/>
        </w:rPr>
        <w:t>provide interv</w:t>
      </w:r>
      <w:r w:rsidR="002F1C62">
        <w:rPr>
          <w:rFonts w:ascii="Arial" w:hAnsi="Arial" w:cs="Arial"/>
          <w:noProof/>
          <w:sz w:val="20"/>
        </w:rPr>
        <w:t>i</w:t>
      </w:r>
      <w:r w:rsidR="00774167">
        <w:rPr>
          <w:rFonts w:ascii="Arial" w:hAnsi="Arial" w:cs="Arial"/>
          <w:noProof/>
          <w:sz w:val="20"/>
        </w:rPr>
        <w:t>ew scores</w:t>
      </w:r>
      <w:r w:rsidR="001B058D">
        <w:rPr>
          <w:rFonts w:ascii="Arial" w:hAnsi="Arial" w:cs="Arial"/>
          <w:noProof/>
          <w:sz w:val="20"/>
        </w:rPr>
        <w:t xml:space="preserve"> for each candidate</w:t>
      </w:r>
      <w:r w:rsidR="00774167">
        <w:rPr>
          <w:rFonts w:ascii="Arial" w:hAnsi="Arial" w:cs="Arial"/>
          <w:noProof/>
          <w:sz w:val="20"/>
        </w:rPr>
        <w:t>.  30% of the application score will be added to the total average interview score in order to c</w:t>
      </w:r>
      <w:r w:rsidR="001B058D">
        <w:rPr>
          <w:rFonts w:ascii="Arial" w:hAnsi="Arial" w:cs="Arial"/>
          <w:noProof/>
          <w:sz w:val="20"/>
        </w:rPr>
        <w:t>reate</w:t>
      </w:r>
      <w:r w:rsidR="00774167">
        <w:rPr>
          <w:rFonts w:ascii="Arial" w:hAnsi="Arial" w:cs="Arial"/>
          <w:noProof/>
          <w:sz w:val="20"/>
        </w:rPr>
        <w:t xml:space="preserve"> a </w:t>
      </w:r>
      <w:r w:rsidRPr="00D05A4D">
        <w:rPr>
          <w:rFonts w:ascii="Arial" w:hAnsi="Arial" w:cs="Arial"/>
          <w:noProof/>
          <w:sz w:val="20"/>
        </w:rPr>
        <w:t xml:space="preserve">rank order </w:t>
      </w:r>
      <w:r w:rsidR="00774167">
        <w:rPr>
          <w:rFonts w:ascii="Arial" w:hAnsi="Arial" w:cs="Arial"/>
          <w:noProof/>
          <w:sz w:val="20"/>
        </w:rPr>
        <w:t xml:space="preserve">of </w:t>
      </w:r>
      <w:r w:rsidRPr="00D05A4D">
        <w:rPr>
          <w:rFonts w:ascii="Arial" w:hAnsi="Arial" w:cs="Arial"/>
          <w:noProof/>
          <w:sz w:val="20"/>
        </w:rPr>
        <w:t>the respective candidates</w:t>
      </w:r>
      <w:r w:rsidR="00774167">
        <w:rPr>
          <w:rFonts w:ascii="Arial" w:hAnsi="Arial" w:cs="Arial"/>
          <w:noProof/>
          <w:sz w:val="20"/>
        </w:rPr>
        <w:t xml:space="preserve"> for each separate training track</w:t>
      </w:r>
      <w:r w:rsidRPr="00D05A4D">
        <w:rPr>
          <w:rFonts w:ascii="Arial" w:hAnsi="Arial" w:cs="Arial"/>
          <w:noProof/>
          <w:sz w:val="20"/>
        </w:rPr>
        <w:t xml:space="preserve">.  </w:t>
      </w:r>
      <w:r w:rsidR="001A22B6">
        <w:rPr>
          <w:rFonts w:ascii="Arial" w:hAnsi="Arial" w:cs="Arial"/>
          <w:noProof/>
          <w:sz w:val="20"/>
        </w:rPr>
        <w:t xml:space="preserve">Applicants will be notified by e-mail if they are </w:t>
      </w:r>
      <w:r w:rsidR="00797A59">
        <w:rPr>
          <w:rFonts w:ascii="Arial" w:hAnsi="Arial" w:cs="Arial"/>
          <w:noProof/>
          <w:sz w:val="20"/>
        </w:rPr>
        <w:t xml:space="preserve">no longer </w:t>
      </w:r>
      <w:r w:rsidR="001A22B6">
        <w:rPr>
          <w:rFonts w:ascii="Arial" w:hAnsi="Arial" w:cs="Arial"/>
          <w:noProof/>
          <w:sz w:val="20"/>
        </w:rPr>
        <w:t>being considered</w:t>
      </w:r>
      <w:r w:rsidR="003D07EB">
        <w:rPr>
          <w:rFonts w:ascii="Arial" w:hAnsi="Arial" w:cs="Arial"/>
          <w:noProof/>
          <w:sz w:val="20"/>
        </w:rPr>
        <w:t xml:space="preserve"> for a position</w:t>
      </w:r>
      <w:r w:rsidR="0055208E">
        <w:rPr>
          <w:rFonts w:ascii="Arial" w:hAnsi="Arial" w:cs="Arial"/>
          <w:noProof/>
          <w:sz w:val="20"/>
        </w:rPr>
        <w:t xml:space="preserve"> or not</w:t>
      </w:r>
      <w:r w:rsidR="001B058D">
        <w:rPr>
          <w:rFonts w:ascii="Arial" w:hAnsi="Arial" w:cs="Arial"/>
          <w:noProof/>
          <w:sz w:val="20"/>
        </w:rPr>
        <w:t xml:space="preserve"> as soon as possible,</w:t>
      </w:r>
      <w:r w:rsidR="00797A59">
        <w:rPr>
          <w:rFonts w:ascii="Arial" w:hAnsi="Arial" w:cs="Arial"/>
          <w:noProof/>
          <w:sz w:val="20"/>
        </w:rPr>
        <w:t xml:space="preserve"> within a week following the completion of all interviews</w:t>
      </w:r>
      <w:r w:rsidR="001A22B6">
        <w:rPr>
          <w:rFonts w:ascii="Arial" w:hAnsi="Arial" w:cs="Arial"/>
          <w:noProof/>
          <w:sz w:val="20"/>
        </w:rPr>
        <w:t>.</w:t>
      </w:r>
    </w:p>
    <w:p w14:paraId="6D5F7C73" w14:textId="033633AE" w:rsidR="00797A59" w:rsidRDefault="00797A59" w:rsidP="002E5492">
      <w:pPr>
        <w:autoSpaceDE w:val="0"/>
        <w:autoSpaceDN w:val="0"/>
        <w:adjustRightInd w:val="0"/>
        <w:jc w:val="both"/>
        <w:rPr>
          <w:rFonts w:ascii="Arial" w:hAnsi="Arial" w:cs="Arial"/>
          <w:noProof/>
          <w:sz w:val="20"/>
        </w:rPr>
      </w:pPr>
    </w:p>
    <w:p w14:paraId="51693CE7" w14:textId="574E7ED7" w:rsidR="00797A59" w:rsidRPr="003B6B22" w:rsidRDefault="00797A59" w:rsidP="002E5492">
      <w:pPr>
        <w:autoSpaceDE w:val="0"/>
        <w:autoSpaceDN w:val="0"/>
        <w:adjustRightInd w:val="0"/>
        <w:jc w:val="both"/>
        <w:rPr>
          <w:rFonts w:ascii="Arial" w:hAnsi="Arial" w:cs="Arial"/>
          <w:noProof/>
          <w:color w:val="000000"/>
          <w:sz w:val="20"/>
          <w:szCs w:val="20"/>
        </w:rPr>
      </w:pPr>
      <w:r>
        <w:rPr>
          <w:rFonts w:ascii="Arial" w:hAnsi="Arial" w:cs="Arial"/>
          <w:noProof/>
          <w:sz w:val="20"/>
        </w:rPr>
        <w:t xml:space="preserve">The Kansas City VA postdoctoral fellowship adheres to APPIC </w:t>
      </w:r>
      <w:r w:rsidR="004C2B72">
        <w:rPr>
          <w:rFonts w:ascii="Arial" w:hAnsi="Arial" w:cs="Arial"/>
          <w:noProof/>
          <w:color w:val="000000"/>
          <w:sz w:val="20"/>
          <w:szCs w:val="20"/>
        </w:rPr>
        <w:t>Postdoctoral Selection Guidelines</w:t>
      </w:r>
      <w:r w:rsidR="004C2B72">
        <w:rPr>
          <w:rFonts w:ascii="Arial" w:hAnsi="Arial" w:cs="Arial"/>
          <w:noProof/>
          <w:sz w:val="20"/>
        </w:rPr>
        <w:t xml:space="preserve"> </w:t>
      </w:r>
      <w:r>
        <w:rPr>
          <w:rFonts w:ascii="Arial" w:hAnsi="Arial" w:cs="Arial"/>
          <w:noProof/>
          <w:sz w:val="20"/>
        </w:rPr>
        <w:t xml:space="preserve">and will address offers for fellowship positions in accordance </w:t>
      </w:r>
      <w:r w:rsidR="004C2B72">
        <w:rPr>
          <w:rFonts w:ascii="Arial" w:hAnsi="Arial" w:cs="Arial"/>
          <w:noProof/>
          <w:sz w:val="20"/>
        </w:rPr>
        <w:t>with</w:t>
      </w:r>
      <w:r>
        <w:rPr>
          <w:rFonts w:ascii="Arial" w:hAnsi="Arial" w:cs="Arial"/>
          <w:noProof/>
          <w:sz w:val="20"/>
        </w:rPr>
        <w:t xml:space="preserve"> the </w:t>
      </w:r>
      <w:r w:rsidRPr="001B058D">
        <w:rPr>
          <w:rFonts w:ascii="Arial" w:hAnsi="Arial" w:cs="Arial"/>
          <w:b/>
          <w:bCs/>
          <w:noProof/>
          <w:sz w:val="20"/>
          <w:u w:val="single"/>
        </w:rPr>
        <w:t>Common Hold Date (CHD)</w:t>
      </w:r>
      <w:r>
        <w:rPr>
          <w:rFonts w:ascii="Arial" w:hAnsi="Arial" w:cs="Arial"/>
          <w:noProof/>
          <w:sz w:val="20"/>
        </w:rPr>
        <w:t>.</w:t>
      </w:r>
      <w:r w:rsidR="003B6B22" w:rsidRPr="003B6B22">
        <w:rPr>
          <w:rFonts w:ascii="Arial" w:hAnsi="Arial" w:cs="Arial"/>
          <w:noProof/>
          <w:color w:val="000000"/>
          <w:sz w:val="20"/>
          <w:szCs w:val="20"/>
        </w:rPr>
        <w:t xml:space="preserve"> </w:t>
      </w:r>
      <w:r w:rsidR="003B6B22">
        <w:rPr>
          <w:rFonts w:ascii="Arial" w:hAnsi="Arial" w:cs="Arial"/>
          <w:noProof/>
          <w:color w:val="000000"/>
          <w:sz w:val="20"/>
          <w:szCs w:val="20"/>
        </w:rPr>
        <w:t xml:space="preserve"> Candidates are welcome to reach out to the fellowship training director at any time if there are any questions about the selection process.</w:t>
      </w:r>
    </w:p>
    <w:p w14:paraId="41AD9971" w14:textId="77777777" w:rsidR="00231DC4" w:rsidRDefault="00231DC4" w:rsidP="002E5492">
      <w:pPr>
        <w:autoSpaceDE w:val="0"/>
        <w:autoSpaceDN w:val="0"/>
        <w:adjustRightInd w:val="0"/>
        <w:jc w:val="both"/>
        <w:rPr>
          <w:rFonts w:ascii="Arial" w:hAnsi="Arial" w:cs="Arial"/>
          <w:noProof/>
          <w:sz w:val="20"/>
        </w:rPr>
      </w:pPr>
    </w:p>
    <w:p w14:paraId="6DDE5A01" w14:textId="0ED7EB06" w:rsidR="004C2B72" w:rsidRDefault="00231DC4" w:rsidP="002E5492">
      <w:pPr>
        <w:autoSpaceDE w:val="0"/>
        <w:autoSpaceDN w:val="0"/>
        <w:adjustRightInd w:val="0"/>
        <w:jc w:val="both"/>
        <w:rPr>
          <w:rFonts w:ascii="Arial" w:hAnsi="Arial" w:cs="Arial"/>
          <w:noProof/>
          <w:color w:val="000000"/>
          <w:sz w:val="20"/>
          <w:szCs w:val="20"/>
        </w:rPr>
      </w:pPr>
      <w:r>
        <w:rPr>
          <w:rFonts w:ascii="Arial" w:hAnsi="Arial" w:cs="Arial"/>
          <w:noProof/>
          <w:color w:val="000000"/>
          <w:sz w:val="20"/>
          <w:szCs w:val="20"/>
        </w:rPr>
        <w:t xml:space="preserve">Offers will be made </w:t>
      </w:r>
      <w:r w:rsidRPr="001A22B6">
        <w:rPr>
          <w:rFonts w:ascii="Arial" w:hAnsi="Arial" w:cs="Arial"/>
          <w:b/>
          <w:bCs/>
          <w:noProof/>
          <w:color w:val="000000"/>
          <w:sz w:val="20"/>
          <w:szCs w:val="20"/>
          <w:u w:val="single"/>
        </w:rPr>
        <w:t>via</w:t>
      </w:r>
      <w:r w:rsidR="004C2B72">
        <w:rPr>
          <w:rFonts w:ascii="Arial" w:hAnsi="Arial" w:cs="Arial"/>
          <w:b/>
          <w:bCs/>
          <w:noProof/>
          <w:color w:val="000000"/>
          <w:sz w:val="20"/>
          <w:szCs w:val="20"/>
          <w:u w:val="single"/>
        </w:rPr>
        <w:t xml:space="preserve"> e-mail</w:t>
      </w:r>
      <w:r>
        <w:rPr>
          <w:rFonts w:ascii="Arial" w:hAnsi="Arial" w:cs="Arial"/>
          <w:noProof/>
          <w:color w:val="000000"/>
          <w:sz w:val="20"/>
          <w:szCs w:val="20"/>
        </w:rPr>
        <w:t xml:space="preserve"> starting </w:t>
      </w:r>
      <w:r w:rsidR="004C2B72">
        <w:rPr>
          <w:rFonts w:ascii="Arial" w:hAnsi="Arial" w:cs="Arial"/>
          <w:noProof/>
          <w:color w:val="000000"/>
          <w:sz w:val="20"/>
          <w:szCs w:val="20"/>
        </w:rPr>
        <w:t>a</w:t>
      </w:r>
      <w:r w:rsidR="001B058D">
        <w:rPr>
          <w:rFonts w:ascii="Arial" w:hAnsi="Arial" w:cs="Arial"/>
          <w:noProof/>
          <w:color w:val="000000"/>
          <w:sz w:val="20"/>
          <w:szCs w:val="20"/>
        </w:rPr>
        <w:t>s</w:t>
      </w:r>
      <w:r w:rsidR="004C2B72">
        <w:rPr>
          <w:rFonts w:ascii="Arial" w:hAnsi="Arial" w:cs="Arial"/>
          <w:noProof/>
          <w:color w:val="000000"/>
          <w:sz w:val="20"/>
          <w:szCs w:val="20"/>
        </w:rPr>
        <w:t xml:space="preserve"> soon as all interviews are completed (typically the Friday afternoon of the interview week,) for the top ranked candidate for each fellow</w:t>
      </w:r>
      <w:r w:rsidR="006A4B36">
        <w:rPr>
          <w:rFonts w:ascii="Arial" w:hAnsi="Arial" w:cs="Arial"/>
          <w:noProof/>
          <w:color w:val="000000"/>
          <w:sz w:val="20"/>
          <w:szCs w:val="20"/>
        </w:rPr>
        <w:t>s</w:t>
      </w:r>
      <w:r w:rsidR="004C2B72">
        <w:rPr>
          <w:rFonts w:ascii="Arial" w:hAnsi="Arial" w:cs="Arial"/>
          <w:noProof/>
          <w:color w:val="000000"/>
          <w:sz w:val="20"/>
          <w:szCs w:val="20"/>
        </w:rPr>
        <w:t xml:space="preserve">hip position.  A phone call can also be made to notify of the e-mail offer, if desired.  </w:t>
      </w:r>
      <w:r w:rsidR="0045033C">
        <w:rPr>
          <w:rFonts w:ascii="Arial" w:hAnsi="Arial" w:cs="Arial"/>
          <w:noProof/>
          <w:color w:val="000000"/>
          <w:sz w:val="20"/>
          <w:szCs w:val="20"/>
        </w:rPr>
        <w:t xml:space="preserve">Applicants will be asked to acknowledge offers made PRIOR to the CHD within 24 hours; otherwise, the program may rescind the offer.  </w:t>
      </w:r>
      <w:r w:rsidR="004C2B72">
        <w:rPr>
          <w:rFonts w:ascii="Arial" w:hAnsi="Arial" w:cs="Arial"/>
          <w:noProof/>
          <w:color w:val="000000"/>
          <w:sz w:val="20"/>
          <w:szCs w:val="20"/>
        </w:rPr>
        <w:t xml:space="preserve">Applicants can then accept, decline, or hold an offer up until the designated CHD of </w:t>
      </w:r>
      <w:r w:rsidR="004C2B72">
        <w:rPr>
          <w:rFonts w:ascii="Arial" w:hAnsi="Arial" w:cs="Arial"/>
          <w:b/>
          <w:bCs/>
          <w:noProof/>
          <w:color w:val="000000"/>
          <w:sz w:val="20"/>
          <w:szCs w:val="20"/>
          <w:u w:val="single"/>
        </w:rPr>
        <w:t>Mond</w:t>
      </w:r>
      <w:r w:rsidR="00D329C1" w:rsidRPr="00D329C1">
        <w:rPr>
          <w:rFonts w:ascii="Arial" w:hAnsi="Arial" w:cs="Arial"/>
          <w:b/>
          <w:bCs/>
          <w:noProof/>
          <w:color w:val="000000"/>
          <w:sz w:val="20"/>
          <w:szCs w:val="20"/>
          <w:u w:val="single"/>
        </w:rPr>
        <w:t>ay,</w:t>
      </w:r>
      <w:r w:rsidR="00D329C1" w:rsidRPr="00D329C1">
        <w:rPr>
          <w:rFonts w:ascii="Arial" w:hAnsi="Arial" w:cs="Arial"/>
          <w:noProof/>
          <w:color w:val="000000"/>
          <w:sz w:val="20"/>
          <w:szCs w:val="20"/>
          <w:u w:val="single"/>
        </w:rPr>
        <w:t xml:space="preserve"> </w:t>
      </w:r>
      <w:r w:rsidRPr="00D329C1">
        <w:rPr>
          <w:rFonts w:ascii="Arial" w:hAnsi="Arial" w:cs="Arial"/>
          <w:b/>
          <w:noProof/>
          <w:color w:val="000000"/>
          <w:sz w:val="20"/>
          <w:szCs w:val="20"/>
          <w:u w:val="single"/>
        </w:rPr>
        <w:t>February</w:t>
      </w:r>
      <w:r w:rsidRPr="00EB5E00">
        <w:rPr>
          <w:rFonts w:ascii="Arial" w:hAnsi="Arial" w:cs="Arial"/>
          <w:b/>
          <w:noProof/>
          <w:color w:val="000000"/>
          <w:sz w:val="20"/>
          <w:szCs w:val="20"/>
          <w:u w:val="single"/>
        </w:rPr>
        <w:t xml:space="preserve"> </w:t>
      </w:r>
      <w:r w:rsidR="001A22B6" w:rsidRPr="00EB5E00">
        <w:rPr>
          <w:rFonts w:ascii="Arial" w:hAnsi="Arial" w:cs="Arial"/>
          <w:b/>
          <w:noProof/>
          <w:color w:val="000000"/>
          <w:sz w:val="20"/>
          <w:szCs w:val="20"/>
          <w:u w:val="single"/>
        </w:rPr>
        <w:t>2</w:t>
      </w:r>
      <w:r w:rsidR="004C2B72">
        <w:rPr>
          <w:rFonts w:ascii="Arial" w:hAnsi="Arial" w:cs="Arial"/>
          <w:b/>
          <w:noProof/>
          <w:color w:val="000000"/>
          <w:sz w:val="20"/>
          <w:szCs w:val="20"/>
          <w:u w:val="single"/>
        </w:rPr>
        <w:t>7</w:t>
      </w:r>
      <w:r w:rsidRPr="00EB5E00">
        <w:rPr>
          <w:rFonts w:ascii="Arial" w:hAnsi="Arial" w:cs="Arial"/>
          <w:b/>
          <w:noProof/>
          <w:color w:val="000000"/>
          <w:sz w:val="20"/>
          <w:szCs w:val="20"/>
          <w:u w:val="single"/>
        </w:rPr>
        <w:t>, 202</w:t>
      </w:r>
      <w:r w:rsidR="004C2B72">
        <w:rPr>
          <w:rFonts w:ascii="Arial" w:hAnsi="Arial" w:cs="Arial"/>
          <w:b/>
          <w:noProof/>
          <w:color w:val="000000"/>
          <w:sz w:val="20"/>
          <w:szCs w:val="20"/>
          <w:u w:val="single"/>
        </w:rPr>
        <w:t>3</w:t>
      </w:r>
      <w:r w:rsidR="001A22B6">
        <w:rPr>
          <w:rFonts w:ascii="Arial" w:hAnsi="Arial" w:cs="Arial"/>
          <w:b/>
          <w:noProof/>
          <w:color w:val="000000"/>
          <w:sz w:val="20"/>
          <w:szCs w:val="20"/>
          <w:u w:val="single"/>
        </w:rPr>
        <w:t xml:space="preserve"> at 10am EST/ 9am CST</w:t>
      </w:r>
      <w:r w:rsidR="004C2B72">
        <w:rPr>
          <w:rFonts w:ascii="Arial" w:hAnsi="Arial" w:cs="Arial"/>
          <w:b/>
          <w:noProof/>
          <w:color w:val="000000"/>
          <w:sz w:val="20"/>
          <w:szCs w:val="20"/>
          <w:u w:val="single"/>
        </w:rPr>
        <w:t>.</w:t>
      </w:r>
      <w:r w:rsidR="004C2B72">
        <w:rPr>
          <w:rFonts w:ascii="Arial" w:hAnsi="Arial" w:cs="Arial"/>
          <w:bCs/>
          <w:noProof/>
          <w:color w:val="000000"/>
          <w:sz w:val="20"/>
          <w:szCs w:val="20"/>
        </w:rPr>
        <w:t xml:space="preserve"> </w:t>
      </w:r>
      <w:r w:rsidR="00183C2E">
        <w:rPr>
          <w:rFonts w:ascii="Arial" w:hAnsi="Arial" w:cs="Arial"/>
          <w:bCs/>
          <w:noProof/>
          <w:color w:val="000000"/>
          <w:sz w:val="20"/>
          <w:szCs w:val="20"/>
        </w:rPr>
        <w:t xml:space="preserve"> </w:t>
      </w:r>
      <w:r w:rsidR="004C2B72">
        <w:rPr>
          <w:rFonts w:ascii="Arial" w:hAnsi="Arial" w:cs="Arial"/>
          <w:bCs/>
          <w:noProof/>
          <w:color w:val="000000"/>
          <w:sz w:val="20"/>
          <w:szCs w:val="20"/>
        </w:rPr>
        <w:t>If an applicant does not communicate their acceptance or declination by this date and time, the offer can be rescinded via e-mail</w:t>
      </w:r>
      <w:r w:rsidR="001B058D">
        <w:rPr>
          <w:rFonts w:ascii="Arial" w:hAnsi="Arial" w:cs="Arial"/>
          <w:bCs/>
          <w:noProof/>
          <w:color w:val="000000"/>
          <w:sz w:val="20"/>
          <w:szCs w:val="20"/>
        </w:rPr>
        <w:t xml:space="preserve">.  The KCVA requests that applicants inform the training director </w:t>
      </w:r>
      <w:r w:rsidR="001B058D" w:rsidRPr="001B058D">
        <w:rPr>
          <w:rFonts w:ascii="Arial" w:hAnsi="Arial" w:cs="Arial"/>
          <w:bCs/>
          <w:i/>
          <w:iCs/>
          <w:noProof/>
          <w:color w:val="000000"/>
          <w:sz w:val="20"/>
          <w:szCs w:val="20"/>
        </w:rPr>
        <w:t>as soon as possible</w:t>
      </w:r>
      <w:r w:rsidR="001B058D">
        <w:rPr>
          <w:rFonts w:ascii="Arial" w:hAnsi="Arial" w:cs="Arial"/>
          <w:bCs/>
          <w:noProof/>
          <w:color w:val="000000"/>
          <w:sz w:val="20"/>
          <w:szCs w:val="20"/>
        </w:rPr>
        <w:t xml:space="preserve"> if they choose to decline the offer or place another offer on hold so that we can reach out to make an offer to the next candidate on the list.</w:t>
      </w:r>
    </w:p>
    <w:p w14:paraId="3F08903C" w14:textId="46921B4F" w:rsidR="00A300A3" w:rsidRDefault="00A300A3" w:rsidP="002E5492">
      <w:pPr>
        <w:autoSpaceDE w:val="0"/>
        <w:autoSpaceDN w:val="0"/>
        <w:adjustRightInd w:val="0"/>
        <w:jc w:val="both"/>
        <w:rPr>
          <w:rFonts w:ascii="Arial" w:hAnsi="Arial" w:cs="Arial"/>
          <w:noProof/>
          <w:color w:val="000000"/>
          <w:sz w:val="20"/>
          <w:szCs w:val="20"/>
        </w:rPr>
      </w:pPr>
    </w:p>
    <w:p w14:paraId="7FDA3D50" w14:textId="0D67C2F3" w:rsidR="00183C2E" w:rsidRDefault="00A300A3" w:rsidP="002E5492">
      <w:pPr>
        <w:autoSpaceDE w:val="0"/>
        <w:autoSpaceDN w:val="0"/>
        <w:adjustRightInd w:val="0"/>
        <w:jc w:val="both"/>
        <w:rPr>
          <w:rFonts w:ascii="Arial" w:hAnsi="Arial" w:cs="Arial"/>
          <w:noProof/>
          <w:color w:val="000000"/>
          <w:sz w:val="20"/>
          <w:szCs w:val="20"/>
        </w:rPr>
      </w:pPr>
      <w:r>
        <w:rPr>
          <w:rFonts w:ascii="Arial" w:hAnsi="Arial" w:cs="Arial"/>
          <w:noProof/>
          <w:color w:val="000000"/>
          <w:sz w:val="20"/>
          <w:szCs w:val="20"/>
        </w:rPr>
        <w:t xml:space="preserve">For positions still available after the CHD deadline of 2/27/23 at 10am EST/9am CST, new offers will begin to be made on 2/27/23 at 10:30am EST/9:30am CST.  These offers will be made </w:t>
      </w:r>
      <w:r>
        <w:rPr>
          <w:rFonts w:ascii="Arial" w:hAnsi="Arial" w:cs="Arial"/>
          <w:b/>
          <w:bCs/>
          <w:noProof/>
          <w:color w:val="000000"/>
          <w:sz w:val="20"/>
          <w:szCs w:val="20"/>
          <w:u w:val="single"/>
        </w:rPr>
        <w:t>via e-mail</w:t>
      </w:r>
      <w:r>
        <w:rPr>
          <w:rFonts w:ascii="Arial" w:hAnsi="Arial" w:cs="Arial"/>
          <w:noProof/>
          <w:color w:val="000000"/>
          <w:sz w:val="20"/>
          <w:szCs w:val="20"/>
        </w:rPr>
        <w:t xml:space="preserve">, with the option for an additional </w:t>
      </w:r>
      <w:r w:rsidR="001B058D">
        <w:rPr>
          <w:rFonts w:ascii="Arial" w:hAnsi="Arial" w:cs="Arial"/>
          <w:noProof/>
          <w:color w:val="000000"/>
          <w:sz w:val="20"/>
          <w:szCs w:val="20"/>
        </w:rPr>
        <w:t xml:space="preserve">phone </w:t>
      </w:r>
      <w:r>
        <w:rPr>
          <w:rFonts w:ascii="Arial" w:hAnsi="Arial" w:cs="Arial"/>
          <w:noProof/>
          <w:color w:val="000000"/>
          <w:sz w:val="20"/>
          <w:szCs w:val="20"/>
        </w:rPr>
        <w:t>call to notify about the offer, if desired.  Applicants will be asked to acknowledge offers made on or after the CHD within 30 minutes; otherwise, the program may rescind the offer.  Applicants can then accept, decline, or hold an offer up to two hours.</w:t>
      </w:r>
    </w:p>
    <w:p w14:paraId="51F8452B" w14:textId="77777777" w:rsidR="00A300A3" w:rsidRDefault="00A300A3" w:rsidP="002E5492">
      <w:pPr>
        <w:autoSpaceDE w:val="0"/>
        <w:autoSpaceDN w:val="0"/>
        <w:adjustRightInd w:val="0"/>
        <w:jc w:val="both"/>
        <w:rPr>
          <w:rFonts w:ascii="Arial" w:hAnsi="Arial" w:cs="Arial"/>
          <w:noProof/>
          <w:color w:val="000000"/>
          <w:sz w:val="20"/>
          <w:szCs w:val="20"/>
        </w:rPr>
      </w:pPr>
    </w:p>
    <w:p w14:paraId="7240FF1E" w14:textId="75898F64" w:rsidR="004C2B72" w:rsidRDefault="00183C2E" w:rsidP="002E5492">
      <w:pPr>
        <w:autoSpaceDE w:val="0"/>
        <w:autoSpaceDN w:val="0"/>
        <w:adjustRightInd w:val="0"/>
        <w:jc w:val="both"/>
        <w:rPr>
          <w:rFonts w:ascii="Arial" w:hAnsi="Arial" w:cs="Arial"/>
          <w:noProof/>
          <w:color w:val="000000"/>
          <w:sz w:val="20"/>
          <w:szCs w:val="20"/>
        </w:rPr>
      </w:pPr>
      <w:r>
        <w:rPr>
          <w:rFonts w:ascii="Arial" w:hAnsi="Arial" w:cs="Arial"/>
          <w:noProof/>
          <w:color w:val="000000"/>
          <w:sz w:val="20"/>
          <w:szCs w:val="20"/>
        </w:rPr>
        <w:t xml:space="preserve">Once a position has been accepted, the remaining candidates for that training track will be immediately notified via e-mail that the position </w:t>
      </w:r>
      <w:r w:rsidR="00A300A3">
        <w:rPr>
          <w:rFonts w:ascii="Arial" w:hAnsi="Arial" w:cs="Arial"/>
          <w:noProof/>
          <w:color w:val="000000"/>
          <w:sz w:val="20"/>
          <w:szCs w:val="20"/>
        </w:rPr>
        <w:t xml:space="preserve">has been filled and </w:t>
      </w:r>
      <w:r>
        <w:rPr>
          <w:rFonts w:ascii="Arial" w:hAnsi="Arial" w:cs="Arial"/>
          <w:noProof/>
          <w:color w:val="000000"/>
          <w:sz w:val="20"/>
          <w:szCs w:val="20"/>
        </w:rPr>
        <w:t>is no longer available.</w:t>
      </w:r>
    </w:p>
    <w:p w14:paraId="42C4C792" w14:textId="77777777" w:rsidR="00231DC4" w:rsidRPr="00D05A4D" w:rsidRDefault="00231DC4" w:rsidP="002E5492">
      <w:pPr>
        <w:autoSpaceDE w:val="0"/>
        <w:autoSpaceDN w:val="0"/>
        <w:adjustRightInd w:val="0"/>
        <w:jc w:val="both"/>
        <w:rPr>
          <w:rFonts w:ascii="Arial" w:hAnsi="Arial" w:cs="Arial"/>
          <w:noProof/>
          <w:sz w:val="20"/>
        </w:rPr>
      </w:pPr>
    </w:p>
    <w:p w14:paraId="1228FAA4" w14:textId="1266A413" w:rsidR="00231DC4" w:rsidRDefault="001B058D" w:rsidP="002E5492">
      <w:pPr>
        <w:autoSpaceDE w:val="0"/>
        <w:autoSpaceDN w:val="0"/>
        <w:adjustRightInd w:val="0"/>
        <w:jc w:val="both"/>
        <w:rPr>
          <w:rFonts w:ascii="Arial" w:hAnsi="Arial" w:cs="Arial"/>
          <w:noProof/>
          <w:sz w:val="20"/>
        </w:rPr>
      </w:pPr>
      <w:r>
        <w:rPr>
          <w:rFonts w:ascii="Arial" w:hAnsi="Arial" w:cs="Arial"/>
          <w:noProof/>
          <w:sz w:val="20"/>
        </w:rPr>
        <w:t>When</w:t>
      </w:r>
      <w:r w:rsidR="009C37AC">
        <w:rPr>
          <w:rFonts w:ascii="Arial" w:hAnsi="Arial" w:cs="Arial"/>
          <w:noProof/>
          <w:sz w:val="20"/>
        </w:rPr>
        <w:t xml:space="preserve"> accepting</w:t>
      </w:r>
      <w:r>
        <w:rPr>
          <w:rFonts w:ascii="Arial" w:hAnsi="Arial" w:cs="Arial"/>
          <w:noProof/>
          <w:sz w:val="20"/>
        </w:rPr>
        <w:t xml:space="preserve"> an offer (either</w:t>
      </w:r>
      <w:r w:rsidR="009C37AC">
        <w:rPr>
          <w:rFonts w:ascii="Arial" w:hAnsi="Arial" w:cs="Arial"/>
          <w:noProof/>
          <w:sz w:val="20"/>
        </w:rPr>
        <w:t xml:space="preserve"> via e-mail or verbally), it will be considered as </w:t>
      </w:r>
      <w:r w:rsidR="00231DC4" w:rsidRPr="00D05A4D">
        <w:rPr>
          <w:rFonts w:ascii="Arial" w:hAnsi="Arial" w:cs="Arial"/>
          <w:noProof/>
          <w:sz w:val="20"/>
        </w:rPr>
        <w:t xml:space="preserve">committing to </w:t>
      </w:r>
      <w:r w:rsidR="009C37AC">
        <w:rPr>
          <w:rFonts w:ascii="Arial" w:hAnsi="Arial" w:cs="Arial"/>
          <w:noProof/>
          <w:sz w:val="20"/>
        </w:rPr>
        <w:t xml:space="preserve">engage in </w:t>
      </w:r>
      <w:r w:rsidR="00231DC4" w:rsidRPr="00D05A4D">
        <w:rPr>
          <w:rFonts w:ascii="Arial" w:hAnsi="Arial" w:cs="Arial"/>
          <w:noProof/>
          <w:sz w:val="20"/>
        </w:rPr>
        <w:t xml:space="preserve">the </w:t>
      </w:r>
      <w:r w:rsidR="0045033C">
        <w:rPr>
          <w:rFonts w:ascii="Arial" w:hAnsi="Arial" w:cs="Arial"/>
          <w:noProof/>
          <w:sz w:val="20"/>
        </w:rPr>
        <w:t xml:space="preserve">one-year </w:t>
      </w:r>
      <w:r w:rsidR="009C37AC">
        <w:rPr>
          <w:rFonts w:ascii="Arial" w:hAnsi="Arial" w:cs="Arial"/>
          <w:noProof/>
          <w:sz w:val="20"/>
        </w:rPr>
        <w:t xml:space="preserve">KCVA </w:t>
      </w:r>
      <w:r w:rsidR="00405697">
        <w:rPr>
          <w:rFonts w:ascii="Arial" w:hAnsi="Arial" w:cs="Arial"/>
          <w:noProof/>
          <w:sz w:val="20"/>
        </w:rPr>
        <w:t>fellowship</w:t>
      </w:r>
      <w:r w:rsidR="00231DC4" w:rsidRPr="00D05A4D">
        <w:rPr>
          <w:rFonts w:ascii="Arial" w:hAnsi="Arial" w:cs="Arial"/>
          <w:noProof/>
          <w:sz w:val="20"/>
        </w:rPr>
        <w:t xml:space="preserve"> training program</w:t>
      </w:r>
      <w:r w:rsidR="00231DC4">
        <w:rPr>
          <w:rFonts w:ascii="Arial" w:hAnsi="Arial" w:cs="Arial"/>
          <w:noProof/>
          <w:sz w:val="20"/>
        </w:rPr>
        <w:t>.  An offic</w:t>
      </w:r>
      <w:r w:rsidR="003D07EB">
        <w:rPr>
          <w:rFonts w:ascii="Arial" w:hAnsi="Arial" w:cs="Arial"/>
          <w:noProof/>
          <w:sz w:val="20"/>
        </w:rPr>
        <w:t>i</w:t>
      </w:r>
      <w:r w:rsidR="00231DC4">
        <w:rPr>
          <w:rFonts w:ascii="Arial" w:hAnsi="Arial" w:cs="Arial"/>
          <w:noProof/>
          <w:sz w:val="20"/>
        </w:rPr>
        <w:t xml:space="preserve">al acceptance letter will be sent to the selected </w:t>
      </w:r>
      <w:r w:rsidR="00405697">
        <w:rPr>
          <w:rFonts w:ascii="Arial" w:hAnsi="Arial" w:cs="Arial"/>
          <w:noProof/>
          <w:sz w:val="20"/>
        </w:rPr>
        <w:t>fellow</w:t>
      </w:r>
      <w:r w:rsidR="00F45ED3">
        <w:rPr>
          <w:rFonts w:ascii="Arial" w:hAnsi="Arial" w:cs="Arial"/>
          <w:noProof/>
          <w:sz w:val="20"/>
        </w:rPr>
        <w:t>s</w:t>
      </w:r>
      <w:r w:rsidR="00231DC4">
        <w:rPr>
          <w:rFonts w:ascii="Arial" w:hAnsi="Arial" w:cs="Arial"/>
          <w:noProof/>
          <w:sz w:val="20"/>
        </w:rPr>
        <w:t xml:space="preserve"> soon after</w:t>
      </w:r>
      <w:r w:rsidR="009C37AC">
        <w:rPr>
          <w:rFonts w:ascii="Arial" w:hAnsi="Arial" w:cs="Arial"/>
          <w:noProof/>
          <w:sz w:val="20"/>
        </w:rPr>
        <w:t xml:space="preserve"> to be signed</w:t>
      </w:r>
      <w:r w:rsidR="00231DC4">
        <w:rPr>
          <w:rFonts w:ascii="Arial" w:hAnsi="Arial" w:cs="Arial"/>
          <w:noProof/>
          <w:sz w:val="20"/>
        </w:rPr>
        <w:t>.</w:t>
      </w:r>
    </w:p>
    <w:p w14:paraId="55070AE3" w14:textId="0A397DFC" w:rsidR="003B6B22" w:rsidRDefault="003B6B22" w:rsidP="002E5492">
      <w:pPr>
        <w:autoSpaceDE w:val="0"/>
        <w:autoSpaceDN w:val="0"/>
        <w:adjustRightInd w:val="0"/>
        <w:jc w:val="both"/>
        <w:rPr>
          <w:rFonts w:ascii="Arial" w:hAnsi="Arial" w:cs="Arial"/>
          <w:noProof/>
          <w:sz w:val="20"/>
        </w:rPr>
      </w:pPr>
    </w:p>
    <w:p w14:paraId="5AA2E604" w14:textId="57C2847C" w:rsidR="003B6B22" w:rsidRDefault="003B6B22" w:rsidP="002E5492">
      <w:pPr>
        <w:autoSpaceDE w:val="0"/>
        <w:autoSpaceDN w:val="0"/>
        <w:adjustRightInd w:val="0"/>
        <w:jc w:val="both"/>
        <w:rPr>
          <w:rFonts w:ascii="Arial" w:hAnsi="Arial" w:cs="Arial"/>
          <w:noProof/>
          <w:sz w:val="20"/>
        </w:rPr>
      </w:pPr>
      <w:r>
        <w:rPr>
          <w:rFonts w:ascii="Arial" w:hAnsi="Arial" w:cs="Arial"/>
          <w:noProof/>
          <w:sz w:val="20"/>
        </w:rPr>
        <w:lastRenderedPageBreak/>
        <w:t xml:space="preserve">To learn more about the APPIC Postdoctoral Selection Standards and the Common Hold Date, please visit the following website: </w:t>
      </w:r>
      <w:hyperlink r:id="rId21" w:history="1">
        <w:r>
          <w:rPr>
            <w:rStyle w:val="Hyperlink"/>
          </w:rPr>
          <w:t>Postdoctoral Selection Standards (appic.org)</w:t>
        </w:r>
      </w:hyperlink>
    </w:p>
    <w:p w14:paraId="49242DCF" w14:textId="77777777" w:rsidR="00C37CAC" w:rsidRDefault="00C37CAC" w:rsidP="002E5492">
      <w:pPr>
        <w:autoSpaceDE w:val="0"/>
        <w:autoSpaceDN w:val="0"/>
        <w:adjustRightInd w:val="0"/>
        <w:jc w:val="both"/>
        <w:rPr>
          <w:rFonts w:ascii="Arial" w:hAnsi="Arial" w:cs="Arial"/>
          <w:noProof/>
          <w:sz w:val="20"/>
        </w:rPr>
      </w:pPr>
    </w:p>
    <w:p w14:paraId="0BFE3BF0" w14:textId="77777777" w:rsidR="00C37CAC" w:rsidRDefault="00C37CAC" w:rsidP="00C37CAC">
      <w:pPr>
        <w:shd w:val="clear" w:color="auto" w:fill="FF0000"/>
        <w:autoSpaceDE w:val="0"/>
        <w:autoSpaceDN w:val="0"/>
        <w:adjustRightInd w:val="0"/>
        <w:rPr>
          <w:rFonts w:ascii="Arial" w:hAnsi="Arial" w:cs="Arial"/>
          <w:noProof/>
          <w:sz w:val="20"/>
        </w:rPr>
      </w:pPr>
    </w:p>
    <w:p w14:paraId="334E2295" w14:textId="77777777" w:rsidR="00C37CAC" w:rsidRDefault="00C37CAC" w:rsidP="00C37CAC">
      <w:pPr>
        <w:autoSpaceDE w:val="0"/>
        <w:autoSpaceDN w:val="0"/>
        <w:adjustRightInd w:val="0"/>
        <w:rPr>
          <w:rStyle w:val="Heading2Char"/>
          <w:rFonts w:asciiTheme="minorHAnsi" w:hAnsiTheme="minorHAnsi"/>
          <w:i w:val="0"/>
          <w:sz w:val="36"/>
          <w:szCs w:val="36"/>
          <w:shd w:val="clear" w:color="auto" w:fill="C6D9F1" w:themeFill="text2" w:themeFillTint="33"/>
        </w:rPr>
      </w:pPr>
    </w:p>
    <w:p w14:paraId="5791710A" w14:textId="77777777" w:rsidR="00C37CAC" w:rsidRPr="00E13B8B" w:rsidRDefault="00C37CAC" w:rsidP="00C37CAC">
      <w:pPr>
        <w:autoSpaceDE w:val="0"/>
        <w:autoSpaceDN w:val="0"/>
        <w:adjustRightInd w:val="0"/>
        <w:rPr>
          <w:rFonts w:asciiTheme="minorHAnsi" w:hAnsiTheme="minorHAnsi" w:cs="Arial"/>
          <w:i/>
          <w:noProof/>
          <w:sz w:val="36"/>
          <w:szCs w:val="36"/>
        </w:rPr>
      </w:pPr>
      <w:bookmarkStart w:id="4" w:name="Commitment_to_Diversity"/>
      <w:r>
        <w:rPr>
          <w:rStyle w:val="Heading2Char"/>
          <w:rFonts w:asciiTheme="minorHAnsi" w:hAnsiTheme="minorHAnsi"/>
          <w:i w:val="0"/>
          <w:sz w:val="36"/>
          <w:szCs w:val="36"/>
          <w:shd w:val="clear" w:color="auto" w:fill="C6D9F1" w:themeFill="text2" w:themeFillTint="33"/>
        </w:rPr>
        <w:t>Commitment to Diversity</w:t>
      </w:r>
      <w:r w:rsidRPr="00E13B8B">
        <w:rPr>
          <w:rFonts w:asciiTheme="minorHAnsi" w:hAnsiTheme="minorHAnsi"/>
          <w:i/>
          <w:sz w:val="36"/>
          <w:szCs w:val="36"/>
        </w:rPr>
        <w:t xml:space="preserve"> </w:t>
      </w:r>
    </w:p>
    <w:bookmarkEnd w:id="4"/>
    <w:p w14:paraId="01AA6E58" w14:textId="77777777" w:rsidR="00C37CAC" w:rsidRDefault="00C37CAC" w:rsidP="00C37CAC">
      <w:pPr>
        <w:pStyle w:val="BodyTextIndent2"/>
        <w:ind w:firstLine="0"/>
        <w:rPr>
          <w:rFonts w:ascii="Arial" w:hAnsi="Arial" w:cs="Arial"/>
          <w:sz w:val="20"/>
        </w:rPr>
      </w:pPr>
    </w:p>
    <w:p w14:paraId="4B13D914" w14:textId="064295C2" w:rsidR="004435ED" w:rsidRPr="007276CC" w:rsidRDefault="00CF0452" w:rsidP="00404966">
      <w:pPr>
        <w:autoSpaceDE w:val="0"/>
        <w:autoSpaceDN w:val="0"/>
        <w:adjustRightInd w:val="0"/>
        <w:jc w:val="center"/>
        <w:rPr>
          <w:rFonts w:ascii="Arial" w:hAnsi="Arial" w:cs="Arial"/>
          <w:noProof/>
          <w:sz w:val="20"/>
        </w:rPr>
      </w:pPr>
      <w:r>
        <w:rPr>
          <w:rFonts w:ascii="Arial" w:hAnsi="Arial" w:cs="Arial"/>
          <w:b/>
          <w:bCs/>
          <w:noProof/>
          <w:sz w:val="20"/>
          <w:u w:val="single"/>
        </w:rPr>
        <w:t xml:space="preserve">Diversity within the </w:t>
      </w:r>
      <w:r w:rsidR="004435ED">
        <w:rPr>
          <w:rFonts w:ascii="Arial" w:hAnsi="Arial" w:cs="Arial"/>
          <w:b/>
          <w:bCs/>
          <w:noProof/>
          <w:sz w:val="20"/>
          <w:u w:val="single"/>
        </w:rPr>
        <w:t>Kansas City VA Medical Center Psychology Training Program</w:t>
      </w:r>
    </w:p>
    <w:p w14:paraId="537BB54C" w14:textId="77777777" w:rsidR="004435ED" w:rsidRPr="00D05A4D" w:rsidRDefault="004435ED" w:rsidP="004435ED">
      <w:pPr>
        <w:autoSpaceDE w:val="0"/>
        <w:autoSpaceDN w:val="0"/>
        <w:adjustRightInd w:val="0"/>
        <w:jc w:val="both"/>
        <w:rPr>
          <w:rFonts w:ascii="Arial" w:hAnsi="Arial" w:cs="Arial"/>
          <w:noProof/>
          <w:sz w:val="20"/>
        </w:rPr>
      </w:pPr>
    </w:p>
    <w:p w14:paraId="4BE70711" w14:textId="6789D14F" w:rsidR="004435ED" w:rsidRDefault="004435ED" w:rsidP="004435ED">
      <w:pPr>
        <w:autoSpaceDE w:val="0"/>
        <w:autoSpaceDN w:val="0"/>
        <w:adjustRightInd w:val="0"/>
        <w:jc w:val="both"/>
        <w:rPr>
          <w:rFonts w:ascii="Arial" w:hAnsi="Arial" w:cs="Arial"/>
          <w:noProof/>
          <w:sz w:val="20"/>
        </w:rPr>
      </w:pPr>
      <w:r>
        <w:rPr>
          <w:rFonts w:ascii="Arial" w:hAnsi="Arial" w:cs="Arial"/>
          <w:noProof/>
          <w:sz w:val="20"/>
        </w:rPr>
        <w:t>The KCVA psychology training program is extremely commi</w:t>
      </w:r>
      <w:r w:rsidR="00FA4382">
        <w:rPr>
          <w:rFonts w:ascii="Arial" w:hAnsi="Arial" w:cs="Arial"/>
          <w:noProof/>
          <w:sz w:val="20"/>
        </w:rPr>
        <w:t>t</w:t>
      </w:r>
      <w:r>
        <w:rPr>
          <w:rFonts w:ascii="Arial" w:hAnsi="Arial" w:cs="Arial"/>
          <w:noProof/>
          <w:sz w:val="20"/>
        </w:rPr>
        <w:t xml:space="preserve">ted to ongoing evaluation, development, and implementation of multicultural competencies for both trainees and training staff.  </w:t>
      </w:r>
      <w:r w:rsidRPr="00D05A4D">
        <w:rPr>
          <w:rFonts w:ascii="Arial" w:hAnsi="Arial" w:cs="Arial"/>
          <w:noProof/>
          <w:sz w:val="20"/>
        </w:rPr>
        <w:t xml:space="preserve">We seek both staff and </w:t>
      </w:r>
      <w:r>
        <w:rPr>
          <w:rFonts w:ascii="Arial" w:hAnsi="Arial" w:cs="Arial"/>
          <w:noProof/>
          <w:sz w:val="20"/>
        </w:rPr>
        <w:t>trainees</w:t>
      </w:r>
      <w:r w:rsidRPr="00D05A4D">
        <w:rPr>
          <w:rFonts w:ascii="Arial" w:hAnsi="Arial" w:cs="Arial"/>
          <w:noProof/>
          <w:sz w:val="20"/>
        </w:rPr>
        <w:t xml:space="preserve"> who are strongly committed to </w:t>
      </w:r>
      <w:r>
        <w:rPr>
          <w:rFonts w:ascii="Arial" w:hAnsi="Arial" w:cs="Arial"/>
          <w:noProof/>
          <w:sz w:val="20"/>
        </w:rPr>
        <w:t xml:space="preserve">and appreciative of all aspects of </w:t>
      </w:r>
      <w:r w:rsidRPr="00D05A4D">
        <w:rPr>
          <w:rFonts w:ascii="Arial" w:hAnsi="Arial" w:cs="Arial"/>
          <w:noProof/>
          <w:sz w:val="20"/>
        </w:rPr>
        <w:t xml:space="preserve">diversity </w:t>
      </w:r>
      <w:r>
        <w:rPr>
          <w:rFonts w:ascii="Arial" w:hAnsi="Arial" w:cs="Arial"/>
          <w:noProof/>
          <w:sz w:val="20"/>
        </w:rPr>
        <w:t xml:space="preserve">and inclusion. Our aim is to create and foster a </w:t>
      </w:r>
      <w:r w:rsidRPr="00D05A4D">
        <w:rPr>
          <w:rFonts w:ascii="Arial" w:hAnsi="Arial" w:cs="Arial"/>
          <w:noProof/>
          <w:sz w:val="20"/>
        </w:rPr>
        <w:t xml:space="preserve">supportive </w:t>
      </w:r>
      <w:r>
        <w:rPr>
          <w:rFonts w:ascii="Arial" w:hAnsi="Arial" w:cs="Arial"/>
          <w:noProof/>
          <w:sz w:val="20"/>
        </w:rPr>
        <w:t xml:space="preserve">and </w:t>
      </w:r>
      <w:r w:rsidRPr="00D05A4D">
        <w:rPr>
          <w:rFonts w:ascii="Arial" w:hAnsi="Arial" w:cs="Arial"/>
          <w:noProof/>
          <w:sz w:val="20"/>
        </w:rPr>
        <w:t>welcoming work and training environment</w:t>
      </w:r>
      <w:r>
        <w:rPr>
          <w:rFonts w:ascii="Arial" w:hAnsi="Arial" w:cs="Arial"/>
          <w:noProof/>
          <w:sz w:val="20"/>
        </w:rPr>
        <w:t xml:space="preserve"> for all</w:t>
      </w:r>
      <w:r w:rsidRPr="00D05A4D">
        <w:rPr>
          <w:rFonts w:ascii="Arial" w:hAnsi="Arial" w:cs="Arial"/>
          <w:noProof/>
          <w:sz w:val="20"/>
        </w:rPr>
        <w:t xml:space="preserve">.  The training staff at </w:t>
      </w:r>
      <w:r>
        <w:rPr>
          <w:rFonts w:ascii="Arial" w:hAnsi="Arial" w:cs="Arial"/>
          <w:noProof/>
          <w:sz w:val="20"/>
        </w:rPr>
        <w:t xml:space="preserve">KCVA </w:t>
      </w:r>
      <w:r w:rsidRPr="00D05A4D">
        <w:rPr>
          <w:rFonts w:ascii="Arial" w:hAnsi="Arial" w:cs="Arial"/>
          <w:noProof/>
          <w:sz w:val="20"/>
        </w:rPr>
        <w:t>believes that</w:t>
      </w:r>
      <w:r>
        <w:rPr>
          <w:rFonts w:ascii="Arial" w:hAnsi="Arial" w:cs="Arial"/>
          <w:noProof/>
          <w:sz w:val="20"/>
        </w:rPr>
        <w:t xml:space="preserve"> in order to do so, regular discussions and trainings focused on cultural awareness, cultural sensitivity, cul</w:t>
      </w:r>
      <w:r w:rsidR="00FD6258">
        <w:rPr>
          <w:rFonts w:ascii="Arial" w:hAnsi="Arial" w:cs="Arial"/>
          <w:noProof/>
          <w:sz w:val="20"/>
        </w:rPr>
        <w:t>t</w:t>
      </w:r>
      <w:r>
        <w:rPr>
          <w:rFonts w:ascii="Arial" w:hAnsi="Arial" w:cs="Arial"/>
          <w:noProof/>
          <w:sz w:val="20"/>
        </w:rPr>
        <w:t xml:space="preserve">ural knowledge, and cultural humility are paramount. The training program has also </w:t>
      </w:r>
      <w:r w:rsidR="00B31E26">
        <w:rPr>
          <w:rFonts w:ascii="Arial" w:hAnsi="Arial" w:cs="Arial"/>
          <w:noProof/>
          <w:sz w:val="20"/>
        </w:rPr>
        <w:t>conducted</w:t>
      </w:r>
      <w:r>
        <w:rPr>
          <w:rFonts w:ascii="Arial" w:hAnsi="Arial" w:cs="Arial"/>
          <w:noProof/>
          <w:sz w:val="20"/>
        </w:rPr>
        <w:t xml:space="preserve"> a staff diversity survey as a method of continual self-study for psychologists and the psychology training program. </w:t>
      </w:r>
    </w:p>
    <w:p w14:paraId="7906E493" w14:textId="77777777" w:rsidR="004435ED" w:rsidRDefault="004435ED" w:rsidP="004435ED">
      <w:pPr>
        <w:autoSpaceDE w:val="0"/>
        <w:autoSpaceDN w:val="0"/>
        <w:adjustRightInd w:val="0"/>
        <w:jc w:val="both"/>
        <w:rPr>
          <w:rFonts w:ascii="Arial" w:hAnsi="Arial" w:cs="Arial"/>
          <w:noProof/>
          <w:sz w:val="20"/>
        </w:rPr>
      </w:pPr>
    </w:p>
    <w:p w14:paraId="187BCD99" w14:textId="77777777" w:rsidR="004435ED" w:rsidRDefault="004435ED" w:rsidP="004435ED">
      <w:pPr>
        <w:autoSpaceDE w:val="0"/>
        <w:autoSpaceDN w:val="0"/>
        <w:adjustRightInd w:val="0"/>
        <w:jc w:val="both"/>
        <w:rPr>
          <w:rFonts w:ascii="Arial" w:hAnsi="Arial" w:cs="Arial"/>
          <w:noProof/>
          <w:sz w:val="20"/>
        </w:rPr>
      </w:pPr>
      <w:r>
        <w:rPr>
          <w:rFonts w:ascii="Arial" w:hAnsi="Arial" w:cs="Arial"/>
          <w:noProof/>
          <w:sz w:val="20"/>
        </w:rPr>
        <w:t xml:space="preserve">To help celebrate and further educate on important diversity issues, postdoctoral fellows will have the following opportunities: </w:t>
      </w:r>
    </w:p>
    <w:p w14:paraId="608B132A" w14:textId="77777777" w:rsidR="004435ED" w:rsidRDefault="004435ED" w:rsidP="004435ED">
      <w:pPr>
        <w:autoSpaceDE w:val="0"/>
        <w:autoSpaceDN w:val="0"/>
        <w:adjustRightInd w:val="0"/>
        <w:jc w:val="both"/>
        <w:rPr>
          <w:rFonts w:ascii="Arial" w:hAnsi="Arial" w:cs="Arial"/>
          <w:noProof/>
          <w:sz w:val="20"/>
        </w:rPr>
      </w:pPr>
    </w:p>
    <w:p w14:paraId="526B0F05" w14:textId="77777777" w:rsidR="004435ED" w:rsidRDefault="004435ED" w:rsidP="004435ED">
      <w:pPr>
        <w:pStyle w:val="ListParagraph"/>
        <w:numPr>
          <w:ilvl w:val="0"/>
          <w:numId w:val="29"/>
        </w:numPr>
        <w:autoSpaceDE w:val="0"/>
        <w:autoSpaceDN w:val="0"/>
        <w:adjustRightInd w:val="0"/>
        <w:jc w:val="both"/>
        <w:rPr>
          <w:rFonts w:ascii="Arial" w:hAnsi="Arial" w:cs="Arial"/>
          <w:noProof/>
          <w:sz w:val="20"/>
        </w:rPr>
      </w:pPr>
      <w:r>
        <w:rPr>
          <w:rFonts w:ascii="Arial" w:hAnsi="Arial" w:cs="Arial"/>
          <w:noProof/>
          <w:sz w:val="20"/>
        </w:rPr>
        <w:t>Multicultural outings/events are provided for psychology interns, fellows, and staff 2-3x/year.  These are half-day events where we visit a local site that is related to multicultural issues (during non-pandemic times) and/or focus more in-depth on a chosen multicultural topic virtually.  All multicultural events will involve an open and candid discussion around cultural knowledge, cultural sensitivity, personal reactions, and/or how the information can be used to improve patient care.</w:t>
      </w:r>
    </w:p>
    <w:p w14:paraId="702C07B5" w14:textId="19D4261D" w:rsidR="004435ED" w:rsidRDefault="004435ED" w:rsidP="004435ED">
      <w:pPr>
        <w:pStyle w:val="ListParagraph"/>
        <w:numPr>
          <w:ilvl w:val="0"/>
          <w:numId w:val="29"/>
        </w:numPr>
        <w:autoSpaceDE w:val="0"/>
        <w:autoSpaceDN w:val="0"/>
        <w:adjustRightInd w:val="0"/>
        <w:jc w:val="both"/>
        <w:rPr>
          <w:rFonts w:ascii="Arial" w:hAnsi="Arial" w:cs="Arial"/>
          <w:noProof/>
          <w:sz w:val="20"/>
        </w:rPr>
      </w:pPr>
      <w:r>
        <w:rPr>
          <w:rFonts w:ascii="Arial" w:hAnsi="Arial" w:cs="Arial"/>
          <w:noProof/>
          <w:sz w:val="20"/>
        </w:rPr>
        <w:t>M</w:t>
      </w:r>
      <w:r w:rsidRPr="000D4247">
        <w:rPr>
          <w:rFonts w:ascii="Arial" w:hAnsi="Arial" w:cs="Arial"/>
          <w:noProof/>
          <w:sz w:val="20"/>
        </w:rPr>
        <w:t>onthly mul</w:t>
      </w:r>
      <w:r w:rsidR="00E134CD">
        <w:rPr>
          <w:rFonts w:ascii="Arial" w:hAnsi="Arial" w:cs="Arial"/>
          <w:noProof/>
          <w:sz w:val="20"/>
        </w:rPr>
        <w:t>t</w:t>
      </w:r>
      <w:r w:rsidRPr="000D4247">
        <w:rPr>
          <w:rFonts w:ascii="Arial" w:hAnsi="Arial" w:cs="Arial"/>
          <w:noProof/>
          <w:sz w:val="20"/>
        </w:rPr>
        <w:t xml:space="preserve">icultural journal </w:t>
      </w:r>
      <w:r>
        <w:rPr>
          <w:rFonts w:ascii="Arial" w:hAnsi="Arial" w:cs="Arial"/>
          <w:noProof/>
          <w:sz w:val="20"/>
        </w:rPr>
        <w:t xml:space="preserve">club </w:t>
      </w:r>
      <w:r w:rsidRPr="000D4247">
        <w:rPr>
          <w:rFonts w:ascii="Arial" w:hAnsi="Arial" w:cs="Arial"/>
          <w:noProof/>
          <w:sz w:val="20"/>
        </w:rPr>
        <w:t xml:space="preserve">discussions </w:t>
      </w:r>
      <w:r>
        <w:rPr>
          <w:rFonts w:ascii="Arial" w:hAnsi="Arial" w:cs="Arial"/>
          <w:noProof/>
          <w:sz w:val="20"/>
        </w:rPr>
        <w:t xml:space="preserve">are held for psychology trainees and staff.  One to two articles related to a multicultural topic are dispersed and discussed together.  While several topics will change annually, the list of multicultural journal clubs from </w:t>
      </w:r>
      <w:r w:rsidR="003F4689">
        <w:rPr>
          <w:rFonts w:ascii="Arial" w:hAnsi="Arial" w:cs="Arial"/>
          <w:noProof/>
          <w:sz w:val="20"/>
        </w:rPr>
        <w:t>the prior year</w:t>
      </w:r>
      <w:r>
        <w:rPr>
          <w:rFonts w:ascii="Arial" w:hAnsi="Arial" w:cs="Arial"/>
          <w:noProof/>
          <w:sz w:val="20"/>
        </w:rPr>
        <w:t xml:space="preserve"> are provided below for reference examples.</w:t>
      </w:r>
    </w:p>
    <w:p w14:paraId="6430A33D" w14:textId="77777777" w:rsidR="004435ED" w:rsidRDefault="004435ED" w:rsidP="004435ED">
      <w:pPr>
        <w:pStyle w:val="ListParagraph"/>
        <w:numPr>
          <w:ilvl w:val="1"/>
          <w:numId w:val="29"/>
        </w:numPr>
        <w:autoSpaceDE w:val="0"/>
        <w:autoSpaceDN w:val="0"/>
        <w:adjustRightInd w:val="0"/>
        <w:jc w:val="both"/>
        <w:rPr>
          <w:rFonts w:ascii="Arial" w:hAnsi="Arial" w:cs="Arial"/>
          <w:noProof/>
          <w:sz w:val="20"/>
        </w:rPr>
      </w:pPr>
      <w:r>
        <w:rPr>
          <w:rFonts w:ascii="Arial" w:hAnsi="Arial" w:cs="Arial"/>
          <w:noProof/>
          <w:sz w:val="20"/>
        </w:rPr>
        <w:t>Gender Differences in SUD</w:t>
      </w:r>
    </w:p>
    <w:p w14:paraId="38F337FF" w14:textId="77777777" w:rsidR="004435ED" w:rsidRDefault="004435ED" w:rsidP="004435ED">
      <w:pPr>
        <w:pStyle w:val="ListParagraph"/>
        <w:numPr>
          <w:ilvl w:val="1"/>
          <w:numId w:val="29"/>
        </w:numPr>
        <w:autoSpaceDE w:val="0"/>
        <w:autoSpaceDN w:val="0"/>
        <w:adjustRightInd w:val="0"/>
        <w:jc w:val="both"/>
        <w:rPr>
          <w:rFonts w:ascii="Arial" w:hAnsi="Arial" w:cs="Arial"/>
          <w:noProof/>
          <w:sz w:val="20"/>
        </w:rPr>
      </w:pPr>
      <w:r>
        <w:rPr>
          <w:rFonts w:ascii="Arial" w:hAnsi="Arial" w:cs="Arial"/>
          <w:noProof/>
          <w:sz w:val="20"/>
        </w:rPr>
        <w:t>The Role of Language in Therapy</w:t>
      </w:r>
    </w:p>
    <w:p w14:paraId="65B80D7F" w14:textId="77777777" w:rsidR="004435ED" w:rsidRDefault="004435ED" w:rsidP="004435ED">
      <w:pPr>
        <w:pStyle w:val="ListParagraph"/>
        <w:numPr>
          <w:ilvl w:val="1"/>
          <w:numId w:val="29"/>
        </w:numPr>
        <w:autoSpaceDE w:val="0"/>
        <w:autoSpaceDN w:val="0"/>
        <w:adjustRightInd w:val="0"/>
        <w:jc w:val="both"/>
        <w:rPr>
          <w:rFonts w:ascii="Arial" w:hAnsi="Arial" w:cs="Arial"/>
          <w:noProof/>
          <w:sz w:val="20"/>
        </w:rPr>
      </w:pPr>
      <w:r>
        <w:rPr>
          <w:rFonts w:ascii="Arial" w:hAnsi="Arial" w:cs="Arial"/>
          <w:noProof/>
          <w:sz w:val="20"/>
        </w:rPr>
        <w:t>Working with Clients in Rural Areas</w:t>
      </w:r>
    </w:p>
    <w:p w14:paraId="60EAB580" w14:textId="77777777" w:rsidR="004435ED" w:rsidRDefault="004435ED" w:rsidP="004435ED">
      <w:pPr>
        <w:pStyle w:val="ListParagraph"/>
        <w:numPr>
          <w:ilvl w:val="1"/>
          <w:numId w:val="29"/>
        </w:numPr>
        <w:autoSpaceDE w:val="0"/>
        <w:autoSpaceDN w:val="0"/>
        <w:adjustRightInd w:val="0"/>
        <w:jc w:val="both"/>
        <w:rPr>
          <w:rFonts w:ascii="Arial" w:hAnsi="Arial" w:cs="Arial"/>
          <w:noProof/>
          <w:sz w:val="20"/>
        </w:rPr>
      </w:pPr>
      <w:r>
        <w:rPr>
          <w:rFonts w:ascii="Arial" w:hAnsi="Arial" w:cs="Arial"/>
          <w:noProof/>
          <w:sz w:val="20"/>
        </w:rPr>
        <w:t>Psychotherapy and Supervision as Cultural Encounters: The MECA Model</w:t>
      </w:r>
    </w:p>
    <w:p w14:paraId="2741CCB6" w14:textId="77777777" w:rsidR="004435ED" w:rsidRDefault="004435ED" w:rsidP="004435ED">
      <w:pPr>
        <w:pStyle w:val="ListParagraph"/>
        <w:numPr>
          <w:ilvl w:val="1"/>
          <w:numId w:val="29"/>
        </w:numPr>
        <w:autoSpaceDE w:val="0"/>
        <w:autoSpaceDN w:val="0"/>
        <w:adjustRightInd w:val="0"/>
        <w:jc w:val="both"/>
        <w:rPr>
          <w:rFonts w:ascii="Arial" w:hAnsi="Arial" w:cs="Arial"/>
          <w:noProof/>
          <w:sz w:val="20"/>
        </w:rPr>
      </w:pPr>
      <w:r>
        <w:rPr>
          <w:rFonts w:ascii="Arial" w:hAnsi="Arial" w:cs="Arial"/>
          <w:noProof/>
          <w:sz w:val="20"/>
        </w:rPr>
        <w:t>Cultural Variations in Loss and Sorrow</w:t>
      </w:r>
    </w:p>
    <w:p w14:paraId="22573A76" w14:textId="77777777" w:rsidR="004435ED" w:rsidRDefault="004435ED" w:rsidP="004435ED">
      <w:pPr>
        <w:pStyle w:val="ListParagraph"/>
        <w:numPr>
          <w:ilvl w:val="1"/>
          <w:numId w:val="29"/>
        </w:numPr>
        <w:autoSpaceDE w:val="0"/>
        <w:autoSpaceDN w:val="0"/>
        <w:adjustRightInd w:val="0"/>
        <w:jc w:val="both"/>
        <w:rPr>
          <w:rFonts w:ascii="Arial" w:hAnsi="Arial" w:cs="Arial"/>
          <w:noProof/>
          <w:sz w:val="20"/>
        </w:rPr>
      </w:pPr>
      <w:r>
        <w:rPr>
          <w:rFonts w:ascii="Arial" w:hAnsi="Arial" w:cs="Arial"/>
          <w:noProof/>
          <w:sz w:val="20"/>
        </w:rPr>
        <w:t>Addressing Client’s Cultural Biases and Prejudices</w:t>
      </w:r>
    </w:p>
    <w:p w14:paraId="076A7A44" w14:textId="77777777" w:rsidR="004435ED" w:rsidRDefault="004435ED" w:rsidP="004435ED">
      <w:pPr>
        <w:pStyle w:val="ListParagraph"/>
        <w:numPr>
          <w:ilvl w:val="1"/>
          <w:numId w:val="29"/>
        </w:numPr>
        <w:autoSpaceDE w:val="0"/>
        <w:autoSpaceDN w:val="0"/>
        <w:adjustRightInd w:val="0"/>
        <w:jc w:val="both"/>
        <w:rPr>
          <w:rFonts w:ascii="Arial" w:hAnsi="Arial" w:cs="Arial"/>
          <w:noProof/>
          <w:sz w:val="20"/>
        </w:rPr>
      </w:pPr>
      <w:r>
        <w:rPr>
          <w:rFonts w:ascii="Arial" w:hAnsi="Arial" w:cs="Arial"/>
          <w:noProof/>
          <w:sz w:val="20"/>
        </w:rPr>
        <w:t>Latino, Latina, Latinx, or Hispanic?</w:t>
      </w:r>
    </w:p>
    <w:p w14:paraId="1AE13B6D" w14:textId="77777777" w:rsidR="004435ED" w:rsidRDefault="004435ED" w:rsidP="004435ED">
      <w:pPr>
        <w:pStyle w:val="ListParagraph"/>
        <w:numPr>
          <w:ilvl w:val="1"/>
          <w:numId w:val="29"/>
        </w:numPr>
        <w:autoSpaceDE w:val="0"/>
        <w:autoSpaceDN w:val="0"/>
        <w:adjustRightInd w:val="0"/>
        <w:jc w:val="both"/>
        <w:rPr>
          <w:rFonts w:ascii="Arial" w:hAnsi="Arial" w:cs="Arial"/>
          <w:noProof/>
          <w:sz w:val="20"/>
        </w:rPr>
      </w:pPr>
      <w:r>
        <w:rPr>
          <w:rFonts w:ascii="Arial" w:hAnsi="Arial" w:cs="Arial"/>
          <w:noProof/>
          <w:sz w:val="20"/>
        </w:rPr>
        <w:t>Cultural Autobiography</w:t>
      </w:r>
    </w:p>
    <w:p w14:paraId="4DB18B54" w14:textId="77777777" w:rsidR="004435ED" w:rsidRDefault="004435ED" w:rsidP="004435ED">
      <w:pPr>
        <w:pStyle w:val="ListParagraph"/>
        <w:numPr>
          <w:ilvl w:val="1"/>
          <w:numId w:val="29"/>
        </w:numPr>
        <w:autoSpaceDE w:val="0"/>
        <w:autoSpaceDN w:val="0"/>
        <w:adjustRightInd w:val="0"/>
        <w:jc w:val="both"/>
        <w:rPr>
          <w:rFonts w:ascii="Arial" w:hAnsi="Arial" w:cs="Arial"/>
          <w:noProof/>
          <w:sz w:val="20"/>
        </w:rPr>
      </w:pPr>
      <w:r>
        <w:rPr>
          <w:rFonts w:ascii="Arial" w:hAnsi="Arial" w:cs="Arial"/>
          <w:noProof/>
          <w:sz w:val="20"/>
        </w:rPr>
        <w:t>Sexual Minority Identities</w:t>
      </w:r>
    </w:p>
    <w:p w14:paraId="2F3B0157" w14:textId="77777777" w:rsidR="004435ED" w:rsidRDefault="004435ED" w:rsidP="004435ED">
      <w:pPr>
        <w:pStyle w:val="ListParagraph"/>
        <w:numPr>
          <w:ilvl w:val="1"/>
          <w:numId w:val="29"/>
        </w:numPr>
        <w:autoSpaceDE w:val="0"/>
        <w:autoSpaceDN w:val="0"/>
        <w:adjustRightInd w:val="0"/>
        <w:jc w:val="both"/>
        <w:rPr>
          <w:rFonts w:ascii="Arial" w:hAnsi="Arial" w:cs="Arial"/>
          <w:noProof/>
          <w:sz w:val="20"/>
        </w:rPr>
      </w:pPr>
      <w:r>
        <w:rPr>
          <w:rFonts w:ascii="Arial" w:hAnsi="Arial" w:cs="Arial"/>
          <w:noProof/>
          <w:sz w:val="20"/>
        </w:rPr>
        <w:t>Race-based Stress and Trauma</w:t>
      </w:r>
    </w:p>
    <w:p w14:paraId="05AF28B2" w14:textId="77777777" w:rsidR="004435ED" w:rsidRDefault="004435ED" w:rsidP="004435ED">
      <w:pPr>
        <w:pStyle w:val="ListParagraph"/>
        <w:numPr>
          <w:ilvl w:val="1"/>
          <w:numId w:val="29"/>
        </w:numPr>
        <w:autoSpaceDE w:val="0"/>
        <w:autoSpaceDN w:val="0"/>
        <w:adjustRightInd w:val="0"/>
        <w:jc w:val="both"/>
        <w:rPr>
          <w:rFonts w:ascii="Arial" w:hAnsi="Arial" w:cs="Arial"/>
          <w:noProof/>
          <w:sz w:val="20"/>
        </w:rPr>
      </w:pPr>
      <w:r>
        <w:rPr>
          <w:rFonts w:ascii="Arial" w:hAnsi="Arial" w:cs="Arial"/>
          <w:noProof/>
          <w:sz w:val="20"/>
        </w:rPr>
        <w:t>Transgender Veterans</w:t>
      </w:r>
    </w:p>
    <w:p w14:paraId="2BB8F015" w14:textId="77777777" w:rsidR="004435ED" w:rsidRDefault="004435ED" w:rsidP="004435ED">
      <w:pPr>
        <w:pStyle w:val="ListParagraph"/>
        <w:numPr>
          <w:ilvl w:val="0"/>
          <w:numId w:val="29"/>
        </w:numPr>
        <w:autoSpaceDE w:val="0"/>
        <w:autoSpaceDN w:val="0"/>
        <w:adjustRightInd w:val="0"/>
        <w:jc w:val="both"/>
        <w:rPr>
          <w:rFonts w:ascii="Arial" w:hAnsi="Arial" w:cs="Arial"/>
          <w:noProof/>
          <w:sz w:val="20"/>
        </w:rPr>
      </w:pPr>
      <w:r>
        <w:rPr>
          <w:rFonts w:ascii="Arial" w:hAnsi="Arial" w:cs="Arial"/>
          <w:noProof/>
          <w:sz w:val="20"/>
        </w:rPr>
        <w:t xml:space="preserve">Psychology fellows have the opportunity to join and participate in our IDEA workgroup (Inclusion, Diversity, Equity, Awareness). The workgroup meets monthly for 30 minutes and is instrumental in planning our multicultural outings and addressing any other diversity-focused areas relevant to psychology training. </w:t>
      </w:r>
    </w:p>
    <w:p w14:paraId="70DF310A" w14:textId="635EBBF4" w:rsidR="004435ED" w:rsidRDefault="004435ED" w:rsidP="004435ED">
      <w:pPr>
        <w:pStyle w:val="ListParagraph"/>
        <w:numPr>
          <w:ilvl w:val="0"/>
          <w:numId w:val="29"/>
        </w:numPr>
        <w:autoSpaceDE w:val="0"/>
        <w:autoSpaceDN w:val="0"/>
        <w:adjustRightInd w:val="0"/>
        <w:jc w:val="both"/>
        <w:rPr>
          <w:rFonts w:ascii="Arial" w:hAnsi="Arial" w:cs="Arial"/>
          <w:noProof/>
          <w:sz w:val="20"/>
        </w:rPr>
      </w:pPr>
      <w:r>
        <w:rPr>
          <w:rFonts w:ascii="Arial" w:hAnsi="Arial" w:cs="Arial"/>
          <w:noProof/>
          <w:sz w:val="20"/>
        </w:rPr>
        <w:t>Fellows will attend monthly psychology staff meetings, which asks for and presents a wide variety of cultural anniversaries, holidays, and celebrations occur</w:t>
      </w:r>
      <w:r w:rsidR="00D05E09">
        <w:rPr>
          <w:rFonts w:ascii="Arial" w:hAnsi="Arial" w:cs="Arial"/>
          <w:noProof/>
          <w:sz w:val="20"/>
        </w:rPr>
        <w:t>r</w:t>
      </w:r>
      <w:r>
        <w:rPr>
          <w:rFonts w:ascii="Arial" w:hAnsi="Arial" w:cs="Arial"/>
          <w:noProof/>
          <w:sz w:val="20"/>
        </w:rPr>
        <w:t>ing within each month.</w:t>
      </w:r>
    </w:p>
    <w:p w14:paraId="3D693D8D" w14:textId="445D653E" w:rsidR="004435ED" w:rsidRDefault="004435ED" w:rsidP="004435ED">
      <w:pPr>
        <w:pStyle w:val="ListParagraph"/>
        <w:numPr>
          <w:ilvl w:val="0"/>
          <w:numId w:val="29"/>
        </w:numPr>
        <w:autoSpaceDE w:val="0"/>
        <w:autoSpaceDN w:val="0"/>
        <w:adjustRightInd w:val="0"/>
        <w:jc w:val="both"/>
        <w:rPr>
          <w:rFonts w:ascii="Arial" w:hAnsi="Arial" w:cs="Arial"/>
          <w:noProof/>
          <w:sz w:val="20"/>
        </w:rPr>
      </w:pPr>
      <w:r>
        <w:rPr>
          <w:rFonts w:ascii="Arial" w:hAnsi="Arial" w:cs="Arial"/>
          <w:noProof/>
          <w:sz w:val="20"/>
        </w:rPr>
        <w:t>Fellows will have the oppor</w:t>
      </w:r>
      <w:r w:rsidR="00D05E09">
        <w:rPr>
          <w:rFonts w:ascii="Arial" w:hAnsi="Arial" w:cs="Arial"/>
          <w:noProof/>
          <w:sz w:val="20"/>
        </w:rPr>
        <w:t>t</w:t>
      </w:r>
      <w:r>
        <w:rPr>
          <w:rFonts w:ascii="Arial" w:hAnsi="Arial" w:cs="Arial"/>
          <w:noProof/>
          <w:sz w:val="20"/>
        </w:rPr>
        <w:t>unity to lead a diversity-related presentation to other trainees and/or staff.</w:t>
      </w:r>
    </w:p>
    <w:p w14:paraId="43B3E230" w14:textId="39FB85E4" w:rsidR="005011E4" w:rsidRDefault="005011E4" w:rsidP="004435ED">
      <w:pPr>
        <w:pStyle w:val="ListParagraph"/>
        <w:numPr>
          <w:ilvl w:val="0"/>
          <w:numId w:val="29"/>
        </w:numPr>
        <w:autoSpaceDE w:val="0"/>
        <w:autoSpaceDN w:val="0"/>
        <w:adjustRightInd w:val="0"/>
        <w:jc w:val="both"/>
        <w:rPr>
          <w:rFonts w:ascii="Arial" w:hAnsi="Arial" w:cs="Arial"/>
          <w:noProof/>
          <w:sz w:val="20"/>
        </w:rPr>
      </w:pPr>
      <w:r>
        <w:rPr>
          <w:rFonts w:ascii="Arial" w:hAnsi="Arial" w:cs="Arial"/>
          <w:noProof/>
          <w:sz w:val="20"/>
        </w:rPr>
        <w:t>Mentorship is integrated in the KCVA training program, and fellows have the opportunity to choose a mentor who expresses competence and willingness to mentor in specific diversity-related professional development concerns.</w:t>
      </w:r>
    </w:p>
    <w:p w14:paraId="014C555F" w14:textId="1504C992" w:rsidR="005011E4" w:rsidRDefault="005011E4" w:rsidP="004435ED">
      <w:pPr>
        <w:pStyle w:val="ListParagraph"/>
        <w:numPr>
          <w:ilvl w:val="0"/>
          <w:numId w:val="29"/>
        </w:numPr>
        <w:autoSpaceDE w:val="0"/>
        <w:autoSpaceDN w:val="0"/>
        <w:adjustRightInd w:val="0"/>
        <w:jc w:val="both"/>
        <w:rPr>
          <w:rFonts w:ascii="Arial" w:hAnsi="Arial" w:cs="Arial"/>
          <w:noProof/>
          <w:sz w:val="20"/>
        </w:rPr>
      </w:pPr>
      <w:r>
        <w:rPr>
          <w:rFonts w:ascii="Arial" w:hAnsi="Arial" w:cs="Arial"/>
          <w:noProof/>
          <w:sz w:val="20"/>
        </w:rPr>
        <w:lastRenderedPageBreak/>
        <w:t>Group supervision with interns and postdoctoral fellows will involve discussions around a wide variety of topics, including divers</w:t>
      </w:r>
      <w:r w:rsidR="00B31E26">
        <w:rPr>
          <w:rFonts w:ascii="Arial" w:hAnsi="Arial" w:cs="Arial"/>
          <w:noProof/>
          <w:sz w:val="20"/>
        </w:rPr>
        <w:t>i</w:t>
      </w:r>
      <w:r>
        <w:rPr>
          <w:rFonts w:ascii="Arial" w:hAnsi="Arial" w:cs="Arial"/>
          <w:noProof/>
          <w:sz w:val="20"/>
        </w:rPr>
        <w:t>ty-focused issues such as handling micro-aggressions from patients and/or staff, handling racist comments in therapy, using creative methods to bridge</w:t>
      </w:r>
      <w:r w:rsidR="00847CE7">
        <w:rPr>
          <w:rFonts w:ascii="Arial" w:hAnsi="Arial" w:cs="Arial"/>
          <w:noProof/>
          <w:sz w:val="20"/>
        </w:rPr>
        <w:t xml:space="preserve"> language barriers, and assessing for cultural needs with patients.</w:t>
      </w:r>
    </w:p>
    <w:p w14:paraId="13929CCC" w14:textId="3812C20D" w:rsidR="00404966" w:rsidRDefault="00404966" w:rsidP="00404966">
      <w:pPr>
        <w:autoSpaceDE w:val="0"/>
        <w:autoSpaceDN w:val="0"/>
        <w:adjustRightInd w:val="0"/>
        <w:jc w:val="both"/>
        <w:rPr>
          <w:rFonts w:ascii="Arial" w:hAnsi="Arial" w:cs="Arial"/>
          <w:noProof/>
          <w:sz w:val="20"/>
        </w:rPr>
      </w:pPr>
    </w:p>
    <w:p w14:paraId="42AB412B" w14:textId="156A5526" w:rsidR="00404966" w:rsidRDefault="00404966" w:rsidP="00404966">
      <w:pPr>
        <w:autoSpaceDE w:val="0"/>
        <w:autoSpaceDN w:val="0"/>
        <w:adjustRightInd w:val="0"/>
        <w:jc w:val="both"/>
        <w:rPr>
          <w:rFonts w:ascii="Arial" w:hAnsi="Arial" w:cs="Arial"/>
          <w:noProof/>
          <w:sz w:val="20"/>
        </w:rPr>
      </w:pPr>
      <w:r>
        <w:rPr>
          <w:rFonts w:ascii="Arial" w:hAnsi="Arial" w:cs="Arial"/>
          <w:noProof/>
          <w:sz w:val="20"/>
        </w:rPr>
        <w:t>In addition to the extreme importance of learning and teaching about diversity issues, we also believe that learning how to implement that knowledge directly into clinical care is essential for developing into culturally competent and sensitive psychologists. Clinical opportunities for diversity-specific treatment through the KCVA postdoctoral fellowship program are abundant</w:t>
      </w:r>
      <w:r w:rsidR="00C807BB">
        <w:rPr>
          <w:rFonts w:ascii="Arial" w:hAnsi="Arial" w:cs="Arial"/>
          <w:noProof/>
          <w:sz w:val="20"/>
        </w:rPr>
        <w:t xml:space="preserve"> throughout clinical rotations</w:t>
      </w:r>
      <w:r>
        <w:rPr>
          <w:rFonts w:ascii="Arial" w:hAnsi="Arial" w:cs="Arial"/>
          <w:noProof/>
          <w:sz w:val="20"/>
        </w:rPr>
        <w:t xml:space="preserve">.  Several </w:t>
      </w:r>
      <w:r w:rsidR="00C807BB">
        <w:rPr>
          <w:rFonts w:ascii="Arial" w:hAnsi="Arial" w:cs="Arial"/>
          <w:noProof/>
          <w:sz w:val="20"/>
        </w:rPr>
        <w:t xml:space="preserve">specific </w:t>
      </w:r>
      <w:r>
        <w:rPr>
          <w:rFonts w:ascii="Arial" w:hAnsi="Arial" w:cs="Arial"/>
          <w:noProof/>
          <w:sz w:val="20"/>
        </w:rPr>
        <w:t xml:space="preserve">examples </w:t>
      </w:r>
      <w:r w:rsidR="00C807BB">
        <w:rPr>
          <w:rFonts w:ascii="Arial" w:hAnsi="Arial" w:cs="Arial"/>
          <w:noProof/>
          <w:sz w:val="20"/>
        </w:rPr>
        <w:t>include the following:</w:t>
      </w:r>
    </w:p>
    <w:p w14:paraId="2B515FC2" w14:textId="6BD35DDB" w:rsidR="00C807BB" w:rsidRDefault="00C807BB" w:rsidP="00404966">
      <w:pPr>
        <w:autoSpaceDE w:val="0"/>
        <w:autoSpaceDN w:val="0"/>
        <w:adjustRightInd w:val="0"/>
        <w:jc w:val="both"/>
        <w:rPr>
          <w:rFonts w:ascii="Arial" w:hAnsi="Arial" w:cs="Arial"/>
          <w:noProof/>
          <w:sz w:val="20"/>
        </w:rPr>
      </w:pPr>
    </w:p>
    <w:p w14:paraId="26C4863B" w14:textId="7B7C0722" w:rsidR="00C807BB" w:rsidRDefault="00C807BB" w:rsidP="00C807BB">
      <w:pPr>
        <w:pStyle w:val="ListParagraph"/>
        <w:numPr>
          <w:ilvl w:val="0"/>
          <w:numId w:val="30"/>
        </w:numPr>
        <w:autoSpaceDE w:val="0"/>
        <w:autoSpaceDN w:val="0"/>
        <w:adjustRightInd w:val="0"/>
        <w:jc w:val="both"/>
        <w:rPr>
          <w:rFonts w:ascii="Arial" w:hAnsi="Arial" w:cs="Arial"/>
          <w:noProof/>
          <w:sz w:val="20"/>
        </w:rPr>
      </w:pPr>
      <w:r w:rsidRPr="00C807BB">
        <w:rPr>
          <w:rFonts w:ascii="Arial" w:hAnsi="Arial" w:cs="Arial"/>
          <w:noProof/>
          <w:sz w:val="20"/>
        </w:rPr>
        <w:t>Aging Populations/Generational Differences</w:t>
      </w:r>
    </w:p>
    <w:p w14:paraId="602A92C5" w14:textId="230781F5" w:rsidR="00C807BB" w:rsidRDefault="00C807BB" w:rsidP="00C807BB">
      <w:pPr>
        <w:autoSpaceDE w:val="0"/>
        <w:autoSpaceDN w:val="0"/>
        <w:adjustRightInd w:val="0"/>
        <w:jc w:val="both"/>
        <w:rPr>
          <w:rFonts w:ascii="Arial" w:hAnsi="Arial" w:cs="Arial"/>
          <w:noProof/>
          <w:sz w:val="20"/>
        </w:rPr>
      </w:pPr>
    </w:p>
    <w:p w14:paraId="721150D8" w14:textId="72854427" w:rsidR="00C807BB" w:rsidRDefault="00C807BB" w:rsidP="00C807BB">
      <w:pPr>
        <w:autoSpaceDE w:val="0"/>
        <w:autoSpaceDN w:val="0"/>
        <w:adjustRightInd w:val="0"/>
        <w:jc w:val="both"/>
        <w:rPr>
          <w:rFonts w:ascii="Arial" w:hAnsi="Arial" w:cs="Arial"/>
          <w:noProof/>
          <w:sz w:val="20"/>
        </w:rPr>
      </w:pPr>
      <w:r>
        <w:rPr>
          <w:rFonts w:ascii="Arial" w:hAnsi="Arial" w:cs="Arial"/>
          <w:noProof/>
          <w:sz w:val="20"/>
        </w:rPr>
        <w:t>Veterans of all adult ages are seen throughout all training rotations.  Home-Based Primary Care and Primary Care – Mental Health Integration</w:t>
      </w:r>
      <w:r w:rsidR="00ED0A60">
        <w:rPr>
          <w:rFonts w:ascii="Arial" w:hAnsi="Arial" w:cs="Arial"/>
          <w:noProof/>
          <w:sz w:val="20"/>
        </w:rPr>
        <w:t xml:space="preserve"> (PC-MHI)</w:t>
      </w:r>
      <w:r>
        <w:rPr>
          <w:rFonts w:ascii="Arial" w:hAnsi="Arial" w:cs="Arial"/>
          <w:noProof/>
          <w:sz w:val="20"/>
        </w:rPr>
        <w:t xml:space="preserve"> typically serve our aging and older Veterans most consistently. Veterans served represent a wide variety of military eras.  The SARRTP residential SUD treatment program offers a specific treatment group designed for Veterans of Operation Enduring Freedom (OEF) and Operation Iraqi Freedom (OIF). </w:t>
      </w:r>
      <w:r w:rsidR="007818EA">
        <w:rPr>
          <w:rFonts w:ascii="Arial" w:hAnsi="Arial" w:cs="Arial"/>
          <w:noProof/>
          <w:sz w:val="20"/>
        </w:rPr>
        <w:t xml:space="preserve"> </w:t>
      </w:r>
      <w:r w:rsidR="00ED0A60">
        <w:rPr>
          <w:rFonts w:ascii="Arial" w:hAnsi="Arial" w:cs="Arial"/>
          <w:noProof/>
          <w:sz w:val="20"/>
        </w:rPr>
        <w:t>PC-MHI also serves the Post-deployment clinic.</w:t>
      </w:r>
    </w:p>
    <w:p w14:paraId="4CEED260" w14:textId="010978EE" w:rsidR="00734F35" w:rsidRDefault="00734F35" w:rsidP="00C807BB">
      <w:pPr>
        <w:autoSpaceDE w:val="0"/>
        <w:autoSpaceDN w:val="0"/>
        <w:adjustRightInd w:val="0"/>
        <w:jc w:val="both"/>
        <w:rPr>
          <w:rFonts w:ascii="Arial" w:hAnsi="Arial" w:cs="Arial"/>
          <w:noProof/>
          <w:sz w:val="20"/>
        </w:rPr>
      </w:pPr>
    </w:p>
    <w:p w14:paraId="66CBEB6B" w14:textId="0376C49D" w:rsidR="00734F35" w:rsidRDefault="00734F35" w:rsidP="00734F35">
      <w:pPr>
        <w:pStyle w:val="ListParagraph"/>
        <w:numPr>
          <w:ilvl w:val="0"/>
          <w:numId w:val="30"/>
        </w:numPr>
        <w:autoSpaceDE w:val="0"/>
        <w:autoSpaceDN w:val="0"/>
        <w:adjustRightInd w:val="0"/>
        <w:jc w:val="both"/>
        <w:rPr>
          <w:rFonts w:ascii="Arial" w:hAnsi="Arial" w:cs="Arial"/>
          <w:noProof/>
          <w:sz w:val="20"/>
        </w:rPr>
      </w:pPr>
      <w:r>
        <w:rPr>
          <w:rFonts w:ascii="Arial" w:hAnsi="Arial" w:cs="Arial"/>
          <w:noProof/>
          <w:sz w:val="20"/>
        </w:rPr>
        <w:t>Housing Insecure Veterans</w:t>
      </w:r>
    </w:p>
    <w:p w14:paraId="7E61715B" w14:textId="4391191C" w:rsidR="00734F35" w:rsidRDefault="00734F35" w:rsidP="00734F35">
      <w:pPr>
        <w:autoSpaceDE w:val="0"/>
        <w:autoSpaceDN w:val="0"/>
        <w:adjustRightInd w:val="0"/>
        <w:jc w:val="both"/>
        <w:rPr>
          <w:rFonts w:ascii="Arial" w:hAnsi="Arial" w:cs="Arial"/>
          <w:noProof/>
          <w:sz w:val="20"/>
        </w:rPr>
      </w:pPr>
    </w:p>
    <w:p w14:paraId="307D2D9A" w14:textId="5B3698F6" w:rsidR="00734F35" w:rsidRPr="00734F35" w:rsidRDefault="00734F35" w:rsidP="00734F35">
      <w:pPr>
        <w:autoSpaceDE w:val="0"/>
        <w:autoSpaceDN w:val="0"/>
        <w:adjustRightInd w:val="0"/>
        <w:jc w:val="both"/>
        <w:rPr>
          <w:rFonts w:ascii="Arial" w:hAnsi="Arial" w:cs="Arial"/>
          <w:noProof/>
          <w:sz w:val="20"/>
        </w:rPr>
      </w:pPr>
      <w:r>
        <w:rPr>
          <w:rFonts w:ascii="Arial" w:hAnsi="Arial" w:cs="Arial"/>
          <w:noProof/>
          <w:sz w:val="20"/>
        </w:rPr>
        <w:t>The KCVA provides services to numerous Veterans struggling with low socioeconomic status, housing insecurity, and/or homelessness.  The SARRTP residential SUD treatment program</w:t>
      </w:r>
      <w:r w:rsidR="00B87904">
        <w:rPr>
          <w:rFonts w:ascii="Arial" w:hAnsi="Arial" w:cs="Arial"/>
          <w:noProof/>
          <w:sz w:val="20"/>
        </w:rPr>
        <w:t xml:space="preserve">, the Psychosocial Rehabilitation and Recovery Center (PRRC), and the Mental Health Intensive Case Management (MHICM) programs particularly provide </w:t>
      </w:r>
      <w:r w:rsidR="007818EA">
        <w:rPr>
          <w:rFonts w:ascii="Arial" w:hAnsi="Arial" w:cs="Arial"/>
          <w:noProof/>
          <w:sz w:val="20"/>
        </w:rPr>
        <w:t xml:space="preserve">clinical </w:t>
      </w:r>
      <w:r w:rsidR="00B87904">
        <w:rPr>
          <w:rFonts w:ascii="Arial" w:hAnsi="Arial" w:cs="Arial"/>
          <w:noProof/>
          <w:sz w:val="20"/>
        </w:rPr>
        <w:t xml:space="preserve">training experiences with these diverse populations.  The KCVA mental health department also includes the HUD program (United States Department of Housing and Urban Development). While the HUD program is not currently offered as a </w:t>
      </w:r>
      <w:r w:rsidR="007818EA">
        <w:rPr>
          <w:rFonts w:ascii="Arial" w:hAnsi="Arial" w:cs="Arial"/>
          <w:noProof/>
          <w:sz w:val="20"/>
        </w:rPr>
        <w:t xml:space="preserve">training </w:t>
      </w:r>
      <w:r w:rsidR="00B87904">
        <w:rPr>
          <w:rFonts w:ascii="Arial" w:hAnsi="Arial" w:cs="Arial"/>
          <w:noProof/>
          <w:sz w:val="20"/>
        </w:rPr>
        <w:t xml:space="preserve">rotation, there </w:t>
      </w:r>
      <w:r w:rsidR="00932E25">
        <w:rPr>
          <w:rFonts w:ascii="Arial" w:hAnsi="Arial" w:cs="Arial"/>
          <w:noProof/>
          <w:sz w:val="20"/>
        </w:rPr>
        <w:t xml:space="preserve">have been previous trainees who sought this training opportunity and was assisted in creating a minor rotation that was highly rewarding </w:t>
      </w:r>
      <w:r w:rsidR="00B87904">
        <w:rPr>
          <w:rFonts w:ascii="Arial" w:hAnsi="Arial" w:cs="Arial"/>
          <w:noProof/>
          <w:sz w:val="20"/>
        </w:rPr>
        <w:t>providing mental health support for Veteran’s seeking stable housing. Additionally, the KCVA participates in “Stand Down” events 1-</w:t>
      </w:r>
      <w:r w:rsidR="007818EA">
        <w:rPr>
          <w:rFonts w:ascii="Arial" w:hAnsi="Arial" w:cs="Arial"/>
          <w:noProof/>
          <w:sz w:val="20"/>
        </w:rPr>
        <w:t>2</w:t>
      </w:r>
      <w:r w:rsidR="00B87904">
        <w:rPr>
          <w:rFonts w:ascii="Arial" w:hAnsi="Arial" w:cs="Arial"/>
          <w:noProof/>
          <w:sz w:val="20"/>
        </w:rPr>
        <w:t xml:space="preserve">x/year, where VA staff and volunteers provide food, clothing, health screenings, and mental health education and resources to homeless and at-risk Veterans.  Previous trainees have </w:t>
      </w:r>
      <w:r w:rsidR="007818EA">
        <w:rPr>
          <w:rFonts w:ascii="Arial" w:hAnsi="Arial" w:cs="Arial"/>
          <w:noProof/>
          <w:sz w:val="20"/>
        </w:rPr>
        <w:t xml:space="preserve">highly enjoyed participating in the optional Stand Downs with their supervisors. </w:t>
      </w:r>
      <w:r w:rsidR="00B87904">
        <w:rPr>
          <w:rFonts w:ascii="Arial" w:hAnsi="Arial" w:cs="Arial"/>
          <w:noProof/>
          <w:sz w:val="20"/>
        </w:rPr>
        <w:t xml:space="preserve">  </w:t>
      </w:r>
    </w:p>
    <w:p w14:paraId="74FA4267" w14:textId="3FD27024" w:rsidR="007F3217" w:rsidRDefault="007F3217" w:rsidP="00C807BB">
      <w:pPr>
        <w:autoSpaceDE w:val="0"/>
        <w:autoSpaceDN w:val="0"/>
        <w:adjustRightInd w:val="0"/>
        <w:jc w:val="both"/>
        <w:rPr>
          <w:rFonts w:ascii="Arial" w:hAnsi="Arial" w:cs="Arial"/>
          <w:noProof/>
          <w:sz w:val="20"/>
        </w:rPr>
      </w:pPr>
    </w:p>
    <w:p w14:paraId="0724DF56" w14:textId="37CF2C01" w:rsidR="007F3217" w:rsidRDefault="00177AD2" w:rsidP="007F3217">
      <w:pPr>
        <w:pStyle w:val="ListParagraph"/>
        <w:numPr>
          <w:ilvl w:val="0"/>
          <w:numId w:val="30"/>
        </w:numPr>
        <w:autoSpaceDE w:val="0"/>
        <w:autoSpaceDN w:val="0"/>
        <w:adjustRightInd w:val="0"/>
        <w:jc w:val="both"/>
        <w:rPr>
          <w:rFonts w:ascii="Arial" w:hAnsi="Arial" w:cs="Arial"/>
          <w:noProof/>
          <w:sz w:val="20"/>
        </w:rPr>
      </w:pPr>
      <w:r>
        <w:rPr>
          <w:rFonts w:ascii="Arial" w:hAnsi="Arial" w:cs="Arial"/>
          <w:noProof/>
          <w:sz w:val="20"/>
        </w:rPr>
        <w:t xml:space="preserve">Persons with </w:t>
      </w:r>
      <w:r w:rsidR="007F3217">
        <w:rPr>
          <w:rFonts w:ascii="Arial" w:hAnsi="Arial" w:cs="Arial"/>
          <w:noProof/>
          <w:sz w:val="20"/>
        </w:rPr>
        <w:t>Disabilities</w:t>
      </w:r>
    </w:p>
    <w:p w14:paraId="54AB744B" w14:textId="336B1294" w:rsidR="007F3217" w:rsidRDefault="007F3217" w:rsidP="007F3217">
      <w:pPr>
        <w:autoSpaceDE w:val="0"/>
        <w:autoSpaceDN w:val="0"/>
        <w:adjustRightInd w:val="0"/>
        <w:jc w:val="both"/>
        <w:rPr>
          <w:rFonts w:ascii="Arial" w:hAnsi="Arial" w:cs="Arial"/>
          <w:noProof/>
          <w:sz w:val="20"/>
        </w:rPr>
      </w:pPr>
    </w:p>
    <w:p w14:paraId="2DB49667" w14:textId="39A7BA4D" w:rsidR="007F3217" w:rsidRDefault="007F3217" w:rsidP="007F3217">
      <w:pPr>
        <w:autoSpaceDE w:val="0"/>
        <w:autoSpaceDN w:val="0"/>
        <w:adjustRightInd w:val="0"/>
        <w:jc w:val="both"/>
        <w:rPr>
          <w:rFonts w:ascii="Arial" w:hAnsi="Arial" w:cs="Arial"/>
          <w:noProof/>
          <w:sz w:val="20"/>
        </w:rPr>
      </w:pPr>
      <w:r>
        <w:rPr>
          <w:rFonts w:ascii="Arial" w:hAnsi="Arial" w:cs="Arial"/>
          <w:noProof/>
          <w:sz w:val="20"/>
        </w:rPr>
        <w:t>There are numerous opportunities to work with Veterans with various physical disabilities, especially through the Integrated Pain Clinic, Home-Based Primary Care, and Primary Care – Mental Health Integration</w:t>
      </w:r>
      <w:r w:rsidR="003367AF">
        <w:rPr>
          <w:rFonts w:ascii="Arial" w:hAnsi="Arial" w:cs="Arial"/>
          <w:noProof/>
          <w:sz w:val="20"/>
        </w:rPr>
        <w:t xml:space="preserve"> rotations</w:t>
      </w:r>
      <w:r>
        <w:rPr>
          <w:rFonts w:ascii="Arial" w:hAnsi="Arial" w:cs="Arial"/>
          <w:noProof/>
          <w:sz w:val="20"/>
        </w:rPr>
        <w:t>.</w:t>
      </w:r>
      <w:r w:rsidR="00AA17A8">
        <w:rPr>
          <w:rFonts w:ascii="Arial" w:hAnsi="Arial" w:cs="Arial"/>
          <w:noProof/>
          <w:sz w:val="20"/>
        </w:rPr>
        <w:t xml:space="preserve">  The Health Psychology Clinic within the Mental Health Clinic (MHC) provides groups for a num</w:t>
      </w:r>
      <w:r w:rsidR="00B31E26">
        <w:rPr>
          <w:rFonts w:ascii="Arial" w:hAnsi="Arial" w:cs="Arial"/>
          <w:noProof/>
          <w:sz w:val="20"/>
        </w:rPr>
        <w:t>b</w:t>
      </w:r>
      <w:r w:rsidR="00AA17A8">
        <w:rPr>
          <w:rFonts w:ascii="Arial" w:hAnsi="Arial" w:cs="Arial"/>
          <w:noProof/>
          <w:sz w:val="20"/>
        </w:rPr>
        <w:t xml:space="preserve">er of medical conditions such as ALS, Parkinson’s, or diabetes. Presurgical and transplant evaluations are also conducted through the MHC. </w:t>
      </w:r>
    </w:p>
    <w:p w14:paraId="2476BD33" w14:textId="7A45014D" w:rsidR="00AA17A8" w:rsidRDefault="00AA17A8" w:rsidP="007F3217">
      <w:pPr>
        <w:autoSpaceDE w:val="0"/>
        <w:autoSpaceDN w:val="0"/>
        <w:adjustRightInd w:val="0"/>
        <w:jc w:val="both"/>
        <w:rPr>
          <w:rFonts w:ascii="Arial" w:hAnsi="Arial" w:cs="Arial"/>
          <w:noProof/>
          <w:sz w:val="20"/>
        </w:rPr>
      </w:pPr>
    </w:p>
    <w:p w14:paraId="444FD485" w14:textId="280DA721" w:rsidR="00AA17A8" w:rsidRDefault="00AA17A8" w:rsidP="00AA17A8">
      <w:pPr>
        <w:pStyle w:val="ListParagraph"/>
        <w:numPr>
          <w:ilvl w:val="0"/>
          <w:numId w:val="30"/>
        </w:numPr>
        <w:autoSpaceDE w:val="0"/>
        <w:autoSpaceDN w:val="0"/>
        <w:adjustRightInd w:val="0"/>
        <w:jc w:val="both"/>
        <w:rPr>
          <w:rFonts w:ascii="Arial" w:hAnsi="Arial" w:cs="Arial"/>
          <w:noProof/>
          <w:sz w:val="20"/>
        </w:rPr>
      </w:pPr>
      <w:r>
        <w:rPr>
          <w:rFonts w:ascii="Arial" w:hAnsi="Arial" w:cs="Arial"/>
          <w:noProof/>
          <w:sz w:val="20"/>
        </w:rPr>
        <w:t>Racial and Ethnic Diversity</w:t>
      </w:r>
    </w:p>
    <w:p w14:paraId="2ED1769B" w14:textId="77777777" w:rsidR="006C552A" w:rsidRDefault="006C552A" w:rsidP="006C552A">
      <w:pPr>
        <w:pStyle w:val="ListParagraph"/>
        <w:autoSpaceDE w:val="0"/>
        <w:autoSpaceDN w:val="0"/>
        <w:adjustRightInd w:val="0"/>
        <w:jc w:val="both"/>
        <w:rPr>
          <w:rFonts w:ascii="Arial" w:hAnsi="Arial" w:cs="Arial"/>
          <w:noProof/>
          <w:sz w:val="20"/>
        </w:rPr>
      </w:pPr>
    </w:p>
    <w:p w14:paraId="1A65CDDA" w14:textId="4C425A50" w:rsidR="003330B3" w:rsidRPr="006C552A" w:rsidRDefault="006C552A" w:rsidP="006C552A">
      <w:pPr>
        <w:autoSpaceDE w:val="0"/>
        <w:autoSpaceDN w:val="0"/>
        <w:adjustRightInd w:val="0"/>
        <w:jc w:val="both"/>
        <w:rPr>
          <w:rFonts w:ascii="Arial" w:hAnsi="Arial" w:cs="Arial"/>
          <w:noProof/>
          <w:sz w:val="20"/>
        </w:rPr>
      </w:pPr>
      <w:r>
        <w:rPr>
          <w:rFonts w:ascii="Arial" w:hAnsi="Arial" w:cs="Arial"/>
          <w:noProof/>
          <w:sz w:val="20"/>
        </w:rPr>
        <w:t>Th</w:t>
      </w:r>
      <w:r w:rsidRPr="006C552A">
        <w:rPr>
          <w:rFonts w:ascii="Arial" w:hAnsi="Arial" w:cs="Arial"/>
          <w:noProof/>
          <w:sz w:val="20"/>
        </w:rPr>
        <w:t>ere are multiple opportunities to work with people of color or people who represent ethnic minorities across all major rotations</w:t>
      </w:r>
      <w:r>
        <w:rPr>
          <w:rFonts w:ascii="Arial" w:hAnsi="Arial" w:cs="Arial"/>
          <w:noProof/>
          <w:sz w:val="20"/>
        </w:rPr>
        <w:t xml:space="preserve">. Most experiences will come from specific rotation-focused care, case conceptualizations, and discussions with staff.  For example, in the PTSD clinic (PCT), trainees focus on </w:t>
      </w:r>
      <w:r w:rsidRPr="006C552A">
        <w:rPr>
          <w:rFonts w:ascii="Arial" w:hAnsi="Arial" w:cs="Arial"/>
          <w:noProof/>
          <w:sz w:val="20"/>
        </w:rPr>
        <w:t>the impact of racial discrimination on the trauma experience, particularly for Black Veterans. </w:t>
      </w:r>
    </w:p>
    <w:p w14:paraId="70DCEC5E" w14:textId="77777777" w:rsidR="00AA17A8" w:rsidRDefault="00AA17A8" w:rsidP="00AA17A8">
      <w:pPr>
        <w:pStyle w:val="ListParagraph"/>
        <w:autoSpaceDE w:val="0"/>
        <w:autoSpaceDN w:val="0"/>
        <w:adjustRightInd w:val="0"/>
        <w:jc w:val="both"/>
        <w:rPr>
          <w:rFonts w:ascii="Arial" w:hAnsi="Arial" w:cs="Arial"/>
          <w:noProof/>
          <w:sz w:val="20"/>
        </w:rPr>
      </w:pPr>
    </w:p>
    <w:p w14:paraId="52032A09" w14:textId="0DC8FB26" w:rsidR="00AA17A8" w:rsidRDefault="00AA17A8" w:rsidP="00AA17A8">
      <w:pPr>
        <w:pStyle w:val="ListParagraph"/>
        <w:numPr>
          <w:ilvl w:val="0"/>
          <w:numId w:val="30"/>
        </w:numPr>
        <w:autoSpaceDE w:val="0"/>
        <w:autoSpaceDN w:val="0"/>
        <w:adjustRightInd w:val="0"/>
        <w:jc w:val="both"/>
        <w:rPr>
          <w:rFonts w:ascii="Arial" w:hAnsi="Arial" w:cs="Arial"/>
          <w:noProof/>
          <w:sz w:val="20"/>
        </w:rPr>
      </w:pPr>
      <w:r>
        <w:rPr>
          <w:rFonts w:ascii="Arial" w:hAnsi="Arial" w:cs="Arial"/>
          <w:noProof/>
          <w:sz w:val="20"/>
        </w:rPr>
        <w:t>Religious and Spir</w:t>
      </w:r>
      <w:r w:rsidR="00802F7A">
        <w:rPr>
          <w:rFonts w:ascii="Arial" w:hAnsi="Arial" w:cs="Arial"/>
          <w:noProof/>
          <w:sz w:val="20"/>
        </w:rPr>
        <w:t>i</w:t>
      </w:r>
      <w:r>
        <w:rPr>
          <w:rFonts w:ascii="Arial" w:hAnsi="Arial" w:cs="Arial"/>
          <w:noProof/>
          <w:sz w:val="20"/>
        </w:rPr>
        <w:t>tual Considerations</w:t>
      </w:r>
    </w:p>
    <w:p w14:paraId="266F8A75" w14:textId="13C6AECE" w:rsidR="006C552A" w:rsidRDefault="006C552A" w:rsidP="006C552A">
      <w:pPr>
        <w:autoSpaceDE w:val="0"/>
        <w:autoSpaceDN w:val="0"/>
        <w:adjustRightInd w:val="0"/>
        <w:jc w:val="both"/>
        <w:rPr>
          <w:rFonts w:ascii="Arial" w:hAnsi="Arial" w:cs="Arial"/>
          <w:noProof/>
          <w:sz w:val="20"/>
        </w:rPr>
      </w:pPr>
    </w:p>
    <w:p w14:paraId="482CC311" w14:textId="71BFD932" w:rsidR="006C552A" w:rsidRPr="006C552A" w:rsidRDefault="006C552A" w:rsidP="006C552A">
      <w:pPr>
        <w:autoSpaceDE w:val="0"/>
        <w:autoSpaceDN w:val="0"/>
        <w:adjustRightInd w:val="0"/>
        <w:jc w:val="both"/>
        <w:rPr>
          <w:rFonts w:ascii="Arial" w:hAnsi="Arial" w:cs="Arial"/>
          <w:noProof/>
          <w:sz w:val="20"/>
        </w:rPr>
      </w:pPr>
      <w:r>
        <w:rPr>
          <w:rFonts w:ascii="Arial" w:hAnsi="Arial" w:cs="Arial"/>
          <w:noProof/>
          <w:sz w:val="20"/>
        </w:rPr>
        <w:t>All Veterans are asked about religious or spiritual orientation, beliefs, and/or preferences during biopsychosocial assessments, and trainees are highly encouraged to consider such beliefs when providing care across all rotations. The Integrated Pain Clinic (IPC) actively assesses for religious/spiritual functioning and spir</w:t>
      </w:r>
      <w:r w:rsidR="00802F7A">
        <w:rPr>
          <w:rFonts w:ascii="Arial" w:hAnsi="Arial" w:cs="Arial"/>
          <w:noProof/>
          <w:sz w:val="20"/>
        </w:rPr>
        <w:t>i</w:t>
      </w:r>
      <w:r>
        <w:rPr>
          <w:rFonts w:ascii="Arial" w:hAnsi="Arial" w:cs="Arial"/>
          <w:noProof/>
          <w:sz w:val="20"/>
        </w:rPr>
        <w:t>tual distress as a standard part of their clinical interview. Religion and spir</w:t>
      </w:r>
      <w:r w:rsidR="00802F7A">
        <w:rPr>
          <w:rFonts w:ascii="Arial" w:hAnsi="Arial" w:cs="Arial"/>
          <w:noProof/>
          <w:sz w:val="20"/>
        </w:rPr>
        <w:t>i</w:t>
      </w:r>
      <w:r>
        <w:rPr>
          <w:rFonts w:ascii="Arial" w:hAnsi="Arial" w:cs="Arial"/>
          <w:noProof/>
          <w:sz w:val="20"/>
        </w:rPr>
        <w:t xml:space="preserve">tuality is also a major focus on the Inpatient Psychiatric rotation. </w:t>
      </w:r>
    </w:p>
    <w:p w14:paraId="0EF11EB8" w14:textId="77777777" w:rsidR="00AA17A8" w:rsidRPr="00AA17A8" w:rsidRDefault="00AA17A8" w:rsidP="00AA17A8">
      <w:pPr>
        <w:pStyle w:val="ListParagraph"/>
        <w:rPr>
          <w:rFonts w:ascii="Arial" w:hAnsi="Arial" w:cs="Arial"/>
          <w:noProof/>
          <w:sz w:val="20"/>
        </w:rPr>
      </w:pPr>
    </w:p>
    <w:p w14:paraId="43542A8C" w14:textId="042DDF67" w:rsidR="00AA17A8" w:rsidRDefault="00AA17A8" w:rsidP="00AA17A8">
      <w:pPr>
        <w:pStyle w:val="ListParagraph"/>
        <w:numPr>
          <w:ilvl w:val="0"/>
          <w:numId w:val="30"/>
        </w:numPr>
        <w:autoSpaceDE w:val="0"/>
        <w:autoSpaceDN w:val="0"/>
        <w:adjustRightInd w:val="0"/>
        <w:jc w:val="both"/>
        <w:rPr>
          <w:rFonts w:ascii="Arial" w:hAnsi="Arial" w:cs="Arial"/>
          <w:noProof/>
          <w:sz w:val="20"/>
        </w:rPr>
      </w:pPr>
      <w:r>
        <w:rPr>
          <w:rFonts w:ascii="Arial" w:hAnsi="Arial" w:cs="Arial"/>
          <w:noProof/>
          <w:sz w:val="20"/>
        </w:rPr>
        <w:lastRenderedPageBreak/>
        <w:t>Rural Veterans</w:t>
      </w:r>
    </w:p>
    <w:p w14:paraId="6EE034A7" w14:textId="786C1681" w:rsidR="006C552A" w:rsidRDefault="006C552A" w:rsidP="006C552A">
      <w:pPr>
        <w:autoSpaceDE w:val="0"/>
        <w:autoSpaceDN w:val="0"/>
        <w:adjustRightInd w:val="0"/>
        <w:jc w:val="both"/>
        <w:rPr>
          <w:rFonts w:ascii="Arial" w:hAnsi="Arial" w:cs="Arial"/>
          <w:noProof/>
          <w:sz w:val="20"/>
        </w:rPr>
      </w:pPr>
    </w:p>
    <w:p w14:paraId="65A859E2" w14:textId="7FA5C58C" w:rsidR="006C552A" w:rsidRPr="006C552A" w:rsidRDefault="006C552A" w:rsidP="006C552A">
      <w:pPr>
        <w:autoSpaceDE w:val="0"/>
        <w:autoSpaceDN w:val="0"/>
        <w:adjustRightInd w:val="0"/>
        <w:jc w:val="both"/>
        <w:rPr>
          <w:rFonts w:ascii="Arial" w:hAnsi="Arial" w:cs="Arial"/>
          <w:noProof/>
          <w:sz w:val="20"/>
        </w:rPr>
      </w:pPr>
      <w:r>
        <w:rPr>
          <w:rFonts w:ascii="Arial" w:hAnsi="Arial" w:cs="Arial"/>
          <w:noProof/>
          <w:sz w:val="20"/>
        </w:rPr>
        <w:t>In addition to the main hospital, the Kansas City VA ser</w:t>
      </w:r>
      <w:r w:rsidR="00337392">
        <w:rPr>
          <w:rFonts w:ascii="Arial" w:hAnsi="Arial" w:cs="Arial"/>
          <w:noProof/>
          <w:sz w:val="20"/>
        </w:rPr>
        <w:t xml:space="preserve">ves several rural communities through Community Based Outpatient Clinics (CBOCs).  With the expansion of telehealth services to psychology trainees, there are now numerous opportunities to provide treatment to folks in rural and underserved areas.  Several training staff are embedded in the rural CBOCs to consult with and help explore available resources in their area.  Veterans living in rural areas are frequently treated in </w:t>
      </w:r>
      <w:r w:rsidR="00F26B4D">
        <w:rPr>
          <w:rFonts w:ascii="Arial" w:hAnsi="Arial" w:cs="Arial"/>
          <w:noProof/>
          <w:sz w:val="20"/>
        </w:rPr>
        <w:t xml:space="preserve">both the outpatient SUD (STOP) and </w:t>
      </w:r>
      <w:r w:rsidR="00337392">
        <w:rPr>
          <w:rFonts w:ascii="Arial" w:hAnsi="Arial" w:cs="Arial"/>
          <w:noProof/>
          <w:sz w:val="20"/>
        </w:rPr>
        <w:t xml:space="preserve">residential SUD </w:t>
      </w:r>
      <w:r w:rsidR="00F26B4D">
        <w:rPr>
          <w:rFonts w:ascii="Arial" w:hAnsi="Arial" w:cs="Arial"/>
          <w:noProof/>
          <w:sz w:val="20"/>
        </w:rPr>
        <w:t xml:space="preserve">(SARRTP) </w:t>
      </w:r>
      <w:r w:rsidR="00337392">
        <w:rPr>
          <w:rFonts w:ascii="Arial" w:hAnsi="Arial" w:cs="Arial"/>
          <w:noProof/>
          <w:sz w:val="20"/>
        </w:rPr>
        <w:t>program</w:t>
      </w:r>
      <w:r w:rsidR="00F26B4D">
        <w:rPr>
          <w:rFonts w:ascii="Arial" w:hAnsi="Arial" w:cs="Arial"/>
          <w:noProof/>
          <w:sz w:val="20"/>
        </w:rPr>
        <w:t>s, as well as within</w:t>
      </w:r>
      <w:r w:rsidR="00337392">
        <w:rPr>
          <w:rFonts w:ascii="Arial" w:hAnsi="Arial" w:cs="Arial"/>
          <w:noProof/>
          <w:sz w:val="20"/>
        </w:rPr>
        <w:t xml:space="preserve"> the Inpatient Psychiatry unit.</w:t>
      </w:r>
    </w:p>
    <w:p w14:paraId="70C58688" w14:textId="77777777" w:rsidR="00AA17A8" w:rsidRPr="00AA17A8" w:rsidRDefault="00AA17A8" w:rsidP="00AA17A8">
      <w:pPr>
        <w:pStyle w:val="ListParagraph"/>
        <w:rPr>
          <w:rFonts w:ascii="Arial" w:hAnsi="Arial" w:cs="Arial"/>
          <w:noProof/>
          <w:sz w:val="20"/>
        </w:rPr>
      </w:pPr>
    </w:p>
    <w:p w14:paraId="0C0D2EB5" w14:textId="6260BD70" w:rsidR="00AA17A8" w:rsidRDefault="00AA17A8" w:rsidP="00AA17A8">
      <w:pPr>
        <w:pStyle w:val="ListParagraph"/>
        <w:numPr>
          <w:ilvl w:val="0"/>
          <w:numId w:val="30"/>
        </w:numPr>
        <w:autoSpaceDE w:val="0"/>
        <w:autoSpaceDN w:val="0"/>
        <w:adjustRightInd w:val="0"/>
        <w:jc w:val="both"/>
        <w:rPr>
          <w:rFonts w:ascii="Arial" w:hAnsi="Arial" w:cs="Arial"/>
          <w:noProof/>
          <w:sz w:val="20"/>
        </w:rPr>
      </w:pPr>
      <w:r>
        <w:rPr>
          <w:rFonts w:ascii="Arial" w:hAnsi="Arial" w:cs="Arial"/>
          <w:noProof/>
          <w:sz w:val="20"/>
        </w:rPr>
        <w:t>Sexual Orientation and Gender Identity</w:t>
      </w:r>
    </w:p>
    <w:p w14:paraId="0C64E98F" w14:textId="77777777" w:rsidR="00AA17A8" w:rsidRPr="00AA17A8" w:rsidRDefault="00AA17A8" w:rsidP="00AA17A8">
      <w:pPr>
        <w:pStyle w:val="ListParagraph"/>
        <w:rPr>
          <w:rFonts w:ascii="Arial" w:hAnsi="Arial" w:cs="Arial"/>
          <w:noProof/>
          <w:sz w:val="20"/>
        </w:rPr>
      </w:pPr>
    </w:p>
    <w:p w14:paraId="34506CA6" w14:textId="6AA93094" w:rsidR="00AA17A8" w:rsidRPr="00AA17A8" w:rsidRDefault="00AA17A8" w:rsidP="00AA17A8">
      <w:pPr>
        <w:autoSpaceDE w:val="0"/>
        <w:autoSpaceDN w:val="0"/>
        <w:adjustRightInd w:val="0"/>
        <w:jc w:val="both"/>
        <w:rPr>
          <w:rFonts w:ascii="Arial" w:hAnsi="Arial" w:cs="Arial"/>
          <w:noProof/>
          <w:sz w:val="20"/>
        </w:rPr>
      </w:pPr>
      <w:r>
        <w:rPr>
          <w:rFonts w:ascii="Arial" w:hAnsi="Arial" w:cs="Arial"/>
          <w:noProof/>
          <w:sz w:val="20"/>
        </w:rPr>
        <w:t xml:space="preserve">The KCVA is committed to providing affirming services to Veterans with sexual and/or gender minority identities.  </w:t>
      </w:r>
      <w:r w:rsidR="00ED0A60" w:rsidRPr="00ED0A60">
        <w:rPr>
          <w:rFonts w:ascii="Arial" w:hAnsi="Arial" w:cs="Arial"/>
          <w:noProof/>
          <w:sz w:val="20"/>
        </w:rPr>
        <w:t>Individuals with sexual and gender minority identities are seen in all clinics</w:t>
      </w:r>
      <w:r w:rsidR="00ED0A60">
        <w:rPr>
          <w:rFonts w:ascii="Arial" w:hAnsi="Arial" w:cs="Arial"/>
          <w:noProof/>
          <w:sz w:val="20"/>
        </w:rPr>
        <w:t>.</w:t>
      </w:r>
      <w:r w:rsidR="00ED0A60" w:rsidRPr="00ED0A60">
        <w:rPr>
          <w:rFonts w:ascii="Arial" w:hAnsi="Arial" w:cs="Arial"/>
          <w:noProof/>
          <w:sz w:val="20"/>
        </w:rPr>
        <w:t xml:space="preserve"> </w:t>
      </w:r>
      <w:r w:rsidR="00ED0A60">
        <w:rPr>
          <w:rFonts w:ascii="Arial" w:hAnsi="Arial" w:cs="Arial"/>
          <w:noProof/>
          <w:sz w:val="20"/>
        </w:rPr>
        <w:t xml:space="preserve"> </w:t>
      </w:r>
      <w:r>
        <w:rPr>
          <w:rFonts w:ascii="Arial" w:hAnsi="Arial" w:cs="Arial"/>
          <w:noProof/>
          <w:sz w:val="20"/>
        </w:rPr>
        <w:t>The Mental Health Clinic offers a Transgender Support and Education group, conducts mental health evaluations for gender dysphoria for the purposes of hormone therapy and/or gender affirming surgery, and has several providers specifically trained in providing LBGTQ+ Affirming care.</w:t>
      </w:r>
      <w:r w:rsidR="006C552A">
        <w:rPr>
          <w:rFonts w:ascii="Arial" w:hAnsi="Arial" w:cs="Arial"/>
          <w:noProof/>
          <w:sz w:val="20"/>
        </w:rPr>
        <w:t xml:space="preserve"> The PTSD clinic (PCT) provides experiences and case conceptualizations focused around </w:t>
      </w:r>
      <w:r w:rsidR="006C552A" w:rsidRPr="006C552A">
        <w:rPr>
          <w:rFonts w:ascii="Arial" w:hAnsi="Arial" w:cs="Arial"/>
          <w:noProof/>
          <w:sz w:val="20"/>
        </w:rPr>
        <w:t>the impact of sexual trauma on sexual identity (sexual orientation and avoidance or/experience of sexual intimacy)</w:t>
      </w:r>
      <w:r w:rsidR="006C552A">
        <w:rPr>
          <w:rFonts w:ascii="Arial" w:hAnsi="Arial" w:cs="Arial"/>
          <w:noProof/>
          <w:sz w:val="20"/>
        </w:rPr>
        <w:t>.</w:t>
      </w:r>
    </w:p>
    <w:p w14:paraId="47975D88" w14:textId="77777777" w:rsidR="00AA17A8" w:rsidRPr="00AA17A8" w:rsidRDefault="00AA17A8" w:rsidP="00AA17A8">
      <w:pPr>
        <w:pStyle w:val="ListParagraph"/>
        <w:rPr>
          <w:rFonts w:ascii="Arial" w:hAnsi="Arial" w:cs="Arial"/>
          <w:noProof/>
          <w:sz w:val="20"/>
        </w:rPr>
      </w:pPr>
    </w:p>
    <w:p w14:paraId="68134DAA" w14:textId="028278CB" w:rsidR="00AA17A8" w:rsidRPr="00AA17A8" w:rsidRDefault="00AA17A8" w:rsidP="00AA17A8">
      <w:pPr>
        <w:pStyle w:val="ListParagraph"/>
        <w:numPr>
          <w:ilvl w:val="0"/>
          <w:numId w:val="30"/>
        </w:numPr>
        <w:autoSpaceDE w:val="0"/>
        <w:autoSpaceDN w:val="0"/>
        <w:adjustRightInd w:val="0"/>
        <w:jc w:val="both"/>
        <w:rPr>
          <w:rFonts w:ascii="Arial" w:hAnsi="Arial" w:cs="Arial"/>
          <w:noProof/>
          <w:sz w:val="20"/>
        </w:rPr>
      </w:pPr>
      <w:r>
        <w:rPr>
          <w:rFonts w:ascii="Arial" w:hAnsi="Arial" w:cs="Arial"/>
          <w:noProof/>
          <w:sz w:val="20"/>
        </w:rPr>
        <w:t>Women Veterans</w:t>
      </w:r>
    </w:p>
    <w:p w14:paraId="78C125C5" w14:textId="77777777" w:rsidR="00C807BB" w:rsidRPr="00404966" w:rsidRDefault="00C807BB" w:rsidP="00404966">
      <w:pPr>
        <w:autoSpaceDE w:val="0"/>
        <w:autoSpaceDN w:val="0"/>
        <w:adjustRightInd w:val="0"/>
        <w:jc w:val="both"/>
        <w:rPr>
          <w:rFonts w:ascii="Arial" w:hAnsi="Arial" w:cs="Arial"/>
          <w:noProof/>
          <w:sz w:val="20"/>
        </w:rPr>
      </w:pPr>
    </w:p>
    <w:p w14:paraId="7BF3DFD8" w14:textId="4BA964B3" w:rsidR="0050574F" w:rsidRDefault="00337392" w:rsidP="00C37CAC">
      <w:pPr>
        <w:autoSpaceDE w:val="0"/>
        <w:autoSpaceDN w:val="0"/>
        <w:adjustRightInd w:val="0"/>
        <w:jc w:val="both"/>
        <w:rPr>
          <w:rFonts w:ascii="Arial" w:hAnsi="Arial" w:cs="Arial"/>
          <w:noProof/>
          <w:sz w:val="20"/>
        </w:rPr>
      </w:pPr>
      <w:r>
        <w:rPr>
          <w:rFonts w:ascii="Arial" w:hAnsi="Arial" w:cs="Arial"/>
          <w:noProof/>
          <w:sz w:val="20"/>
        </w:rPr>
        <w:t xml:space="preserve">Women Veterans is an ever increasing area of focus in the VA, and will be seen throughout all clinical rotations.  The PC-MHI rotation works closely with and receives regular referrals from the Women’s Health Clinic in the Honor Annex.  At </w:t>
      </w:r>
      <w:r w:rsidR="003330B3">
        <w:rPr>
          <w:rFonts w:ascii="Arial" w:hAnsi="Arial" w:cs="Arial"/>
          <w:noProof/>
          <w:sz w:val="20"/>
        </w:rPr>
        <w:t xml:space="preserve">times of high census, the outpatient SUD clinic (STOP) provides group therapy </w:t>
      </w:r>
      <w:r w:rsidR="006C0C54">
        <w:rPr>
          <w:rFonts w:ascii="Arial" w:hAnsi="Arial" w:cs="Arial"/>
          <w:noProof/>
          <w:sz w:val="20"/>
        </w:rPr>
        <w:t xml:space="preserve">specific </w:t>
      </w:r>
      <w:r w:rsidR="003330B3">
        <w:rPr>
          <w:rFonts w:ascii="Arial" w:hAnsi="Arial" w:cs="Arial"/>
          <w:noProof/>
          <w:sz w:val="20"/>
        </w:rPr>
        <w:t>for women Veterans in recovery</w:t>
      </w:r>
      <w:r w:rsidR="003F4689">
        <w:rPr>
          <w:rFonts w:ascii="Arial" w:hAnsi="Arial" w:cs="Arial"/>
          <w:noProof/>
          <w:sz w:val="20"/>
        </w:rPr>
        <w:t>.</w:t>
      </w:r>
    </w:p>
    <w:p w14:paraId="4D1C2B7E" w14:textId="784B4C7D" w:rsidR="0050574F" w:rsidRDefault="0050574F" w:rsidP="00C37CAC">
      <w:pPr>
        <w:autoSpaceDE w:val="0"/>
        <w:autoSpaceDN w:val="0"/>
        <w:adjustRightInd w:val="0"/>
        <w:jc w:val="both"/>
        <w:rPr>
          <w:rFonts w:ascii="Arial" w:hAnsi="Arial" w:cs="Arial"/>
          <w:noProof/>
          <w:sz w:val="20"/>
        </w:rPr>
      </w:pPr>
    </w:p>
    <w:p w14:paraId="7BC24301" w14:textId="77777777" w:rsidR="003F4689" w:rsidRDefault="003F4689" w:rsidP="00C37CAC">
      <w:pPr>
        <w:autoSpaceDE w:val="0"/>
        <w:autoSpaceDN w:val="0"/>
        <w:adjustRightInd w:val="0"/>
        <w:jc w:val="both"/>
        <w:rPr>
          <w:rFonts w:ascii="Arial" w:hAnsi="Arial" w:cs="Arial"/>
          <w:noProof/>
          <w:sz w:val="20"/>
        </w:rPr>
      </w:pPr>
    </w:p>
    <w:p w14:paraId="4E2BFA77" w14:textId="77777777" w:rsidR="004435ED" w:rsidRDefault="004435ED" w:rsidP="00C37CAC">
      <w:pPr>
        <w:autoSpaceDE w:val="0"/>
        <w:autoSpaceDN w:val="0"/>
        <w:adjustRightInd w:val="0"/>
        <w:jc w:val="both"/>
        <w:rPr>
          <w:rFonts w:ascii="Arial" w:hAnsi="Arial" w:cs="Arial"/>
          <w:noProof/>
          <w:sz w:val="20"/>
        </w:rPr>
      </w:pPr>
    </w:p>
    <w:p w14:paraId="6737DC07" w14:textId="67183083" w:rsidR="007276CC" w:rsidRDefault="00CF0452" w:rsidP="00404966">
      <w:pPr>
        <w:autoSpaceDE w:val="0"/>
        <w:autoSpaceDN w:val="0"/>
        <w:adjustRightInd w:val="0"/>
        <w:jc w:val="center"/>
        <w:rPr>
          <w:rFonts w:ascii="Arial" w:hAnsi="Arial" w:cs="Arial"/>
          <w:b/>
          <w:bCs/>
          <w:noProof/>
          <w:sz w:val="20"/>
          <w:u w:val="single"/>
        </w:rPr>
      </w:pPr>
      <w:r>
        <w:rPr>
          <w:rFonts w:ascii="Arial" w:hAnsi="Arial" w:cs="Arial"/>
          <w:b/>
          <w:bCs/>
          <w:noProof/>
          <w:sz w:val="20"/>
          <w:u w:val="single"/>
        </w:rPr>
        <w:t xml:space="preserve">Diversity within the </w:t>
      </w:r>
      <w:r w:rsidR="007276CC" w:rsidRPr="007276CC">
        <w:rPr>
          <w:rFonts w:ascii="Arial" w:hAnsi="Arial" w:cs="Arial"/>
          <w:b/>
          <w:bCs/>
          <w:noProof/>
          <w:sz w:val="20"/>
          <w:u w:val="single"/>
        </w:rPr>
        <w:t>Veterans Affairs</w:t>
      </w:r>
    </w:p>
    <w:p w14:paraId="14DDF5F1" w14:textId="77777777" w:rsidR="00404966" w:rsidRPr="007276CC" w:rsidRDefault="00404966" w:rsidP="00C37CAC">
      <w:pPr>
        <w:autoSpaceDE w:val="0"/>
        <w:autoSpaceDN w:val="0"/>
        <w:adjustRightInd w:val="0"/>
        <w:jc w:val="both"/>
        <w:rPr>
          <w:rFonts w:ascii="Arial" w:hAnsi="Arial" w:cs="Arial"/>
          <w:b/>
          <w:bCs/>
          <w:noProof/>
          <w:sz w:val="20"/>
          <w:u w:val="single"/>
        </w:rPr>
      </w:pPr>
    </w:p>
    <w:p w14:paraId="0257D40E" w14:textId="0C6BCE5A" w:rsidR="00C37CAC" w:rsidRDefault="00C37CAC" w:rsidP="00C37CAC">
      <w:pPr>
        <w:autoSpaceDE w:val="0"/>
        <w:autoSpaceDN w:val="0"/>
        <w:adjustRightInd w:val="0"/>
        <w:jc w:val="both"/>
        <w:rPr>
          <w:rFonts w:ascii="Arial" w:hAnsi="Arial" w:cs="Arial"/>
          <w:noProof/>
          <w:sz w:val="20"/>
        </w:rPr>
      </w:pPr>
      <w:r w:rsidRPr="00D05A4D">
        <w:rPr>
          <w:rFonts w:ascii="Arial" w:hAnsi="Arial" w:cs="Arial"/>
          <w:noProof/>
          <w:sz w:val="20"/>
        </w:rPr>
        <w:t>The Department of Veterans Affairs is an equal opportunity employer</w:t>
      </w:r>
      <w:r w:rsidR="001E0813">
        <w:rPr>
          <w:rFonts w:ascii="Arial" w:hAnsi="Arial" w:cs="Arial"/>
          <w:noProof/>
          <w:sz w:val="20"/>
        </w:rPr>
        <w:t xml:space="preserve"> and follows all EEOC policies on fair recruitment and other personnel practices</w:t>
      </w:r>
      <w:r w:rsidRPr="00D05A4D">
        <w:rPr>
          <w:rFonts w:ascii="Arial" w:hAnsi="Arial" w:cs="Arial"/>
          <w:noProof/>
          <w:sz w:val="20"/>
        </w:rPr>
        <w:t xml:space="preserve">.  </w:t>
      </w:r>
      <w:r w:rsidR="002E1C15" w:rsidRPr="002E1C15">
        <w:rPr>
          <w:rFonts w:ascii="Arial" w:hAnsi="Arial" w:cs="Arial"/>
          <w:noProof/>
          <w:sz w:val="20"/>
        </w:rPr>
        <w:t>The U.S. Equal Employment Opportunity Commission (EEOC) is responsible for enforcing federal laws that make it illegal to discriminate against a job applicant or an employee because of the person's race, color, religion, sex (including pregnancy, transgender status, and sexual orientation), national origin, age (40 or older), disability or genetic information. The EEOC provides leadership and guidance to federal agencies on all aspects of the federal government's equal employment opportunity program.</w:t>
      </w:r>
    </w:p>
    <w:p w14:paraId="1ED80B1E" w14:textId="612F4F1E" w:rsidR="00B06BB7" w:rsidRDefault="00B06BB7" w:rsidP="00C37CAC">
      <w:pPr>
        <w:autoSpaceDE w:val="0"/>
        <w:autoSpaceDN w:val="0"/>
        <w:adjustRightInd w:val="0"/>
        <w:jc w:val="both"/>
        <w:rPr>
          <w:rFonts w:ascii="Arial" w:hAnsi="Arial" w:cs="Arial"/>
          <w:noProof/>
          <w:sz w:val="20"/>
        </w:rPr>
      </w:pPr>
    </w:p>
    <w:p w14:paraId="6EFB2E34" w14:textId="4B45A594" w:rsidR="00B06BB7" w:rsidRDefault="00B06BB7" w:rsidP="00C37CAC">
      <w:pPr>
        <w:autoSpaceDE w:val="0"/>
        <w:autoSpaceDN w:val="0"/>
        <w:adjustRightInd w:val="0"/>
        <w:jc w:val="both"/>
        <w:rPr>
          <w:rFonts w:ascii="Arial" w:hAnsi="Arial" w:cs="Arial"/>
          <w:noProof/>
          <w:sz w:val="20"/>
        </w:rPr>
      </w:pPr>
      <w:r w:rsidRPr="00B06BB7">
        <w:rPr>
          <w:rFonts w:ascii="Arial" w:hAnsi="Arial" w:cs="Arial"/>
          <w:noProof/>
          <w:sz w:val="20"/>
        </w:rPr>
        <w:t>The VA’s Office of Resolution Management, Diversity and Inclusion (ORMDI) publishes a monthly Diversity and Inclusion newsletter. Diversity@Work is part of VA's ongoing effort to increase awareness of diversity and to promote a flexible and inclusive work environment.</w:t>
      </w:r>
    </w:p>
    <w:p w14:paraId="0D5D44C4" w14:textId="77777777" w:rsidR="003330B3" w:rsidRDefault="003330B3" w:rsidP="00C37CAC">
      <w:pPr>
        <w:autoSpaceDE w:val="0"/>
        <w:autoSpaceDN w:val="0"/>
        <w:adjustRightInd w:val="0"/>
        <w:jc w:val="both"/>
        <w:rPr>
          <w:rFonts w:ascii="Arial" w:hAnsi="Arial" w:cs="Arial"/>
          <w:noProof/>
          <w:sz w:val="20"/>
        </w:rPr>
      </w:pPr>
    </w:p>
    <w:p w14:paraId="35B05481" w14:textId="66917745" w:rsidR="007276CC" w:rsidRDefault="007276CC" w:rsidP="00C37CAC">
      <w:pPr>
        <w:autoSpaceDE w:val="0"/>
        <w:autoSpaceDN w:val="0"/>
        <w:adjustRightInd w:val="0"/>
        <w:jc w:val="both"/>
        <w:rPr>
          <w:rFonts w:ascii="Arial" w:hAnsi="Arial" w:cs="Arial"/>
          <w:noProof/>
          <w:sz w:val="20"/>
        </w:rPr>
      </w:pPr>
    </w:p>
    <w:p w14:paraId="75998048" w14:textId="77777777" w:rsidR="003F4689" w:rsidRDefault="003F4689" w:rsidP="00C37CAC">
      <w:pPr>
        <w:autoSpaceDE w:val="0"/>
        <w:autoSpaceDN w:val="0"/>
        <w:adjustRightInd w:val="0"/>
        <w:jc w:val="both"/>
        <w:rPr>
          <w:rFonts w:ascii="Arial" w:hAnsi="Arial" w:cs="Arial"/>
          <w:noProof/>
          <w:sz w:val="20"/>
        </w:rPr>
      </w:pPr>
    </w:p>
    <w:p w14:paraId="5B259826" w14:textId="260A07AE" w:rsidR="007276CC" w:rsidRPr="007276CC" w:rsidRDefault="00CF0452" w:rsidP="00404966">
      <w:pPr>
        <w:autoSpaceDE w:val="0"/>
        <w:autoSpaceDN w:val="0"/>
        <w:adjustRightInd w:val="0"/>
        <w:jc w:val="center"/>
        <w:rPr>
          <w:rFonts w:ascii="Arial" w:hAnsi="Arial" w:cs="Arial"/>
          <w:noProof/>
          <w:sz w:val="20"/>
        </w:rPr>
      </w:pPr>
      <w:r>
        <w:rPr>
          <w:rFonts w:ascii="Arial" w:hAnsi="Arial" w:cs="Arial"/>
          <w:b/>
          <w:bCs/>
          <w:noProof/>
          <w:sz w:val="20"/>
          <w:u w:val="single"/>
        </w:rPr>
        <w:t xml:space="preserve">Diversity within the </w:t>
      </w:r>
      <w:r w:rsidR="007276CC">
        <w:rPr>
          <w:rFonts w:ascii="Arial" w:hAnsi="Arial" w:cs="Arial"/>
          <w:b/>
          <w:bCs/>
          <w:noProof/>
          <w:sz w:val="20"/>
          <w:u w:val="single"/>
        </w:rPr>
        <w:t>Kansas City VA Medical Center</w:t>
      </w:r>
    </w:p>
    <w:p w14:paraId="5F402142" w14:textId="77777777" w:rsidR="00404966" w:rsidRDefault="00404966" w:rsidP="00C37CAC">
      <w:pPr>
        <w:autoSpaceDE w:val="0"/>
        <w:autoSpaceDN w:val="0"/>
        <w:adjustRightInd w:val="0"/>
        <w:jc w:val="both"/>
        <w:rPr>
          <w:rFonts w:ascii="Arial" w:hAnsi="Arial" w:cs="Arial"/>
          <w:noProof/>
          <w:sz w:val="20"/>
        </w:rPr>
      </w:pPr>
    </w:p>
    <w:p w14:paraId="2B9E987D" w14:textId="11B1DCF5" w:rsidR="007276CC" w:rsidRDefault="007276CC" w:rsidP="00C37CAC">
      <w:pPr>
        <w:autoSpaceDE w:val="0"/>
        <w:autoSpaceDN w:val="0"/>
        <w:adjustRightInd w:val="0"/>
        <w:jc w:val="both"/>
        <w:rPr>
          <w:rFonts w:ascii="Arial" w:hAnsi="Arial" w:cs="Arial"/>
          <w:noProof/>
          <w:sz w:val="20"/>
        </w:rPr>
      </w:pPr>
      <w:r>
        <w:rPr>
          <w:rFonts w:ascii="Arial" w:hAnsi="Arial" w:cs="Arial"/>
          <w:noProof/>
          <w:sz w:val="20"/>
        </w:rPr>
        <w:t>The Kansas City VA Medical Center highly supports and makes efforts to recruit and retain trainees and employees of minority backgrounds.  In the past year, the hospital has engaged in the following actions to demonstrate our commitment to diversity:</w:t>
      </w:r>
    </w:p>
    <w:p w14:paraId="6F766157" w14:textId="77777777" w:rsidR="003330B3" w:rsidRDefault="003330B3" w:rsidP="00C37CAC">
      <w:pPr>
        <w:autoSpaceDE w:val="0"/>
        <w:autoSpaceDN w:val="0"/>
        <w:adjustRightInd w:val="0"/>
        <w:jc w:val="both"/>
        <w:rPr>
          <w:rFonts w:ascii="Arial" w:hAnsi="Arial" w:cs="Arial"/>
          <w:noProof/>
          <w:sz w:val="20"/>
        </w:rPr>
      </w:pPr>
    </w:p>
    <w:p w14:paraId="1DC1A460" w14:textId="36A6FB35" w:rsidR="007276CC" w:rsidRPr="002E1C15" w:rsidRDefault="007276CC" w:rsidP="002E1C15">
      <w:pPr>
        <w:pStyle w:val="ListParagraph"/>
        <w:numPr>
          <w:ilvl w:val="0"/>
          <w:numId w:val="27"/>
        </w:numPr>
        <w:autoSpaceDE w:val="0"/>
        <w:autoSpaceDN w:val="0"/>
        <w:adjustRightInd w:val="0"/>
        <w:jc w:val="both"/>
        <w:rPr>
          <w:rFonts w:ascii="Arial" w:hAnsi="Arial" w:cs="Arial"/>
          <w:noProof/>
          <w:sz w:val="20"/>
        </w:rPr>
      </w:pPr>
      <w:r>
        <w:rPr>
          <w:rFonts w:ascii="Arial" w:hAnsi="Arial" w:cs="Arial"/>
          <w:noProof/>
          <w:sz w:val="20"/>
        </w:rPr>
        <w:t xml:space="preserve">Courageous Conversations (optional monthly discussions </w:t>
      </w:r>
      <w:r w:rsidR="002E1C15" w:rsidRPr="002E1C15">
        <w:rPr>
          <w:rFonts w:ascii="Arial" w:hAnsi="Arial" w:cs="Arial"/>
          <w:noProof/>
          <w:sz w:val="20"/>
        </w:rPr>
        <w:t>as a tool to build cultural competency, have safe conversations about race, and promote empathy and humility</w:t>
      </w:r>
      <w:r w:rsidRPr="002E1C15">
        <w:rPr>
          <w:rFonts w:ascii="Arial" w:hAnsi="Arial" w:cs="Arial"/>
          <w:noProof/>
          <w:sz w:val="20"/>
        </w:rPr>
        <w:t>)</w:t>
      </w:r>
    </w:p>
    <w:p w14:paraId="36FEF24B" w14:textId="435D84E3" w:rsidR="007276CC" w:rsidRDefault="002E1C15" w:rsidP="007276CC">
      <w:pPr>
        <w:pStyle w:val="ListParagraph"/>
        <w:numPr>
          <w:ilvl w:val="0"/>
          <w:numId w:val="27"/>
        </w:numPr>
        <w:autoSpaceDE w:val="0"/>
        <w:autoSpaceDN w:val="0"/>
        <w:adjustRightInd w:val="0"/>
        <w:jc w:val="both"/>
        <w:rPr>
          <w:rFonts w:ascii="Arial" w:hAnsi="Arial" w:cs="Arial"/>
          <w:noProof/>
          <w:sz w:val="20"/>
        </w:rPr>
      </w:pPr>
      <w:r>
        <w:rPr>
          <w:rFonts w:ascii="Arial" w:hAnsi="Arial" w:cs="Arial"/>
          <w:noProof/>
          <w:sz w:val="20"/>
        </w:rPr>
        <w:t>Monthly</w:t>
      </w:r>
      <w:r w:rsidR="007276CC">
        <w:rPr>
          <w:rFonts w:ascii="Arial" w:hAnsi="Arial" w:cs="Arial"/>
          <w:noProof/>
          <w:sz w:val="20"/>
        </w:rPr>
        <w:t xml:space="preserve"> emails from </w:t>
      </w:r>
      <w:r>
        <w:rPr>
          <w:rFonts w:ascii="Arial" w:hAnsi="Arial" w:cs="Arial"/>
          <w:noProof/>
          <w:sz w:val="20"/>
        </w:rPr>
        <w:t xml:space="preserve">the KCVA </w:t>
      </w:r>
      <w:r w:rsidR="007276CC">
        <w:rPr>
          <w:rFonts w:ascii="Arial" w:hAnsi="Arial" w:cs="Arial"/>
          <w:noProof/>
          <w:sz w:val="20"/>
        </w:rPr>
        <w:t xml:space="preserve">hospital </w:t>
      </w:r>
      <w:r>
        <w:rPr>
          <w:rFonts w:ascii="Arial" w:hAnsi="Arial" w:cs="Arial"/>
          <w:noProof/>
          <w:sz w:val="20"/>
        </w:rPr>
        <w:t xml:space="preserve">director and </w:t>
      </w:r>
      <w:r w:rsidR="007276CC">
        <w:rPr>
          <w:rFonts w:ascii="Arial" w:hAnsi="Arial" w:cs="Arial"/>
          <w:noProof/>
          <w:sz w:val="20"/>
        </w:rPr>
        <w:t xml:space="preserve">leadership </w:t>
      </w:r>
      <w:r>
        <w:rPr>
          <w:rFonts w:ascii="Arial" w:hAnsi="Arial" w:cs="Arial"/>
          <w:noProof/>
          <w:sz w:val="20"/>
        </w:rPr>
        <w:t xml:space="preserve">on Diversity and Inclusion, such as </w:t>
      </w:r>
      <w:r w:rsidR="007276CC">
        <w:rPr>
          <w:rFonts w:ascii="Arial" w:hAnsi="Arial" w:cs="Arial"/>
          <w:noProof/>
          <w:sz w:val="20"/>
        </w:rPr>
        <w:t>sharing information about important cultural anniversaries of significant events</w:t>
      </w:r>
    </w:p>
    <w:p w14:paraId="75BFCF15" w14:textId="3F00028F" w:rsidR="002E1C15" w:rsidRPr="002E1C15" w:rsidRDefault="002E1C15" w:rsidP="002E1C15">
      <w:pPr>
        <w:pStyle w:val="ListParagraph"/>
        <w:numPr>
          <w:ilvl w:val="0"/>
          <w:numId w:val="27"/>
        </w:numPr>
        <w:rPr>
          <w:rFonts w:ascii="Arial" w:hAnsi="Arial" w:cs="Arial"/>
          <w:noProof/>
          <w:sz w:val="20"/>
        </w:rPr>
      </w:pPr>
      <w:r w:rsidRPr="002E1C15">
        <w:rPr>
          <w:rFonts w:ascii="Arial" w:hAnsi="Arial" w:cs="Arial"/>
          <w:noProof/>
          <w:sz w:val="20"/>
        </w:rPr>
        <w:t>Cultural Topics included in Kansas City VAMC Daily Message</w:t>
      </w:r>
      <w:r>
        <w:rPr>
          <w:rFonts w:ascii="Arial" w:hAnsi="Arial" w:cs="Arial"/>
          <w:noProof/>
          <w:sz w:val="20"/>
        </w:rPr>
        <w:t xml:space="preserve"> email</w:t>
      </w:r>
    </w:p>
    <w:p w14:paraId="0DE94322" w14:textId="55D2A66C" w:rsidR="002E1C15" w:rsidRDefault="002E1C15" w:rsidP="007276CC">
      <w:pPr>
        <w:pStyle w:val="ListParagraph"/>
        <w:numPr>
          <w:ilvl w:val="0"/>
          <w:numId w:val="27"/>
        </w:numPr>
        <w:autoSpaceDE w:val="0"/>
        <w:autoSpaceDN w:val="0"/>
        <w:adjustRightInd w:val="0"/>
        <w:jc w:val="both"/>
        <w:rPr>
          <w:rFonts w:ascii="Arial" w:hAnsi="Arial" w:cs="Arial"/>
          <w:noProof/>
          <w:sz w:val="20"/>
        </w:rPr>
      </w:pPr>
      <w:r w:rsidRPr="002E1C15">
        <w:rPr>
          <w:rFonts w:ascii="Arial" w:hAnsi="Arial" w:cs="Arial"/>
          <w:noProof/>
          <w:sz w:val="20"/>
        </w:rPr>
        <w:lastRenderedPageBreak/>
        <w:t>Special Emphasis Program Managers (SEPM</w:t>
      </w:r>
      <w:r>
        <w:rPr>
          <w:rFonts w:ascii="Arial" w:hAnsi="Arial" w:cs="Arial"/>
          <w:noProof/>
          <w:sz w:val="20"/>
        </w:rPr>
        <w:t>) have been appointed, serve on the facility Diversity and Inclusion Committee, hold quarterly diversity forums, and have been provided additional resources.  Currently, the hospital has the following SEPMs:</w:t>
      </w:r>
    </w:p>
    <w:p w14:paraId="60DEBC39" w14:textId="77777777" w:rsidR="002E1C15" w:rsidRPr="002E1C15" w:rsidRDefault="002E1C15" w:rsidP="002E1C15">
      <w:pPr>
        <w:pStyle w:val="ListParagraph"/>
        <w:numPr>
          <w:ilvl w:val="1"/>
          <w:numId w:val="27"/>
        </w:numPr>
        <w:autoSpaceDE w:val="0"/>
        <w:autoSpaceDN w:val="0"/>
        <w:adjustRightInd w:val="0"/>
        <w:jc w:val="both"/>
        <w:rPr>
          <w:rFonts w:ascii="Arial" w:hAnsi="Arial" w:cs="Arial"/>
          <w:noProof/>
          <w:sz w:val="20"/>
        </w:rPr>
      </w:pPr>
      <w:r w:rsidRPr="002E1C15">
        <w:rPr>
          <w:rFonts w:ascii="Arial" w:hAnsi="Arial" w:cs="Arial"/>
          <w:noProof/>
          <w:sz w:val="20"/>
        </w:rPr>
        <w:t>African American Employment Program Manager</w:t>
      </w:r>
    </w:p>
    <w:p w14:paraId="5BE7D137" w14:textId="77777777" w:rsidR="002E1C15" w:rsidRPr="002E1C15" w:rsidRDefault="002E1C15" w:rsidP="002E1C15">
      <w:pPr>
        <w:pStyle w:val="ListParagraph"/>
        <w:numPr>
          <w:ilvl w:val="1"/>
          <w:numId w:val="27"/>
        </w:numPr>
        <w:autoSpaceDE w:val="0"/>
        <w:autoSpaceDN w:val="0"/>
        <w:adjustRightInd w:val="0"/>
        <w:jc w:val="both"/>
        <w:rPr>
          <w:rFonts w:ascii="Arial" w:hAnsi="Arial" w:cs="Arial"/>
          <w:noProof/>
          <w:sz w:val="20"/>
        </w:rPr>
      </w:pPr>
      <w:r w:rsidRPr="002E1C15">
        <w:rPr>
          <w:rFonts w:ascii="Arial" w:hAnsi="Arial" w:cs="Arial"/>
          <w:noProof/>
          <w:sz w:val="20"/>
        </w:rPr>
        <w:t>Federal Women’s Program Manager</w:t>
      </w:r>
    </w:p>
    <w:p w14:paraId="67520425" w14:textId="77777777" w:rsidR="002E1C15" w:rsidRPr="002E1C15" w:rsidRDefault="002E1C15" w:rsidP="002E1C15">
      <w:pPr>
        <w:pStyle w:val="ListParagraph"/>
        <w:numPr>
          <w:ilvl w:val="1"/>
          <w:numId w:val="27"/>
        </w:numPr>
        <w:autoSpaceDE w:val="0"/>
        <w:autoSpaceDN w:val="0"/>
        <w:adjustRightInd w:val="0"/>
        <w:jc w:val="both"/>
        <w:rPr>
          <w:rFonts w:ascii="Arial" w:hAnsi="Arial" w:cs="Arial"/>
          <w:noProof/>
          <w:sz w:val="20"/>
        </w:rPr>
      </w:pPr>
      <w:r w:rsidRPr="002E1C15">
        <w:rPr>
          <w:rFonts w:ascii="Arial" w:hAnsi="Arial" w:cs="Arial"/>
          <w:noProof/>
          <w:sz w:val="20"/>
        </w:rPr>
        <w:t>Asian American and Pacific Islander Employment Program Manager</w:t>
      </w:r>
    </w:p>
    <w:p w14:paraId="5075DF20" w14:textId="77777777" w:rsidR="002E1C15" w:rsidRPr="002E1C15" w:rsidRDefault="002E1C15" w:rsidP="002E1C15">
      <w:pPr>
        <w:pStyle w:val="ListParagraph"/>
        <w:numPr>
          <w:ilvl w:val="1"/>
          <w:numId w:val="27"/>
        </w:numPr>
        <w:autoSpaceDE w:val="0"/>
        <w:autoSpaceDN w:val="0"/>
        <w:adjustRightInd w:val="0"/>
        <w:jc w:val="both"/>
        <w:rPr>
          <w:rFonts w:ascii="Arial" w:hAnsi="Arial" w:cs="Arial"/>
          <w:noProof/>
          <w:sz w:val="20"/>
        </w:rPr>
      </w:pPr>
      <w:r w:rsidRPr="002E1C15">
        <w:rPr>
          <w:rFonts w:ascii="Arial" w:hAnsi="Arial" w:cs="Arial"/>
          <w:noProof/>
          <w:sz w:val="20"/>
        </w:rPr>
        <w:t>LGBT Employment Program Manager</w:t>
      </w:r>
    </w:p>
    <w:p w14:paraId="54FDA6BD" w14:textId="77777777" w:rsidR="002E1C15" w:rsidRPr="002E1C15" w:rsidRDefault="002E1C15" w:rsidP="002E1C15">
      <w:pPr>
        <w:pStyle w:val="ListParagraph"/>
        <w:numPr>
          <w:ilvl w:val="1"/>
          <w:numId w:val="27"/>
        </w:numPr>
        <w:autoSpaceDE w:val="0"/>
        <w:autoSpaceDN w:val="0"/>
        <w:adjustRightInd w:val="0"/>
        <w:jc w:val="both"/>
        <w:rPr>
          <w:rFonts w:ascii="Arial" w:hAnsi="Arial" w:cs="Arial"/>
          <w:noProof/>
          <w:sz w:val="20"/>
        </w:rPr>
      </w:pPr>
      <w:r w:rsidRPr="002E1C15">
        <w:rPr>
          <w:rFonts w:ascii="Arial" w:hAnsi="Arial" w:cs="Arial"/>
          <w:noProof/>
          <w:sz w:val="20"/>
        </w:rPr>
        <w:t>Hispanic Employment Program Manager</w:t>
      </w:r>
    </w:p>
    <w:p w14:paraId="21F291E1" w14:textId="77777777" w:rsidR="002E1C15" w:rsidRPr="002E1C15" w:rsidRDefault="002E1C15" w:rsidP="002E1C15">
      <w:pPr>
        <w:pStyle w:val="ListParagraph"/>
        <w:numPr>
          <w:ilvl w:val="1"/>
          <w:numId w:val="27"/>
        </w:numPr>
        <w:autoSpaceDE w:val="0"/>
        <w:autoSpaceDN w:val="0"/>
        <w:adjustRightInd w:val="0"/>
        <w:jc w:val="both"/>
        <w:rPr>
          <w:rFonts w:ascii="Arial" w:hAnsi="Arial" w:cs="Arial"/>
          <w:noProof/>
          <w:sz w:val="20"/>
        </w:rPr>
      </w:pPr>
      <w:r w:rsidRPr="002E1C15">
        <w:rPr>
          <w:rFonts w:ascii="Arial" w:hAnsi="Arial" w:cs="Arial"/>
          <w:noProof/>
          <w:sz w:val="20"/>
        </w:rPr>
        <w:t>Individual with Disabilities Program Manager</w:t>
      </w:r>
    </w:p>
    <w:p w14:paraId="71D329D2" w14:textId="77777777" w:rsidR="002E1C15" w:rsidRPr="002E1C15" w:rsidRDefault="002E1C15" w:rsidP="002E1C15">
      <w:pPr>
        <w:pStyle w:val="ListParagraph"/>
        <w:numPr>
          <w:ilvl w:val="1"/>
          <w:numId w:val="27"/>
        </w:numPr>
        <w:autoSpaceDE w:val="0"/>
        <w:autoSpaceDN w:val="0"/>
        <w:adjustRightInd w:val="0"/>
        <w:jc w:val="both"/>
        <w:rPr>
          <w:rFonts w:ascii="Arial" w:hAnsi="Arial" w:cs="Arial"/>
          <w:noProof/>
          <w:sz w:val="20"/>
        </w:rPr>
      </w:pPr>
      <w:r w:rsidRPr="002E1C15">
        <w:rPr>
          <w:rFonts w:ascii="Arial" w:hAnsi="Arial" w:cs="Arial"/>
          <w:noProof/>
          <w:sz w:val="20"/>
        </w:rPr>
        <w:t>American Indian and Alaska Native Employment Program Manager</w:t>
      </w:r>
    </w:p>
    <w:p w14:paraId="4CF84943" w14:textId="77777777" w:rsidR="002E1C15" w:rsidRPr="002E1C15" w:rsidRDefault="002E1C15" w:rsidP="002E1C15">
      <w:pPr>
        <w:pStyle w:val="ListParagraph"/>
        <w:numPr>
          <w:ilvl w:val="1"/>
          <w:numId w:val="27"/>
        </w:numPr>
        <w:autoSpaceDE w:val="0"/>
        <w:autoSpaceDN w:val="0"/>
        <w:adjustRightInd w:val="0"/>
        <w:jc w:val="both"/>
        <w:rPr>
          <w:rFonts w:ascii="Arial" w:hAnsi="Arial" w:cs="Arial"/>
          <w:noProof/>
          <w:sz w:val="20"/>
        </w:rPr>
      </w:pPr>
      <w:r w:rsidRPr="002E1C15">
        <w:rPr>
          <w:rFonts w:ascii="Arial" w:hAnsi="Arial" w:cs="Arial"/>
          <w:noProof/>
          <w:sz w:val="20"/>
        </w:rPr>
        <w:t>South Asian American Program Manager</w:t>
      </w:r>
    </w:p>
    <w:p w14:paraId="4E6FA3E6" w14:textId="7D0F5F01" w:rsidR="002E1C15" w:rsidRPr="002E1C15" w:rsidRDefault="002E1C15" w:rsidP="002E1C15">
      <w:pPr>
        <w:pStyle w:val="ListParagraph"/>
        <w:numPr>
          <w:ilvl w:val="1"/>
          <w:numId w:val="27"/>
        </w:numPr>
        <w:autoSpaceDE w:val="0"/>
        <w:autoSpaceDN w:val="0"/>
        <w:adjustRightInd w:val="0"/>
        <w:jc w:val="both"/>
        <w:rPr>
          <w:rFonts w:ascii="Arial" w:hAnsi="Arial" w:cs="Arial"/>
          <w:noProof/>
          <w:sz w:val="20"/>
        </w:rPr>
      </w:pPr>
      <w:r w:rsidRPr="002E1C15">
        <w:rPr>
          <w:rFonts w:ascii="Arial" w:hAnsi="Arial" w:cs="Arial"/>
          <w:noProof/>
          <w:sz w:val="20"/>
        </w:rPr>
        <w:t>Middle Eastern and North African Descent American Program Manager</w:t>
      </w:r>
    </w:p>
    <w:p w14:paraId="4FEC2788" w14:textId="513F19B5" w:rsidR="007276CC" w:rsidRDefault="007276CC" w:rsidP="007276CC">
      <w:pPr>
        <w:pStyle w:val="ListParagraph"/>
        <w:numPr>
          <w:ilvl w:val="0"/>
          <w:numId w:val="27"/>
        </w:numPr>
        <w:autoSpaceDE w:val="0"/>
        <w:autoSpaceDN w:val="0"/>
        <w:adjustRightInd w:val="0"/>
        <w:jc w:val="both"/>
        <w:rPr>
          <w:rFonts w:ascii="Arial" w:hAnsi="Arial" w:cs="Arial"/>
          <w:noProof/>
          <w:sz w:val="20"/>
        </w:rPr>
      </w:pPr>
      <w:r>
        <w:rPr>
          <w:rFonts w:ascii="Arial" w:hAnsi="Arial" w:cs="Arial"/>
          <w:noProof/>
          <w:sz w:val="20"/>
        </w:rPr>
        <w:t>Candid discussions from hosptial leadership about their personal experiences being a person of color and/or minority</w:t>
      </w:r>
    </w:p>
    <w:p w14:paraId="7CCA1C74" w14:textId="4BFC1A2D" w:rsidR="007276CC" w:rsidRDefault="007276CC" w:rsidP="007276CC">
      <w:pPr>
        <w:pStyle w:val="ListParagraph"/>
        <w:numPr>
          <w:ilvl w:val="0"/>
          <w:numId w:val="27"/>
        </w:numPr>
        <w:autoSpaceDE w:val="0"/>
        <w:autoSpaceDN w:val="0"/>
        <w:adjustRightInd w:val="0"/>
        <w:jc w:val="both"/>
        <w:rPr>
          <w:rFonts w:ascii="Arial" w:hAnsi="Arial" w:cs="Arial"/>
          <w:noProof/>
          <w:sz w:val="20"/>
        </w:rPr>
      </w:pPr>
      <w:r>
        <w:rPr>
          <w:rFonts w:ascii="Arial" w:hAnsi="Arial" w:cs="Arial"/>
          <w:noProof/>
          <w:sz w:val="20"/>
        </w:rPr>
        <w:t>Encourages staff at both the hospital and clinic level to discuss diversity issues, such as the murder of George Floyd</w:t>
      </w:r>
      <w:r w:rsidR="00164DDC">
        <w:rPr>
          <w:rFonts w:ascii="Arial" w:hAnsi="Arial" w:cs="Arial"/>
          <w:noProof/>
          <w:sz w:val="20"/>
        </w:rPr>
        <w:t xml:space="preserve"> and the impact on both staff and patient care</w:t>
      </w:r>
    </w:p>
    <w:p w14:paraId="56C5E4CD" w14:textId="7E6F0DC6" w:rsidR="007276CC" w:rsidRDefault="007276CC" w:rsidP="007276CC">
      <w:pPr>
        <w:pStyle w:val="ListParagraph"/>
        <w:numPr>
          <w:ilvl w:val="0"/>
          <w:numId w:val="27"/>
        </w:numPr>
        <w:autoSpaceDE w:val="0"/>
        <w:autoSpaceDN w:val="0"/>
        <w:adjustRightInd w:val="0"/>
        <w:jc w:val="both"/>
        <w:rPr>
          <w:rFonts w:ascii="Arial" w:hAnsi="Arial" w:cs="Arial"/>
          <w:noProof/>
          <w:sz w:val="20"/>
        </w:rPr>
      </w:pPr>
      <w:r>
        <w:rPr>
          <w:rFonts w:ascii="Arial" w:hAnsi="Arial" w:cs="Arial"/>
          <w:noProof/>
          <w:sz w:val="20"/>
        </w:rPr>
        <w:t>Leadership supports time off for multicultural trainings</w:t>
      </w:r>
    </w:p>
    <w:p w14:paraId="05705F5E" w14:textId="74FBF843" w:rsidR="002E1C15" w:rsidRDefault="002E1C15" w:rsidP="007276CC">
      <w:pPr>
        <w:pStyle w:val="ListParagraph"/>
        <w:numPr>
          <w:ilvl w:val="0"/>
          <w:numId w:val="27"/>
        </w:numPr>
        <w:autoSpaceDE w:val="0"/>
        <w:autoSpaceDN w:val="0"/>
        <w:adjustRightInd w:val="0"/>
        <w:jc w:val="both"/>
        <w:rPr>
          <w:rFonts w:ascii="Arial" w:hAnsi="Arial" w:cs="Arial"/>
          <w:noProof/>
          <w:sz w:val="20"/>
        </w:rPr>
      </w:pPr>
      <w:r>
        <w:rPr>
          <w:rFonts w:ascii="Arial" w:hAnsi="Arial" w:cs="Arial"/>
          <w:noProof/>
          <w:sz w:val="20"/>
        </w:rPr>
        <w:t>Monthly special emphasis observances to educate, remind, and breakdown stereotypes:</w:t>
      </w:r>
    </w:p>
    <w:p w14:paraId="5A3C2EFF" w14:textId="77777777" w:rsidR="002E1C15" w:rsidRPr="002E1C15" w:rsidRDefault="002E1C15" w:rsidP="002E1C15">
      <w:pPr>
        <w:pStyle w:val="ListParagraph"/>
        <w:numPr>
          <w:ilvl w:val="1"/>
          <w:numId w:val="27"/>
        </w:numPr>
        <w:autoSpaceDE w:val="0"/>
        <w:autoSpaceDN w:val="0"/>
        <w:adjustRightInd w:val="0"/>
        <w:jc w:val="both"/>
        <w:rPr>
          <w:rFonts w:ascii="Arial" w:hAnsi="Arial" w:cs="Arial"/>
          <w:noProof/>
          <w:sz w:val="20"/>
        </w:rPr>
      </w:pPr>
      <w:r w:rsidRPr="002E1C15">
        <w:rPr>
          <w:rFonts w:ascii="Arial" w:hAnsi="Arial" w:cs="Arial"/>
          <w:noProof/>
          <w:sz w:val="20"/>
        </w:rPr>
        <w:t xml:space="preserve">January – Dr. King’s Birthday   </w:t>
      </w:r>
    </w:p>
    <w:p w14:paraId="51E3DF6D" w14:textId="77777777" w:rsidR="002E1C15" w:rsidRPr="002E1C15" w:rsidRDefault="002E1C15" w:rsidP="002E1C15">
      <w:pPr>
        <w:pStyle w:val="ListParagraph"/>
        <w:numPr>
          <w:ilvl w:val="1"/>
          <w:numId w:val="27"/>
        </w:numPr>
        <w:autoSpaceDE w:val="0"/>
        <w:autoSpaceDN w:val="0"/>
        <w:adjustRightInd w:val="0"/>
        <w:jc w:val="both"/>
        <w:rPr>
          <w:rFonts w:ascii="Arial" w:hAnsi="Arial" w:cs="Arial"/>
          <w:noProof/>
          <w:sz w:val="20"/>
        </w:rPr>
      </w:pPr>
      <w:r w:rsidRPr="002E1C15">
        <w:rPr>
          <w:rFonts w:ascii="Arial" w:hAnsi="Arial" w:cs="Arial"/>
          <w:noProof/>
          <w:sz w:val="20"/>
        </w:rPr>
        <w:t>February – Black History Month</w:t>
      </w:r>
    </w:p>
    <w:p w14:paraId="2DFF3CEE" w14:textId="77777777" w:rsidR="002E1C15" w:rsidRPr="002E1C15" w:rsidRDefault="002E1C15" w:rsidP="002E1C15">
      <w:pPr>
        <w:pStyle w:val="ListParagraph"/>
        <w:numPr>
          <w:ilvl w:val="1"/>
          <w:numId w:val="27"/>
        </w:numPr>
        <w:autoSpaceDE w:val="0"/>
        <w:autoSpaceDN w:val="0"/>
        <w:adjustRightInd w:val="0"/>
        <w:jc w:val="both"/>
        <w:rPr>
          <w:rFonts w:ascii="Arial" w:hAnsi="Arial" w:cs="Arial"/>
          <w:noProof/>
          <w:sz w:val="20"/>
        </w:rPr>
      </w:pPr>
      <w:r w:rsidRPr="002E1C15">
        <w:rPr>
          <w:rFonts w:ascii="Arial" w:hAnsi="Arial" w:cs="Arial"/>
          <w:noProof/>
          <w:sz w:val="20"/>
        </w:rPr>
        <w:t>March – Women’s History Month</w:t>
      </w:r>
    </w:p>
    <w:p w14:paraId="33D13241" w14:textId="77777777" w:rsidR="002E1C15" w:rsidRPr="002E1C15" w:rsidRDefault="002E1C15" w:rsidP="002E1C15">
      <w:pPr>
        <w:pStyle w:val="ListParagraph"/>
        <w:numPr>
          <w:ilvl w:val="1"/>
          <w:numId w:val="27"/>
        </w:numPr>
        <w:autoSpaceDE w:val="0"/>
        <w:autoSpaceDN w:val="0"/>
        <w:adjustRightInd w:val="0"/>
        <w:jc w:val="both"/>
        <w:rPr>
          <w:rFonts w:ascii="Arial" w:hAnsi="Arial" w:cs="Arial"/>
          <w:noProof/>
          <w:sz w:val="20"/>
        </w:rPr>
      </w:pPr>
      <w:r w:rsidRPr="002E1C15">
        <w:rPr>
          <w:rFonts w:ascii="Arial" w:hAnsi="Arial" w:cs="Arial"/>
          <w:noProof/>
          <w:sz w:val="20"/>
        </w:rPr>
        <w:t>April – National Take Our Daughters and Sons to Work Day</w:t>
      </w:r>
    </w:p>
    <w:p w14:paraId="7B81BF80" w14:textId="77777777" w:rsidR="002E1C15" w:rsidRPr="002E1C15" w:rsidRDefault="002E1C15" w:rsidP="002E1C15">
      <w:pPr>
        <w:pStyle w:val="ListParagraph"/>
        <w:numPr>
          <w:ilvl w:val="1"/>
          <w:numId w:val="27"/>
        </w:numPr>
        <w:autoSpaceDE w:val="0"/>
        <w:autoSpaceDN w:val="0"/>
        <w:adjustRightInd w:val="0"/>
        <w:jc w:val="both"/>
        <w:rPr>
          <w:rFonts w:ascii="Arial" w:hAnsi="Arial" w:cs="Arial"/>
          <w:noProof/>
          <w:sz w:val="20"/>
        </w:rPr>
      </w:pPr>
      <w:r w:rsidRPr="002E1C15">
        <w:rPr>
          <w:rFonts w:ascii="Arial" w:hAnsi="Arial" w:cs="Arial"/>
          <w:noProof/>
          <w:sz w:val="20"/>
        </w:rPr>
        <w:t>May – Asian and Pacific American Heritage Month</w:t>
      </w:r>
    </w:p>
    <w:p w14:paraId="3B9C942D" w14:textId="77777777" w:rsidR="002E1C15" w:rsidRPr="002E1C15" w:rsidRDefault="002E1C15" w:rsidP="002E1C15">
      <w:pPr>
        <w:pStyle w:val="ListParagraph"/>
        <w:numPr>
          <w:ilvl w:val="1"/>
          <w:numId w:val="27"/>
        </w:numPr>
        <w:autoSpaceDE w:val="0"/>
        <w:autoSpaceDN w:val="0"/>
        <w:adjustRightInd w:val="0"/>
        <w:jc w:val="both"/>
        <w:rPr>
          <w:rFonts w:ascii="Arial" w:hAnsi="Arial" w:cs="Arial"/>
          <w:noProof/>
          <w:sz w:val="20"/>
        </w:rPr>
      </w:pPr>
      <w:r w:rsidRPr="002E1C15">
        <w:rPr>
          <w:rFonts w:ascii="Arial" w:hAnsi="Arial" w:cs="Arial"/>
          <w:noProof/>
          <w:sz w:val="20"/>
        </w:rPr>
        <w:t>June – LGBT Month</w:t>
      </w:r>
    </w:p>
    <w:p w14:paraId="00ED53CD" w14:textId="77777777" w:rsidR="002E1C15" w:rsidRPr="002E1C15" w:rsidRDefault="002E1C15" w:rsidP="002E1C15">
      <w:pPr>
        <w:pStyle w:val="ListParagraph"/>
        <w:numPr>
          <w:ilvl w:val="1"/>
          <w:numId w:val="27"/>
        </w:numPr>
        <w:autoSpaceDE w:val="0"/>
        <w:autoSpaceDN w:val="0"/>
        <w:adjustRightInd w:val="0"/>
        <w:jc w:val="both"/>
        <w:rPr>
          <w:rFonts w:ascii="Arial" w:hAnsi="Arial" w:cs="Arial"/>
          <w:noProof/>
          <w:sz w:val="20"/>
        </w:rPr>
      </w:pPr>
      <w:r w:rsidRPr="002E1C15">
        <w:rPr>
          <w:rFonts w:ascii="Arial" w:hAnsi="Arial" w:cs="Arial"/>
          <w:noProof/>
          <w:sz w:val="20"/>
        </w:rPr>
        <w:t>June - Juneteenth</w:t>
      </w:r>
    </w:p>
    <w:p w14:paraId="2BB47D98" w14:textId="77777777" w:rsidR="002E1C15" w:rsidRPr="002E1C15" w:rsidRDefault="002E1C15" w:rsidP="002E1C15">
      <w:pPr>
        <w:pStyle w:val="ListParagraph"/>
        <w:numPr>
          <w:ilvl w:val="1"/>
          <w:numId w:val="27"/>
        </w:numPr>
        <w:autoSpaceDE w:val="0"/>
        <w:autoSpaceDN w:val="0"/>
        <w:adjustRightInd w:val="0"/>
        <w:jc w:val="both"/>
        <w:rPr>
          <w:rFonts w:ascii="Arial" w:hAnsi="Arial" w:cs="Arial"/>
          <w:noProof/>
          <w:sz w:val="20"/>
        </w:rPr>
      </w:pPr>
      <w:r w:rsidRPr="002E1C15">
        <w:rPr>
          <w:rFonts w:ascii="Arial" w:hAnsi="Arial" w:cs="Arial"/>
          <w:noProof/>
          <w:sz w:val="20"/>
        </w:rPr>
        <w:t>August 26th – Women’s Equality Day</w:t>
      </w:r>
    </w:p>
    <w:p w14:paraId="46430ACF" w14:textId="77777777" w:rsidR="002E1C15" w:rsidRPr="002E1C15" w:rsidRDefault="002E1C15" w:rsidP="002E1C15">
      <w:pPr>
        <w:pStyle w:val="ListParagraph"/>
        <w:numPr>
          <w:ilvl w:val="1"/>
          <w:numId w:val="27"/>
        </w:numPr>
        <w:autoSpaceDE w:val="0"/>
        <w:autoSpaceDN w:val="0"/>
        <w:adjustRightInd w:val="0"/>
        <w:jc w:val="both"/>
        <w:rPr>
          <w:rFonts w:ascii="Arial" w:hAnsi="Arial" w:cs="Arial"/>
          <w:noProof/>
          <w:sz w:val="20"/>
        </w:rPr>
      </w:pPr>
      <w:r w:rsidRPr="002E1C15">
        <w:rPr>
          <w:rFonts w:ascii="Arial" w:hAnsi="Arial" w:cs="Arial"/>
          <w:noProof/>
          <w:sz w:val="20"/>
        </w:rPr>
        <w:t>September 15th – October 15th – Hispanic Heritage Month</w:t>
      </w:r>
    </w:p>
    <w:p w14:paraId="15027D55" w14:textId="77777777" w:rsidR="002E1C15" w:rsidRPr="002E1C15" w:rsidRDefault="002E1C15" w:rsidP="002E1C15">
      <w:pPr>
        <w:pStyle w:val="ListParagraph"/>
        <w:numPr>
          <w:ilvl w:val="1"/>
          <w:numId w:val="27"/>
        </w:numPr>
        <w:autoSpaceDE w:val="0"/>
        <w:autoSpaceDN w:val="0"/>
        <w:adjustRightInd w:val="0"/>
        <w:jc w:val="both"/>
        <w:rPr>
          <w:rFonts w:ascii="Arial" w:hAnsi="Arial" w:cs="Arial"/>
          <w:noProof/>
          <w:sz w:val="20"/>
        </w:rPr>
      </w:pPr>
      <w:r w:rsidRPr="002E1C15">
        <w:rPr>
          <w:rFonts w:ascii="Arial" w:hAnsi="Arial" w:cs="Arial"/>
          <w:noProof/>
          <w:sz w:val="20"/>
        </w:rPr>
        <w:t>October – Disability Awareness Month</w:t>
      </w:r>
    </w:p>
    <w:p w14:paraId="376EAC27" w14:textId="3C88F9E6" w:rsidR="003330B3" w:rsidRDefault="002E1C15" w:rsidP="00817A51">
      <w:pPr>
        <w:pStyle w:val="ListParagraph"/>
        <w:numPr>
          <w:ilvl w:val="1"/>
          <w:numId w:val="27"/>
        </w:numPr>
        <w:autoSpaceDE w:val="0"/>
        <w:autoSpaceDN w:val="0"/>
        <w:adjustRightInd w:val="0"/>
        <w:jc w:val="both"/>
        <w:rPr>
          <w:rFonts w:ascii="Arial" w:hAnsi="Arial" w:cs="Arial"/>
          <w:noProof/>
          <w:sz w:val="20"/>
        </w:rPr>
      </w:pPr>
      <w:r w:rsidRPr="002E1C15">
        <w:rPr>
          <w:rFonts w:ascii="Arial" w:hAnsi="Arial" w:cs="Arial"/>
          <w:noProof/>
          <w:sz w:val="20"/>
        </w:rPr>
        <w:t>November – Native American Heritage Mont</w:t>
      </w:r>
      <w:r w:rsidR="0050574F">
        <w:rPr>
          <w:rFonts w:ascii="Arial" w:hAnsi="Arial" w:cs="Arial"/>
          <w:noProof/>
          <w:sz w:val="20"/>
        </w:rPr>
        <w:t>h</w:t>
      </w:r>
    </w:p>
    <w:p w14:paraId="6DE7C258" w14:textId="1CDB51C7" w:rsidR="003F4689" w:rsidRDefault="003F4689" w:rsidP="003F4689">
      <w:pPr>
        <w:pStyle w:val="ListParagraph"/>
        <w:autoSpaceDE w:val="0"/>
        <w:autoSpaceDN w:val="0"/>
        <w:adjustRightInd w:val="0"/>
        <w:ind w:left="1440"/>
        <w:jc w:val="both"/>
        <w:rPr>
          <w:rFonts w:ascii="Arial" w:hAnsi="Arial" w:cs="Arial"/>
          <w:noProof/>
          <w:sz w:val="20"/>
        </w:rPr>
      </w:pPr>
    </w:p>
    <w:p w14:paraId="24DD1071" w14:textId="77777777" w:rsidR="003F4689" w:rsidRDefault="003F4689" w:rsidP="003F4689">
      <w:pPr>
        <w:pStyle w:val="ListParagraph"/>
        <w:autoSpaceDE w:val="0"/>
        <w:autoSpaceDN w:val="0"/>
        <w:adjustRightInd w:val="0"/>
        <w:ind w:left="1440"/>
        <w:jc w:val="both"/>
        <w:rPr>
          <w:rFonts w:ascii="Arial" w:hAnsi="Arial" w:cs="Arial"/>
          <w:noProof/>
          <w:sz w:val="20"/>
        </w:rPr>
      </w:pPr>
    </w:p>
    <w:p w14:paraId="2C955C2D" w14:textId="77777777" w:rsidR="003F4689" w:rsidRPr="0050574F" w:rsidRDefault="003F4689" w:rsidP="003F4689">
      <w:pPr>
        <w:pStyle w:val="ListParagraph"/>
        <w:autoSpaceDE w:val="0"/>
        <w:autoSpaceDN w:val="0"/>
        <w:adjustRightInd w:val="0"/>
        <w:ind w:left="1440"/>
        <w:jc w:val="both"/>
        <w:rPr>
          <w:rFonts w:ascii="Arial" w:hAnsi="Arial" w:cs="Arial"/>
          <w:noProof/>
          <w:sz w:val="20"/>
        </w:rPr>
      </w:pPr>
    </w:p>
    <w:p w14:paraId="3C18B915" w14:textId="357E97FB" w:rsidR="00817A51" w:rsidRPr="003F4689" w:rsidRDefault="00817A51" w:rsidP="00817A51">
      <w:pPr>
        <w:autoSpaceDE w:val="0"/>
        <w:autoSpaceDN w:val="0"/>
        <w:adjustRightInd w:val="0"/>
        <w:jc w:val="center"/>
        <w:rPr>
          <w:rFonts w:ascii="Arial" w:hAnsi="Arial" w:cs="Arial"/>
          <w:b/>
          <w:bCs/>
          <w:noProof/>
          <w:sz w:val="20"/>
          <w:u w:val="single"/>
        </w:rPr>
      </w:pPr>
      <w:r w:rsidRPr="003F4689">
        <w:rPr>
          <w:rFonts w:ascii="Arial" w:hAnsi="Arial" w:cs="Arial"/>
          <w:b/>
          <w:bCs/>
          <w:noProof/>
          <w:sz w:val="20"/>
          <w:u w:val="single"/>
        </w:rPr>
        <w:t>Kansas City VA 2021 Statistics</w:t>
      </w:r>
    </w:p>
    <w:p w14:paraId="585C1008" w14:textId="77777777" w:rsidR="00817A51" w:rsidRPr="00817A51" w:rsidRDefault="00817A51" w:rsidP="00817A51">
      <w:pPr>
        <w:autoSpaceDE w:val="0"/>
        <w:autoSpaceDN w:val="0"/>
        <w:adjustRightInd w:val="0"/>
        <w:jc w:val="both"/>
        <w:rPr>
          <w:rFonts w:ascii="Arial" w:hAnsi="Arial" w:cs="Arial"/>
          <w:noProof/>
          <w:sz w:val="20"/>
        </w:rPr>
      </w:pPr>
    </w:p>
    <w:p w14:paraId="2AB746AC" w14:textId="155256AD" w:rsidR="00C37CAC" w:rsidRDefault="00817A51" w:rsidP="002E5492">
      <w:pPr>
        <w:autoSpaceDE w:val="0"/>
        <w:autoSpaceDN w:val="0"/>
        <w:adjustRightInd w:val="0"/>
        <w:jc w:val="both"/>
        <w:rPr>
          <w:rFonts w:ascii="Arial" w:hAnsi="Arial" w:cs="Arial"/>
          <w:noProof/>
          <w:sz w:val="20"/>
        </w:rPr>
      </w:pPr>
      <w:r w:rsidRPr="00817A51">
        <w:rPr>
          <w:noProof/>
        </w:rPr>
        <w:drawing>
          <wp:inline distT="0" distB="0" distL="0" distR="0" wp14:anchorId="25C53759" wp14:editId="4C335E85">
            <wp:extent cx="6376946" cy="27412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6385" cy="2753866"/>
                    </a:xfrm>
                    <a:prstGeom prst="rect">
                      <a:avLst/>
                    </a:prstGeom>
                    <a:noFill/>
                    <a:ln>
                      <a:noFill/>
                    </a:ln>
                  </pic:spPr>
                </pic:pic>
              </a:graphicData>
            </a:graphic>
          </wp:inline>
        </w:drawing>
      </w:r>
    </w:p>
    <w:p w14:paraId="541EEBDB" w14:textId="1A92F1BF" w:rsidR="002E5492" w:rsidRDefault="002E5492" w:rsidP="002E5492">
      <w:pPr>
        <w:autoSpaceDE w:val="0"/>
        <w:autoSpaceDN w:val="0"/>
        <w:adjustRightInd w:val="0"/>
        <w:rPr>
          <w:rFonts w:ascii="Arial" w:hAnsi="Arial" w:cs="Arial"/>
          <w:noProof/>
          <w:sz w:val="20"/>
        </w:rPr>
      </w:pPr>
    </w:p>
    <w:p w14:paraId="1250EAA8" w14:textId="4546E056" w:rsidR="003F4689" w:rsidRDefault="003F4689" w:rsidP="002E5492">
      <w:pPr>
        <w:autoSpaceDE w:val="0"/>
        <w:autoSpaceDN w:val="0"/>
        <w:adjustRightInd w:val="0"/>
        <w:rPr>
          <w:rFonts w:ascii="Arial" w:hAnsi="Arial" w:cs="Arial"/>
          <w:noProof/>
          <w:sz w:val="20"/>
        </w:rPr>
      </w:pPr>
    </w:p>
    <w:p w14:paraId="4B190AA6" w14:textId="77777777" w:rsidR="003F4689" w:rsidRDefault="003F4689" w:rsidP="002E5492">
      <w:pPr>
        <w:autoSpaceDE w:val="0"/>
        <w:autoSpaceDN w:val="0"/>
        <w:adjustRightInd w:val="0"/>
        <w:rPr>
          <w:rFonts w:ascii="Arial" w:hAnsi="Arial" w:cs="Arial"/>
          <w:noProof/>
          <w:sz w:val="20"/>
        </w:rPr>
      </w:pPr>
    </w:p>
    <w:p w14:paraId="75716740" w14:textId="77777777" w:rsidR="003F4689" w:rsidRDefault="003F4689" w:rsidP="0063562E">
      <w:pPr>
        <w:shd w:val="clear" w:color="auto" w:fill="FF0000"/>
        <w:autoSpaceDE w:val="0"/>
        <w:autoSpaceDN w:val="0"/>
        <w:adjustRightInd w:val="0"/>
        <w:rPr>
          <w:rFonts w:ascii="Arial" w:hAnsi="Arial" w:cs="Arial"/>
          <w:noProof/>
          <w:sz w:val="20"/>
        </w:rPr>
      </w:pPr>
    </w:p>
    <w:p w14:paraId="7830CD55" w14:textId="77777777" w:rsidR="00231DC4" w:rsidRDefault="00231DC4" w:rsidP="002E5492">
      <w:pPr>
        <w:autoSpaceDE w:val="0"/>
        <w:autoSpaceDN w:val="0"/>
        <w:adjustRightInd w:val="0"/>
        <w:rPr>
          <w:rStyle w:val="Heading2Char"/>
          <w:rFonts w:asciiTheme="minorHAnsi" w:hAnsiTheme="minorHAnsi"/>
          <w:i w:val="0"/>
          <w:sz w:val="36"/>
          <w:szCs w:val="36"/>
          <w:shd w:val="clear" w:color="auto" w:fill="C6D9F1" w:themeFill="text2" w:themeFillTint="33"/>
        </w:rPr>
      </w:pPr>
    </w:p>
    <w:p w14:paraId="03423DF4" w14:textId="77777777" w:rsidR="002E5492" w:rsidRPr="00E13B8B" w:rsidRDefault="002E5492" w:rsidP="002E5492">
      <w:pPr>
        <w:autoSpaceDE w:val="0"/>
        <w:autoSpaceDN w:val="0"/>
        <w:adjustRightInd w:val="0"/>
        <w:rPr>
          <w:rFonts w:asciiTheme="minorHAnsi" w:hAnsiTheme="minorHAnsi" w:cs="Arial"/>
          <w:i/>
          <w:noProof/>
          <w:sz w:val="36"/>
          <w:szCs w:val="36"/>
        </w:rPr>
      </w:pPr>
      <w:bookmarkStart w:id="5" w:name="KCVAMC_Psychology_Setting"/>
      <w:r>
        <w:rPr>
          <w:rStyle w:val="Heading2Char"/>
          <w:rFonts w:asciiTheme="minorHAnsi" w:hAnsiTheme="minorHAnsi"/>
          <w:i w:val="0"/>
          <w:sz w:val="36"/>
          <w:szCs w:val="36"/>
          <w:shd w:val="clear" w:color="auto" w:fill="C6D9F1" w:themeFill="text2" w:themeFillTint="33"/>
        </w:rPr>
        <w:t>K</w:t>
      </w:r>
      <w:r w:rsidR="001C72C5">
        <w:rPr>
          <w:rStyle w:val="Heading2Char"/>
          <w:rFonts w:asciiTheme="minorHAnsi" w:hAnsiTheme="minorHAnsi"/>
          <w:i w:val="0"/>
          <w:sz w:val="36"/>
          <w:szCs w:val="36"/>
          <w:shd w:val="clear" w:color="auto" w:fill="C6D9F1" w:themeFill="text2" w:themeFillTint="33"/>
        </w:rPr>
        <w:t>ansas City VA Medical Center</w:t>
      </w:r>
      <w:r>
        <w:rPr>
          <w:rStyle w:val="Heading2Char"/>
          <w:rFonts w:asciiTheme="minorHAnsi" w:hAnsiTheme="minorHAnsi"/>
          <w:i w:val="0"/>
          <w:sz w:val="36"/>
          <w:szCs w:val="36"/>
          <w:shd w:val="clear" w:color="auto" w:fill="C6D9F1" w:themeFill="text2" w:themeFillTint="33"/>
        </w:rPr>
        <w:t xml:space="preserve"> </w:t>
      </w:r>
      <w:r w:rsidRPr="00E13B8B">
        <w:rPr>
          <w:rStyle w:val="Heading2Char"/>
          <w:rFonts w:asciiTheme="minorHAnsi" w:hAnsiTheme="minorHAnsi"/>
          <w:i w:val="0"/>
          <w:sz w:val="36"/>
          <w:szCs w:val="36"/>
          <w:shd w:val="clear" w:color="auto" w:fill="C6D9F1" w:themeFill="text2" w:themeFillTint="33"/>
        </w:rPr>
        <w:t>Psychology Setting</w:t>
      </w:r>
      <w:r w:rsidRPr="00E13B8B">
        <w:rPr>
          <w:rFonts w:asciiTheme="minorHAnsi" w:hAnsiTheme="minorHAnsi"/>
          <w:i/>
          <w:sz w:val="36"/>
          <w:szCs w:val="36"/>
        </w:rPr>
        <w:t xml:space="preserve"> </w:t>
      </w:r>
    </w:p>
    <w:bookmarkEnd w:id="5"/>
    <w:p w14:paraId="1F4F67B9" w14:textId="77777777" w:rsidR="002E5492" w:rsidRDefault="002E5492" w:rsidP="00500A34">
      <w:pPr>
        <w:pStyle w:val="BodyTextIndent2"/>
        <w:ind w:firstLine="0"/>
        <w:rPr>
          <w:rFonts w:ascii="Arial" w:hAnsi="Arial" w:cs="Arial"/>
          <w:sz w:val="20"/>
        </w:rPr>
      </w:pPr>
    </w:p>
    <w:p w14:paraId="444AF2E2" w14:textId="77777777" w:rsidR="00500A34" w:rsidRPr="003654D1" w:rsidRDefault="00500A34" w:rsidP="0009188A">
      <w:pPr>
        <w:pStyle w:val="BodyTextIndent2"/>
        <w:ind w:firstLine="0"/>
        <w:rPr>
          <w:rFonts w:ascii="Arial" w:hAnsi="Arial" w:cs="Arial"/>
          <w:sz w:val="20"/>
        </w:rPr>
      </w:pPr>
      <w:r w:rsidRPr="003654D1">
        <w:rPr>
          <w:rFonts w:ascii="Arial" w:hAnsi="Arial" w:cs="Arial"/>
          <w:sz w:val="20"/>
        </w:rPr>
        <w:t>The Kansa</w:t>
      </w:r>
      <w:r>
        <w:rPr>
          <w:rFonts w:ascii="Arial" w:hAnsi="Arial" w:cs="Arial"/>
          <w:sz w:val="20"/>
        </w:rPr>
        <w:t>s City VA Medical Center (KCVA</w:t>
      </w:r>
      <w:r w:rsidRPr="003654D1">
        <w:rPr>
          <w:rFonts w:ascii="Arial" w:hAnsi="Arial" w:cs="Arial"/>
          <w:sz w:val="20"/>
        </w:rPr>
        <w:t xml:space="preserve">) is a general medical, surgical, psychiatric, and ambulatory care facility located on a 37-acre site just six miles from downtown Kansas City, Missouri.  The Medical Center places special emphasis on maintaining its role as a major teaching hospital.  Training programs in virtually all medical and associated health specialties are offered through affiliation with many universities throughout the country.  The primary medical school affiliation is with the University of Kansas Medical Center.  Numerous other university affiliations provide for the training of social workers, audiologists, dentists, occupational and physical therapists, chaplains, recreational therapists, pharmacists, etc.  </w:t>
      </w:r>
    </w:p>
    <w:p w14:paraId="6DAFB6E2" w14:textId="77777777" w:rsidR="00AD050C" w:rsidRDefault="00AD050C" w:rsidP="004435ED">
      <w:pPr>
        <w:rPr>
          <w:rFonts w:ascii="Arial" w:hAnsi="Arial" w:cs="Arial"/>
          <w:b/>
          <w:sz w:val="20"/>
        </w:rPr>
      </w:pPr>
    </w:p>
    <w:p w14:paraId="0907E00F" w14:textId="77777777" w:rsidR="00AD050C" w:rsidRDefault="00AD050C" w:rsidP="00061B98">
      <w:pPr>
        <w:jc w:val="center"/>
        <w:rPr>
          <w:rFonts w:ascii="Arial" w:hAnsi="Arial" w:cs="Arial"/>
          <w:b/>
          <w:sz w:val="20"/>
        </w:rPr>
      </w:pPr>
    </w:p>
    <w:p w14:paraId="0E2B5EEB" w14:textId="7F4B4426" w:rsidR="00500A34" w:rsidRDefault="00500A34" w:rsidP="00061B98">
      <w:pPr>
        <w:jc w:val="center"/>
        <w:rPr>
          <w:rFonts w:ascii="Arial" w:hAnsi="Arial" w:cs="Arial"/>
          <w:b/>
          <w:sz w:val="20"/>
        </w:rPr>
      </w:pPr>
      <w:r w:rsidRPr="003654D1">
        <w:rPr>
          <w:rFonts w:ascii="Arial" w:hAnsi="Arial" w:cs="Arial"/>
          <w:b/>
          <w:sz w:val="20"/>
        </w:rPr>
        <w:t>Mental Health</w:t>
      </w:r>
      <w:r w:rsidR="00AD050C">
        <w:rPr>
          <w:rFonts w:ascii="Arial" w:hAnsi="Arial" w:cs="Arial"/>
          <w:b/>
          <w:sz w:val="20"/>
        </w:rPr>
        <w:t xml:space="preserve"> At The KCVA</w:t>
      </w:r>
    </w:p>
    <w:p w14:paraId="05825946" w14:textId="77777777" w:rsidR="0050574F" w:rsidRPr="003654D1" w:rsidRDefault="0050574F" w:rsidP="00061B98">
      <w:pPr>
        <w:jc w:val="center"/>
        <w:rPr>
          <w:rFonts w:ascii="Arial" w:hAnsi="Arial" w:cs="Arial"/>
          <w:b/>
          <w:sz w:val="20"/>
        </w:rPr>
      </w:pPr>
    </w:p>
    <w:p w14:paraId="5DE6D076" w14:textId="06C02B86" w:rsidR="00500A34" w:rsidRDefault="00500A34" w:rsidP="00500A34">
      <w:pPr>
        <w:jc w:val="both"/>
        <w:rPr>
          <w:rFonts w:ascii="Arial" w:hAnsi="Arial" w:cs="Arial"/>
          <w:sz w:val="20"/>
        </w:rPr>
      </w:pPr>
      <w:r w:rsidRPr="003654D1">
        <w:rPr>
          <w:rFonts w:ascii="Arial" w:hAnsi="Arial" w:cs="Arial"/>
          <w:sz w:val="20"/>
        </w:rPr>
        <w:t xml:space="preserve">Mental Health is composed of psychologists, psychiatrists, </w:t>
      </w:r>
      <w:r w:rsidR="0050574F">
        <w:rPr>
          <w:rFonts w:ascii="Arial" w:hAnsi="Arial" w:cs="Arial"/>
          <w:sz w:val="20"/>
        </w:rPr>
        <w:t xml:space="preserve">licensed therapists, </w:t>
      </w:r>
      <w:r w:rsidRPr="003654D1">
        <w:rPr>
          <w:rFonts w:ascii="Arial" w:hAnsi="Arial" w:cs="Arial"/>
          <w:sz w:val="20"/>
        </w:rPr>
        <w:t>social workers, nurses, pharmacists, addiction therapists, and medical administration staff.  Mental Health serves a culturally diverse group of young, middle-aged, and older adults who have a broad range of mental health diagnoses. In the Mental Health Clinic</w:t>
      </w:r>
      <w:r w:rsidR="00AD050C">
        <w:rPr>
          <w:rFonts w:ascii="Arial" w:hAnsi="Arial" w:cs="Arial"/>
          <w:sz w:val="20"/>
        </w:rPr>
        <w:t xml:space="preserve">, </w:t>
      </w:r>
      <w:r w:rsidRPr="003654D1">
        <w:rPr>
          <w:rFonts w:ascii="Arial" w:hAnsi="Arial" w:cs="Arial"/>
          <w:sz w:val="20"/>
        </w:rPr>
        <w:t xml:space="preserve">Veterans can be assigned a treatment team, comprised of a full array of mental health professionals, that is responsible for coordinating all aspects of mental health care required to meet patients' needs.  Many other </w:t>
      </w:r>
      <w:r w:rsidR="00AD050C">
        <w:rPr>
          <w:rFonts w:ascii="Arial" w:hAnsi="Arial" w:cs="Arial"/>
          <w:sz w:val="20"/>
        </w:rPr>
        <w:t xml:space="preserve">specialty </w:t>
      </w:r>
      <w:r w:rsidRPr="003654D1">
        <w:rPr>
          <w:rFonts w:ascii="Arial" w:hAnsi="Arial" w:cs="Arial"/>
          <w:sz w:val="20"/>
        </w:rPr>
        <w:t>mental health treatment components are available to fully assist the patient in his/her recovery.  The other Mental Health Programs that are available include:  1) Acute Inpatient Psychiatry, 2) Post Traumatic Stress Disorder Clinical Team (PCT), 3) Psychosocial Rehabilitation and Recovery Center</w:t>
      </w:r>
      <w:r w:rsidR="00061B98">
        <w:rPr>
          <w:rFonts w:ascii="Arial" w:hAnsi="Arial" w:cs="Arial"/>
          <w:sz w:val="20"/>
        </w:rPr>
        <w:t xml:space="preserve"> (PRRC)</w:t>
      </w:r>
      <w:r w:rsidRPr="003654D1">
        <w:rPr>
          <w:rFonts w:ascii="Arial" w:hAnsi="Arial" w:cs="Arial"/>
          <w:sz w:val="20"/>
        </w:rPr>
        <w:t xml:space="preserve">, 4) Substance </w:t>
      </w:r>
      <w:r>
        <w:rPr>
          <w:rFonts w:ascii="Arial" w:hAnsi="Arial" w:cs="Arial"/>
          <w:sz w:val="20"/>
        </w:rPr>
        <w:t xml:space="preserve">Use Disorder Treatment (includes the SUD </w:t>
      </w:r>
      <w:r w:rsidR="00691B5B">
        <w:rPr>
          <w:rFonts w:ascii="Arial" w:hAnsi="Arial" w:cs="Arial"/>
          <w:sz w:val="20"/>
        </w:rPr>
        <w:t>Res</w:t>
      </w:r>
      <w:r w:rsidR="004D737C">
        <w:rPr>
          <w:rFonts w:ascii="Arial" w:hAnsi="Arial" w:cs="Arial"/>
          <w:sz w:val="20"/>
        </w:rPr>
        <w:t>i</w:t>
      </w:r>
      <w:r w:rsidR="00691B5B">
        <w:rPr>
          <w:rFonts w:ascii="Arial" w:hAnsi="Arial" w:cs="Arial"/>
          <w:sz w:val="20"/>
        </w:rPr>
        <w:t>dential</w:t>
      </w:r>
      <w:r>
        <w:rPr>
          <w:rFonts w:ascii="Arial" w:hAnsi="Arial" w:cs="Arial"/>
          <w:sz w:val="20"/>
        </w:rPr>
        <w:t xml:space="preserve"> and SUD Outpatient Treatment Program)</w:t>
      </w:r>
      <w:r w:rsidRPr="003654D1">
        <w:rPr>
          <w:rFonts w:ascii="Arial" w:hAnsi="Arial" w:cs="Arial"/>
          <w:sz w:val="20"/>
        </w:rPr>
        <w:t>, 5) Compensated Work Therapy, 6) Mental Health Intensive Case Management (MHICM), 7) Primary Care</w:t>
      </w:r>
      <w:r w:rsidR="00061B98">
        <w:rPr>
          <w:rFonts w:ascii="Arial" w:hAnsi="Arial" w:cs="Arial"/>
          <w:sz w:val="20"/>
        </w:rPr>
        <w:t>-</w:t>
      </w:r>
      <w:r w:rsidRPr="003654D1">
        <w:rPr>
          <w:rFonts w:ascii="Arial" w:hAnsi="Arial" w:cs="Arial"/>
          <w:sz w:val="20"/>
        </w:rPr>
        <w:t>Mental Health Integration (PC</w:t>
      </w:r>
      <w:r w:rsidR="00061B98">
        <w:rPr>
          <w:rFonts w:ascii="Arial" w:hAnsi="Arial" w:cs="Arial"/>
          <w:sz w:val="20"/>
        </w:rPr>
        <w:t>-</w:t>
      </w:r>
      <w:r w:rsidRPr="003654D1">
        <w:rPr>
          <w:rFonts w:ascii="Arial" w:hAnsi="Arial" w:cs="Arial"/>
          <w:sz w:val="20"/>
        </w:rPr>
        <w:t xml:space="preserve">MHI), </w:t>
      </w:r>
      <w:r w:rsidR="0063562E">
        <w:rPr>
          <w:rFonts w:ascii="Arial" w:hAnsi="Arial" w:cs="Arial"/>
          <w:sz w:val="20"/>
        </w:rPr>
        <w:t xml:space="preserve">and </w:t>
      </w:r>
      <w:r w:rsidRPr="003654D1">
        <w:rPr>
          <w:rFonts w:ascii="Arial" w:hAnsi="Arial" w:cs="Arial"/>
          <w:sz w:val="20"/>
        </w:rPr>
        <w:t>8) Healthcare for Homeless Veterans Program (HCHV)</w:t>
      </w:r>
      <w:r w:rsidR="0063562E">
        <w:rPr>
          <w:rFonts w:ascii="Arial" w:hAnsi="Arial" w:cs="Arial"/>
          <w:sz w:val="20"/>
        </w:rPr>
        <w:t xml:space="preserve">.  </w:t>
      </w:r>
      <w:r w:rsidRPr="003654D1">
        <w:rPr>
          <w:rFonts w:ascii="Arial" w:hAnsi="Arial" w:cs="Arial"/>
          <w:sz w:val="20"/>
        </w:rPr>
        <w:t xml:space="preserve">Numerous services are performed by psychologists in various roles and programs, and most are available as primary or secondary rotations for post-doctoral </w:t>
      </w:r>
      <w:r>
        <w:rPr>
          <w:rFonts w:ascii="Arial" w:hAnsi="Arial" w:cs="Arial"/>
          <w:sz w:val="20"/>
        </w:rPr>
        <w:t>intern</w:t>
      </w:r>
      <w:r w:rsidRPr="003654D1">
        <w:rPr>
          <w:rFonts w:ascii="Arial" w:hAnsi="Arial" w:cs="Arial"/>
          <w:sz w:val="20"/>
        </w:rPr>
        <w:t>s.</w:t>
      </w:r>
    </w:p>
    <w:p w14:paraId="7AD822AB" w14:textId="77777777" w:rsidR="00500A34" w:rsidRDefault="00500A34" w:rsidP="00500A34">
      <w:pPr>
        <w:jc w:val="both"/>
        <w:rPr>
          <w:rFonts w:ascii="Arial" w:hAnsi="Arial" w:cs="Arial"/>
          <w:sz w:val="20"/>
        </w:rPr>
      </w:pPr>
    </w:p>
    <w:p w14:paraId="165D9786" w14:textId="5ADA6A34" w:rsidR="00027BB2" w:rsidRDefault="00500A34" w:rsidP="0050574F">
      <w:pPr>
        <w:jc w:val="both"/>
        <w:rPr>
          <w:rFonts w:ascii="Arial" w:hAnsi="Arial" w:cs="Arial"/>
          <w:sz w:val="20"/>
        </w:rPr>
      </w:pPr>
      <w:r>
        <w:rPr>
          <w:rFonts w:ascii="Arial" w:hAnsi="Arial" w:cs="Arial"/>
          <w:sz w:val="20"/>
        </w:rPr>
        <w:t xml:space="preserve">Psychologists are also working in other service lines in the medical center, including </w:t>
      </w:r>
      <w:r w:rsidRPr="0063562E">
        <w:rPr>
          <w:rFonts w:ascii="Arial" w:hAnsi="Arial" w:cs="Arial"/>
          <w:sz w:val="20"/>
        </w:rPr>
        <w:t>Geriatrics and Extended Care (GEC) and Primary Care</w:t>
      </w:r>
      <w:r w:rsidR="0063562E">
        <w:rPr>
          <w:rFonts w:ascii="Arial" w:hAnsi="Arial" w:cs="Arial"/>
          <w:sz w:val="20"/>
        </w:rPr>
        <w:t>, such as Home Based Primary Care (HBPC)</w:t>
      </w:r>
      <w:r w:rsidR="00691B5B">
        <w:rPr>
          <w:rFonts w:ascii="Arial" w:hAnsi="Arial" w:cs="Arial"/>
          <w:sz w:val="20"/>
        </w:rPr>
        <w:t xml:space="preserve">, </w:t>
      </w:r>
      <w:r w:rsidR="0063562E">
        <w:rPr>
          <w:rFonts w:ascii="Arial" w:hAnsi="Arial" w:cs="Arial"/>
          <w:sz w:val="20"/>
        </w:rPr>
        <w:t>Integrated Pain Clinic (IPC)</w:t>
      </w:r>
      <w:r w:rsidR="00691B5B">
        <w:rPr>
          <w:rFonts w:ascii="Arial" w:hAnsi="Arial" w:cs="Arial"/>
          <w:sz w:val="20"/>
        </w:rPr>
        <w:t xml:space="preserve"> and Whole Health</w:t>
      </w:r>
      <w:r w:rsidRPr="0063562E">
        <w:rPr>
          <w:rFonts w:ascii="Arial" w:hAnsi="Arial" w:cs="Arial"/>
          <w:sz w:val="20"/>
        </w:rPr>
        <w:t>.</w:t>
      </w:r>
    </w:p>
    <w:p w14:paraId="08292AEE" w14:textId="77777777" w:rsidR="00643820" w:rsidRPr="0050574F" w:rsidRDefault="00643820" w:rsidP="0050574F">
      <w:pPr>
        <w:jc w:val="both"/>
        <w:rPr>
          <w:rFonts w:ascii="Arial" w:hAnsi="Arial" w:cs="Arial"/>
          <w:sz w:val="20"/>
        </w:rPr>
      </w:pPr>
    </w:p>
    <w:p w14:paraId="1F8AA9FA" w14:textId="77777777" w:rsidR="00027BB2" w:rsidRDefault="00027BB2" w:rsidP="00027BB2">
      <w:pPr>
        <w:shd w:val="clear" w:color="auto" w:fill="FF0000"/>
        <w:autoSpaceDE w:val="0"/>
        <w:autoSpaceDN w:val="0"/>
        <w:adjustRightInd w:val="0"/>
        <w:rPr>
          <w:rFonts w:ascii="Arial" w:hAnsi="Arial" w:cs="Arial"/>
          <w:noProof/>
          <w:sz w:val="20"/>
        </w:rPr>
      </w:pPr>
    </w:p>
    <w:p w14:paraId="25A79B70" w14:textId="77777777" w:rsidR="00027BB2" w:rsidRDefault="00027BB2" w:rsidP="00027BB2">
      <w:pPr>
        <w:autoSpaceDE w:val="0"/>
        <w:autoSpaceDN w:val="0"/>
        <w:adjustRightInd w:val="0"/>
        <w:rPr>
          <w:rStyle w:val="Heading2Char"/>
          <w:rFonts w:asciiTheme="minorHAnsi" w:hAnsiTheme="minorHAnsi"/>
          <w:i w:val="0"/>
          <w:sz w:val="36"/>
          <w:szCs w:val="36"/>
          <w:shd w:val="clear" w:color="auto" w:fill="C6D9F1" w:themeFill="text2" w:themeFillTint="33"/>
        </w:rPr>
      </w:pPr>
    </w:p>
    <w:p w14:paraId="2A02D355" w14:textId="77777777" w:rsidR="00027BB2" w:rsidRPr="00E13B8B" w:rsidRDefault="00027BB2" w:rsidP="00027BB2">
      <w:pPr>
        <w:autoSpaceDE w:val="0"/>
        <w:autoSpaceDN w:val="0"/>
        <w:adjustRightInd w:val="0"/>
        <w:rPr>
          <w:rFonts w:asciiTheme="minorHAnsi" w:hAnsiTheme="minorHAnsi" w:cs="Arial"/>
          <w:i/>
          <w:noProof/>
          <w:sz w:val="36"/>
          <w:szCs w:val="36"/>
        </w:rPr>
      </w:pPr>
      <w:bookmarkStart w:id="6" w:name="Postdoc_Training_Model_and_Program_Phil"/>
      <w:r>
        <w:rPr>
          <w:rStyle w:val="Heading2Char"/>
          <w:rFonts w:asciiTheme="minorHAnsi" w:hAnsiTheme="minorHAnsi"/>
          <w:i w:val="0"/>
          <w:sz w:val="36"/>
          <w:szCs w:val="36"/>
          <w:shd w:val="clear" w:color="auto" w:fill="C6D9F1" w:themeFill="text2" w:themeFillTint="33"/>
        </w:rPr>
        <w:t>Postdoctoral Training Model and Program Philosophy</w:t>
      </w:r>
      <w:r w:rsidRPr="00E13B8B">
        <w:rPr>
          <w:rFonts w:asciiTheme="minorHAnsi" w:hAnsiTheme="minorHAnsi"/>
          <w:i/>
          <w:sz w:val="36"/>
          <w:szCs w:val="36"/>
        </w:rPr>
        <w:t xml:space="preserve"> </w:t>
      </w:r>
    </w:p>
    <w:bookmarkEnd w:id="6"/>
    <w:p w14:paraId="49722DD5" w14:textId="77777777" w:rsidR="00500A34" w:rsidRPr="00E07EEE" w:rsidRDefault="00500A34" w:rsidP="00E07EEE">
      <w:pPr>
        <w:tabs>
          <w:tab w:val="left" w:pos="3540"/>
        </w:tabs>
        <w:rPr>
          <w:rFonts w:ascii="Arial" w:hAnsi="Arial" w:cs="Arial"/>
          <w:b/>
          <w:sz w:val="20"/>
        </w:rPr>
      </w:pPr>
      <w:r w:rsidRPr="003654D1">
        <w:rPr>
          <w:rFonts w:ascii="Arial" w:hAnsi="Arial" w:cs="Arial"/>
          <w:b/>
          <w:sz w:val="20"/>
        </w:rPr>
        <w:tab/>
      </w:r>
    </w:p>
    <w:p w14:paraId="3C5528EF" w14:textId="77777777" w:rsidR="00500A34" w:rsidRPr="0063562E" w:rsidRDefault="00A27ECE" w:rsidP="00500A34">
      <w:pPr>
        <w:jc w:val="center"/>
        <w:rPr>
          <w:rFonts w:ascii="Arial" w:hAnsi="Arial" w:cs="Arial"/>
          <w:b/>
          <w:sz w:val="20"/>
        </w:rPr>
      </w:pPr>
      <w:r>
        <w:rPr>
          <w:rFonts w:ascii="Arial" w:hAnsi="Arial" w:cs="Arial"/>
          <w:b/>
          <w:sz w:val="20"/>
        </w:rPr>
        <w:t xml:space="preserve">Clinical </w:t>
      </w:r>
      <w:r w:rsidR="00500A34" w:rsidRPr="0063562E">
        <w:rPr>
          <w:rFonts w:ascii="Arial" w:hAnsi="Arial" w:cs="Arial"/>
          <w:b/>
          <w:sz w:val="20"/>
        </w:rPr>
        <w:t xml:space="preserve">Psychology Postdoctoral </w:t>
      </w:r>
      <w:r w:rsidR="00405697">
        <w:rPr>
          <w:rFonts w:ascii="Arial" w:hAnsi="Arial" w:cs="Arial"/>
          <w:b/>
          <w:sz w:val="20"/>
        </w:rPr>
        <w:t>Fellowship</w:t>
      </w:r>
      <w:r w:rsidR="00500A34" w:rsidRPr="0063562E">
        <w:rPr>
          <w:rFonts w:ascii="Arial" w:hAnsi="Arial" w:cs="Arial"/>
          <w:b/>
          <w:sz w:val="20"/>
        </w:rPr>
        <w:t xml:space="preserve"> Training Program Description</w:t>
      </w:r>
    </w:p>
    <w:p w14:paraId="2A102986" w14:textId="77777777" w:rsidR="00500A34" w:rsidRPr="0063562E" w:rsidRDefault="00500A34" w:rsidP="00500A34">
      <w:pPr>
        <w:jc w:val="center"/>
        <w:rPr>
          <w:rFonts w:ascii="Arial" w:hAnsi="Arial" w:cs="Arial"/>
          <w:b/>
          <w:sz w:val="20"/>
        </w:rPr>
      </w:pPr>
      <w:r w:rsidRPr="0063562E">
        <w:rPr>
          <w:rFonts w:ascii="Arial" w:hAnsi="Arial" w:cs="Arial"/>
          <w:b/>
          <w:sz w:val="20"/>
        </w:rPr>
        <w:t>Training Philosophy And Model</w:t>
      </w:r>
    </w:p>
    <w:p w14:paraId="4915C535" w14:textId="77777777" w:rsidR="00500A34" w:rsidRPr="00264842" w:rsidRDefault="00500A34" w:rsidP="00500A34">
      <w:pPr>
        <w:jc w:val="both"/>
        <w:rPr>
          <w:rFonts w:ascii="Arial" w:hAnsi="Arial" w:cs="Arial"/>
          <w:sz w:val="20"/>
        </w:rPr>
      </w:pPr>
    </w:p>
    <w:p w14:paraId="633B5FB0" w14:textId="2AE56B54" w:rsidR="00500A34" w:rsidRPr="00264842" w:rsidRDefault="00500A34" w:rsidP="00500A34">
      <w:pPr>
        <w:jc w:val="both"/>
        <w:rPr>
          <w:rFonts w:ascii="Arial" w:hAnsi="Arial" w:cs="Arial"/>
          <w:sz w:val="20"/>
        </w:rPr>
      </w:pPr>
      <w:r w:rsidRPr="00264842">
        <w:rPr>
          <w:rFonts w:ascii="Arial" w:hAnsi="Arial" w:cs="Arial"/>
          <w:sz w:val="20"/>
        </w:rPr>
        <w:t xml:space="preserve">The primary purpose of the </w:t>
      </w:r>
      <w:r w:rsidR="00A27ECE">
        <w:rPr>
          <w:rFonts w:ascii="Arial" w:hAnsi="Arial" w:cs="Arial"/>
          <w:sz w:val="20"/>
        </w:rPr>
        <w:t xml:space="preserve">Clinical </w:t>
      </w:r>
      <w:r w:rsidRPr="00264842">
        <w:rPr>
          <w:rFonts w:ascii="Arial" w:hAnsi="Arial" w:cs="Arial"/>
          <w:sz w:val="20"/>
        </w:rPr>
        <w:t xml:space="preserve">Psychology Postdoctoral </w:t>
      </w:r>
      <w:r w:rsidR="00405697">
        <w:rPr>
          <w:rFonts w:ascii="Arial" w:hAnsi="Arial" w:cs="Arial"/>
          <w:sz w:val="20"/>
        </w:rPr>
        <w:t>Fellowship</w:t>
      </w:r>
      <w:r w:rsidRPr="00264842">
        <w:rPr>
          <w:rFonts w:ascii="Arial" w:hAnsi="Arial" w:cs="Arial"/>
          <w:sz w:val="20"/>
        </w:rPr>
        <w:t xml:space="preserve"> Training Program at the KCVAMC is to prepare </w:t>
      </w:r>
      <w:r w:rsidR="00405697">
        <w:rPr>
          <w:rFonts w:ascii="Arial" w:hAnsi="Arial" w:cs="Arial"/>
          <w:sz w:val="20"/>
        </w:rPr>
        <w:t>fellow</w:t>
      </w:r>
      <w:r w:rsidRPr="00264842">
        <w:rPr>
          <w:rFonts w:ascii="Arial" w:hAnsi="Arial" w:cs="Arial"/>
          <w:sz w:val="20"/>
        </w:rPr>
        <w:t xml:space="preserve">s to function autonomously as practicing clinical or counseling psychologists in a broad range of applied, teaching, and research settings.  Our program </w:t>
      </w:r>
      <w:r w:rsidR="00650CEB">
        <w:rPr>
          <w:rFonts w:ascii="Arial" w:hAnsi="Arial" w:cs="Arial"/>
          <w:sz w:val="20"/>
        </w:rPr>
        <w:t xml:space="preserve">focuses on general clinical psychology and </w:t>
      </w:r>
      <w:r w:rsidRPr="00264842">
        <w:rPr>
          <w:rFonts w:ascii="Arial" w:hAnsi="Arial" w:cs="Arial"/>
          <w:sz w:val="20"/>
        </w:rPr>
        <w:t>includes t</w:t>
      </w:r>
      <w:r w:rsidR="00650CEB">
        <w:rPr>
          <w:rFonts w:ascii="Arial" w:hAnsi="Arial" w:cs="Arial"/>
          <w:sz w:val="20"/>
        </w:rPr>
        <w:t>hree</w:t>
      </w:r>
      <w:r w:rsidRPr="00264842">
        <w:rPr>
          <w:rFonts w:ascii="Arial" w:hAnsi="Arial" w:cs="Arial"/>
          <w:sz w:val="20"/>
        </w:rPr>
        <w:t xml:space="preserve"> training tracks, including emphas</w:t>
      </w:r>
      <w:r w:rsidR="00650CEB">
        <w:rPr>
          <w:rFonts w:ascii="Arial" w:hAnsi="Arial" w:cs="Arial"/>
          <w:sz w:val="20"/>
        </w:rPr>
        <w:t xml:space="preserve">es in health psychology, </w:t>
      </w:r>
      <w:r w:rsidR="0050574F">
        <w:rPr>
          <w:rFonts w:ascii="Arial" w:hAnsi="Arial" w:cs="Arial"/>
          <w:sz w:val="20"/>
        </w:rPr>
        <w:t>serious mental illness</w:t>
      </w:r>
      <w:r w:rsidR="00650CEB">
        <w:rPr>
          <w:rFonts w:ascii="Arial" w:hAnsi="Arial" w:cs="Arial"/>
          <w:sz w:val="20"/>
        </w:rPr>
        <w:t>, and focused tracks in PTSD/SUD.</w:t>
      </w:r>
      <w:r w:rsidRPr="00264842">
        <w:rPr>
          <w:rFonts w:ascii="Arial" w:hAnsi="Arial" w:cs="Arial"/>
          <w:sz w:val="20"/>
        </w:rPr>
        <w:t xml:space="preserve"> Areas of training include individual and group psychotherapy, consultation, supervision, and program development and administration. Other training opportunities include </w:t>
      </w:r>
      <w:r w:rsidR="00F45ED3">
        <w:rPr>
          <w:rFonts w:ascii="Arial" w:hAnsi="Arial" w:cs="Arial"/>
          <w:sz w:val="20"/>
        </w:rPr>
        <w:t>assessments/</w:t>
      </w:r>
      <w:r w:rsidRPr="00264842">
        <w:rPr>
          <w:rFonts w:ascii="Arial" w:hAnsi="Arial" w:cs="Arial"/>
          <w:sz w:val="20"/>
        </w:rPr>
        <w:t>evaluation</w:t>
      </w:r>
      <w:r w:rsidR="00F45ED3">
        <w:rPr>
          <w:rFonts w:ascii="Arial" w:hAnsi="Arial" w:cs="Arial"/>
          <w:sz w:val="20"/>
        </w:rPr>
        <w:t>s</w:t>
      </w:r>
      <w:r w:rsidRPr="00264842">
        <w:rPr>
          <w:rFonts w:ascii="Arial" w:hAnsi="Arial" w:cs="Arial"/>
          <w:sz w:val="20"/>
        </w:rPr>
        <w:t xml:space="preserve">, program evaluation, intensive mental health case management, and additional professional issues. Therefore, the primary goal is to provide more intensive and advanced training in the practice of psychology in a VA Medical Center setting, while also providing opportunities for training in a variety of activities.  </w:t>
      </w:r>
    </w:p>
    <w:p w14:paraId="77D2D02E" w14:textId="77777777" w:rsidR="00500A34" w:rsidRPr="00264842" w:rsidRDefault="00500A34" w:rsidP="00500A34">
      <w:pPr>
        <w:jc w:val="both"/>
        <w:rPr>
          <w:rFonts w:ascii="Arial" w:hAnsi="Arial" w:cs="Arial"/>
          <w:sz w:val="20"/>
        </w:rPr>
      </w:pPr>
    </w:p>
    <w:p w14:paraId="6D896E78" w14:textId="477748A9" w:rsidR="00500A34" w:rsidRPr="00264842" w:rsidRDefault="00500A34" w:rsidP="00500A34">
      <w:pPr>
        <w:jc w:val="both"/>
        <w:rPr>
          <w:rFonts w:ascii="Arial" w:hAnsi="Arial" w:cs="Arial"/>
          <w:sz w:val="20"/>
        </w:rPr>
      </w:pPr>
      <w:r w:rsidRPr="00264842">
        <w:rPr>
          <w:rFonts w:ascii="Arial" w:hAnsi="Arial" w:cs="Arial"/>
          <w:sz w:val="20"/>
        </w:rPr>
        <w:lastRenderedPageBreak/>
        <w:t xml:space="preserve">The postdoctoral </w:t>
      </w:r>
      <w:r w:rsidR="0050574F">
        <w:rPr>
          <w:rFonts w:ascii="Arial" w:hAnsi="Arial" w:cs="Arial"/>
          <w:sz w:val="20"/>
        </w:rPr>
        <w:t xml:space="preserve">fellowship </w:t>
      </w:r>
      <w:r w:rsidRPr="00264842">
        <w:rPr>
          <w:rFonts w:ascii="Arial" w:hAnsi="Arial" w:cs="Arial"/>
          <w:sz w:val="20"/>
        </w:rPr>
        <w:t xml:space="preserve">program is designed to develop advanced practice competencies and expertise based upon sound scientific and professional practice foundations.  The training integrates clinical, scientific, and ethical knowledge in the development of attitudes and skills basic to professional psychology.  </w:t>
      </w:r>
      <w:r w:rsidR="00027BB2">
        <w:rPr>
          <w:rFonts w:ascii="Arial" w:hAnsi="Arial" w:cs="Arial"/>
          <w:sz w:val="20"/>
        </w:rPr>
        <w:t>T</w:t>
      </w:r>
      <w:r w:rsidRPr="00264842">
        <w:rPr>
          <w:rFonts w:ascii="Arial" w:hAnsi="Arial" w:cs="Arial"/>
          <w:sz w:val="20"/>
        </w:rPr>
        <w:t>he philosophy of training offered by the KCVAMC is best described as a "</w:t>
      </w:r>
      <w:r w:rsidRPr="00027BB2">
        <w:rPr>
          <w:rFonts w:ascii="Arial" w:hAnsi="Arial" w:cs="Arial"/>
          <w:b/>
          <w:sz w:val="20"/>
        </w:rPr>
        <w:t>scholar-practitioner</w:t>
      </w:r>
      <w:r w:rsidRPr="00264842">
        <w:rPr>
          <w:rFonts w:ascii="Arial" w:hAnsi="Arial" w:cs="Arial"/>
          <w:sz w:val="20"/>
        </w:rPr>
        <w:t xml:space="preserve">" model.  The training experiences have a strong clinical focus.  </w:t>
      </w:r>
      <w:r w:rsidR="00027BB2" w:rsidRPr="003654D1">
        <w:rPr>
          <w:rFonts w:ascii="Arial" w:hAnsi="Arial" w:cs="Arial"/>
          <w:sz w:val="20"/>
        </w:rPr>
        <w:t>Knowledge and use of empirically supported processes and interventions and models of evidence-based practice are expected and encouraged in all aspects of the program.</w:t>
      </w:r>
    </w:p>
    <w:p w14:paraId="4C5FD1E0" w14:textId="77777777" w:rsidR="00500A34" w:rsidRPr="00264842" w:rsidRDefault="00500A34" w:rsidP="00500A34">
      <w:pPr>
        <w:jc w:val="both"/>
        <w:rPr>
          <w:rFonts w:ascii="Arial" w:hAnsi="Arial" w:cs="Arial"/>
          <w:sz w:val="20"/>
        </w:rPr>
      </w:pPr>
    </w:p>
    <w:p w14:paraId="130367F4" w14:textId="77777777" w:rsidR="00500A34" w:rsidRPr="00264842" w:rsidRDefault="00500A34" w:rsidP="00500A34">
      <w:pPr>
        <w:jc w:val="both"/>
        <w:rPr>
          <w:rFonts w:ascii="Arial" w:hAnsi="Arial" w:cs="Arial"/>
          <w:sz w:val="20"/>
        </w:rPr>
      </w:pPr>
      <w:r w:rsidRPr="00264842">
        <w:rPr>
          <w:rFonts w:ascii="Arial" w:hAnsi="Arial" w:cs="Arial"/>
          <w:sz w:val="20"/>
        </w:rPr>
        <w:t xml:space="preserve">The anticipated end result of the postdoctoral program is that </w:t>
      </w:r>
      <w:r w:rsidR="00405697">
        <w:rPr>
          <w:rFonts w:ascii="Arial" w:hAnsi="Arial" w:cs="Arial"/>
          <w:sz w:val="20"/>
        </w:rPr>
        <w:t>fellow</w:t>
      </w:r>
      <w:r w:rsidRPr="00264842">
        <w:rPr>
          <w:rFonts w:ascii="Arial" w:hAnsi="Arial" w:cs="Arial"/>
          <w:sz w:val="20"/>
        </w:rPr>
        <w:t xml:space="preserve">s develop a professional identity that is appropriate for an autonomous professional psychologist working within multidisciplinary treatment settings.  The training program will allow </w:t>
      </w:r>
      <w:r w:rsidR="00405697">
        <w:rPr>
          <w:rFonts w:ascii="Arial" w:hAnsi="Arial" w:cs="Arial"/>
          <w:sz w:val="20"/>
        </w:rPr>
        <w:t>fellow</w:t>
      </w:r>
      <w:r w:rsidRPr="00264842">
        <w:rPr>
          <w:rFonts w:ascii="Arial" w:hAnsi="Arial" w:cs="Arial"/>
          <w:sz w:val="20"/>
        </w:rPr>
        <w:t>s opportunities to interact appropriately and effectively with a wide range of health care professionals.  Therefore, they will be able to develop an understanding and appreciation of the roles and specific expertise that is unique to psychology, as well as an appreciation and understanding of roles of other health care professions.</w:t>
      </w:r>
    </w:p>
    <w:p w14:paraId="04B7AC7F" w14:textId="77777777" w:rsidR="00500A34" w:rsidRPr="00264842" w:rsidRDefault="00500A34" w:rsidP="00500A34">
      <w:pPr>
        <w:jc w:val="both"/>
        <w:rPr>
          <w:rFonts w:ascii="Arial" w:hAnsi="Arial" w:cs="Arial"/>
          <w:sz w:val="20"/>
        </w:rPr>
      </w:pPr>
    </w:p>
    <w:p w14:paraId="15614819" w14:textId="77777777" w:rsidR="00500A34" w:rsidRPr="00264842" w:rsidRDefault="00500A34" w:rsidP="00500A34">
      <w:pPr>
        <w:jc w:val="both"/>
        <w:rPr>
          <w:rFonts w:ascii="Arial" w:hAnsi="Arial" w:cs="Arial"/>
          <w:sz w:val="20"/>
        </w:rPr>
      </w:pPr>
      <w:r w:rsidRPr="00264842">
        <w:rPr>
          <w:rFonts w:ascii="Arial" w:hAnsi="Arial" w:cs="Arial"/>
          <w:sz w:val="20"/>
        </w:rPr>
        <w:t>We believe that an autonomous psychologist maintains the highest ethical standards and exercises critical thinking and sound judgment in the provision of all psychological services. In addition to possessing professional practice skills, the autonomous psychologist is flexible and has personal resources that permit generalization of skills to new situations.</w:t>
      </w:r>
    </w:p>
    <w:p w14:paraId="5017B741" w14:textId="77777777" w:rsidR="00500A34" w:rsidRPr="00264842" w:rsidRDefault="00500A34" w:rsidP="00500A34">
      <w:pPr>
        <w:jc w:val="both"/>
        <w:rPr>
          <w:rFonts w:ascii="Arial" w:hAnsi="Arial" w:cs="Arial"/>
          <w:sz w:val="20"/>
        </w:rPr>
      </w:pPr>
    </w:p>
    <w:p w14:paraId="38DE2017" w14:textId="77777777" w:rsidR="00500A34" w:rsidRPr="00264842" w:rsidRDefault="00500A34" w:rsidP="00500A34">
      <w:pPr>
        <w:jc w:val="both"/>
        <w:rPr>
          <w:rFonts w:ascii="Arial" w:hAnsi="Arial" w:cs="Arial"/>
          <w:sz w:val="20"/>
          <w:u w:val="single"/>
        </w:rPr>
      </w:pPr>
      <w:r w:rsidRPr="00264842">
        <w:rPr>
          <w:rFonts w:ascii="Arial" w:hAnsi="Arial" w:cs="Arial"/>
          <w:sz w:val="20"/>
        </w:rPr>
        <w:t xml:space="preserve">The KCVAMC provides services to diverse populations.  The Medical Center strives to create a therapeutic environment for, and ensure ethical treatment of, patients with diverse backgrounds and characteristics.  Thus, an important goal of the postdoctoral program is to increase </w:t>
      </w:r>
      <w:r w:rsidR="00405697">
        <w:rPr>
          <w:rFonts w:ascii="Arial" w:hAnsi="Arial" w:cs="Arial"/>
          <w:sz w:val="20"/>
        </w:rPr>
        <w:t>fellow</w:t>
      </w:r>
      <w:r w:rsidRPr="00264842">
        <w:rPr>
          <w:rFonts w:ascii="Arial" w:hAnsi="Arial" w:cs="Arial"/>
          <w:sz w:val="20"/>
        </w:rPr>
        <w:t>s’ knowledge and skills in working with a wide range of clients from different cultural backgrounds.</w:t>
      </w:r>
    </w:p>
    <w:p w14:paraId="3C81E647" w14:textId="77777777" w:rsidR="00500A34" w:rsidRPr="00264842" w:rsidRDefault="00500A34" w:rsidP="00500A34">
      <w:pPr>
        <w:jc w:val="both"/>
        <w:rPr>
          <w:rFonts w:ascii="Arial" w:hAnsi="Arial" w:cs="Arial"/>
          <w:sz w:val="20"/>
        </w:rPr>
      </w:pPr>
    </w:p>
    <w:p w14:paraId="5E6BF60D" w14:textId="77777777" w:rsidR="00500A34" w:rsidRPr="00264842" w:rsidRDefault="00500A34" w:rsidP="00500A34">
      <w:pPr>
        <w:jc w:val="both"/>
        <w:rPr>
          <w:rFonts w:ascii="Arial" w:hAnsi="Arial" w:cs="Arial"/>
          <w:sz w:val="20"/>
        </w:rPr>
      </w:pPr>
      <w:r w:rsidRPr="00264842">
        <w:rPr>
          <w:rFonts w:ascii="Arial" w:hAnsi="Arial" w:cs="Arial"/>
          <w:sz w:val="20"/>
        </w:rPr>
        <w:t xml:space="preserve">Postdoctoral </w:t>
      </w:r>
      <w:r w:rsidR="00405697">
        <w:rPr>
          <w:rFonts w:ascii="Arial" w:hAnsi="Arial" w:cs="Arial"/>
          <w:sz w:val="20"/>
        </w:rPr>
        <w:t>fellow</w:t>
      </w:r>
      <w:r w:rsidRPr="00264842">
        <w:rPr>
          <w:rFonts w:ascii="Arial" w:hAnsi="Arial" w:cs="Arial"/>
          <w:sz w:val="20"/>
        </w:rPr>
        <w:t xml:space="preserve">s are expected to have a strong motivation to learn, and the ability to accept supervision in a professional manner.  Postdoctoral training is an extension of academic and </w:t>
      </w:r>
      <w:r w:rsidR="00650CEB">
        <w:rPr>
          <w:rFonts w:ascii="Arial" w:hAnsi="Arial" w:cs="Arial"/>
          <w:sz w:val="20"/>
        </w:rPr>
        <w:t>clinical</w:t>
      </w:r>
      <w:r w:rsidRPr="00264842">
        <w:rPr>
          <w:rFonts w:ascii="Arial" w:hAnsi="Arial" w:cs="Arial"/>
          <w:sz w:val="20"/>
        </w:rPr>
        <w:t xml:space="preserve"> training, but not a substitute for it.  </w:t>
      </w:r>
      <w:r w:rsidR="00650CEB">
        <w:rPr>
          <w:rFonts w:ascii="Arial" w:hAnsi="Arial" w:cs="Arial"/>
          <w:sz w:val="20"/>
        </w:rPr>
        <w:t>W</w:t>
      </w:r>
      <w:r w:rsidRPr="00264842">
        <w:rPr>
          <w:rFonts w:ascii="Arial" w:hAnsi="Arial" w:cs="Arial"/>
          <w:sz w:val="20"/>
        </w:rPr>
        <w:t xml:space="preserve">riting ability is expected to be well-developed, as evidenced by useful, accurate, concise and thorough report writing skills.  Experience in counseling and/or psychotherapy with adults, including older adults, is required.  </w:t>
      </w:r>
    </w:p>
    <w:p w14:paraId="6ECB3CC4" w14:textId="77777777" w:rsidR="00500A34" w:rsidRPr="00264842" w:rsidRDefault="00500A34" w:rsidP="00500A34">
      <w:pPr>
        <w:jc w:val="both"/>
        <w:rPr>
          <w:rFonts w:ascii="Arial" w:hAnsi="Arial" w:cs="Arial"/>
          <w:sz w:val="20"/>
        </w:rPr>
      </w:pPr>
    </w:p>
    <w:p w14:paraId="05E72890" w14:textId="77777777" w:rsidR="00500A34" w:rsidRPr="00264842" w:rsidRDefault="00500A34" w:rsidP="00500A34">
      <w:pPr>
        <w:jc w:val="both"/>
        <w:rPr>
          <w:rFonts w:ascii="Arial" w:hAnsi="Arial" w:cs="Arial"/>
          <w:sz w:val="20"/>
        </w:rPr>
      </w:pPr>
      <w:r w:rsidRPr="00264842">
        <w:rPr>
          <w:rFonts w:ascii="Arial" w:hAnsi="Arial" w:cs="Arial"/>
          <w:sz w:val="20"/>
        </w:rPr>
        <w:t xml:space="preserve">We encourage a collegial relationship between psychology staff and </w:t>
      </w:r>
      <w:r w:rsidR="00405697">
        <w:rPr>
          <w:rFonts w:ascii="Arial" w:hAnsi="Arial" w:cs="Arial"/>
          <w:sz w:val="20"/>
        </w:rPr>
        <w:t>fellow</w:t>
      </w:r>
      <w:r w:rsidRPr="00264842">
        <w:rPr>
          <w:rFonts w:ascii="Arial" w:hAnsi="Arial" w:cs="Arial"/>
          <w:sz w:val="20"/>
        </w:rPr>
        <w:t xml:space="preserve">s, in which the principal differences between teacher and learner are breadth and depth of knowledge and experience.  While </w:t>
      </w:r>
      <w:r w:rsidR="00405697">
        <w:rPr>
          <w:rFonts w:ascii="Arial" w:hAnsi="Arial" w:cs="Arial"/>
          <w:sz w:val="20"/>
        </w:rPr>
        <w:t>fellow</w:t>
      </w:r>
      <w:r w:rsidRPr="00264842">
        <w:rPr>
          <w:rFonts w:ascii="Arial" w:hAnsi="Arial" w:cs="Arial"/>
          <w:sz w:val="20"/>
        </w:rPr>
        <w:t xml:space="preserve">s are expected to accept as much professional responsibility as their current knowledge and skills will allow, all clinical work is reviewed and supervised by staff psychologists.  Clinical responsibilities are assigned to </w:t>
      </w:r>
      <w:r w:rsidR="00405697">
        <w:rPr>
          <w:rFonts w:ascii="Arial" w:hAnsi="Arial" w:cs="Arial"/>
          <w:sz w:val="20"/>
        </w:rPr>
        <w:t>fellow</w:t>
      </w:r>
      <w:r w:rsidRPr="00264842">
        <w:rPr>
          <w:rFonts w:ascii="Arial" w:hAnsi="Arial" w:cs="Arial"/>
          <w:sz w:val="20"/>
        </w:rPr>
        <w:t xml:space="preserve">s with their learning goals in mind.  While the service needs of treatment units are important, they are secondary criterion for assignment of clinical activities.  Selection of training experiences and assignment of clinical responsibilities are made with the active participation of the </w:t>
      </w:r>
      <w:r w:rsidR="00405697">
        <w:rPr>
          <w:rFonts w:ascii="Arial" w:hAnsi="Arial" w:cs="Arial"/>
          <w:sz w:val="20"/>
        </w:rPr>
        <w:t>fellow</w:t>
      </w:r>
      <w:r w:rsidRPr="00264842">
        <w:rPr>
          <w:rFonts w:ascii="Arial" w:hAnsi="Arial" w:cs="Arial"/>
          <w:sz w:val="20"/>
        </w:rPr>
        <w:t xml:space="preserve">.  The </w:t>
      </w:r>
      <w:r w:rsidR="00405697">
        <w:rPr>
          <w:rFonts w:ascii="Arial" w:hAnsi="Arial" w:cs="Arial"/>
          <w:sz w:val="20"/>
        </w:rPr>
        <w:t>fellow</w:t>
      </w:r>
      <w:r w:rsidRPr="00264842">
        <w:rPr>
          <w:rFonts w:ascii="Arial" w:hAnsi="Arial" w:cs="Arial"/>
          <w:sz w:val="20"/>
        </w:rPr>
        <w:t xml:space="preserve"> and supervisor, in consultation with the Training Committee, identify training goals specifying the rotation activities that will maximize the achievement of these goals.  </w:t>
      </w:r>
    </w:p>
    <w:p w14:paraId="100BCB72" w14:textId="77777777" w:rsidR="00500A34" w:rsidRPr="003654D1" w:rsidRDefault="00500A34" w:rsidP="00500A34">
      <w:pPr>
        <w:ind w:firstLine="720"/>
        <w:jc w:val="both"/>
        <w:rPr>
          <w:rFonts w:ascii="Arial" w:hAnsi="Arial" w:cs="Arial"/>
          <w:sz w:val="20"/>
        </w:rPr>
      </w:pPr>
    </w:p>
    <w:p w14:paraId="2F88918F" w14:textId="77777777" w:rsidR="00500A34" w:rsidRPr="00DC5B3B" w:rsidRDefault="00500A34" w:rsidP="00500A34">
      <w:pPr>
        <w:jc w:val="center"/>
        <w:rPr>
          <w:rFonts w:ascii="Arial" w:hAnsi="Arial" w:cs="Arial"/>
          <w:b/>
          <w:sz w:val="20"/>
        </w:rPr>
      </w:pPr>
      <w:r w:rsidRPr="00DC5B3B">
        <w:rPr>
          <w:rFonts w:ascii="Arial" w:hAnsi="Arial" w:cs="Arial"/>
          <w:b/>
          <w:sz w:val="20"/>
        </w:rPr>
        <w:t>Training Competencies and Objectives</w:t>
      </w:r>
    </w:p>
    <w:p w14:paraId="2544D6D2" w14:textId="77777777" w:rsidR="00500A34" w:rsidRPr="003654D1" w:rsidRDefault="00500A34" w:rsidP="00500A34">
      <w:pPr>
        <w:ind w:firstLine="720"/>
        <w:jc w:val="both"/>
        <w:rPr>
          <w:rFonts w:ascii="Arial" w:hAnsi="Arial" w:cs="Arial"/>
          <w:sz w:val="20"/>
        </w:rPr>
      </w:pPr>
    </w:p>
    <w:p w14:paraId="5CF1EEC9" w14:textId="77777777" w:rsidR="00500A34" w:rsidRDefault="00500A34" w:rsidP="00500A34">
      <w:pPr>
        <w:jc w:val="both"/>
        <w:rPr>
          <w:rFonts w:ascii="Arial" w:hAnsi="Arial" w:cs="Arial"/>
          <w:sz w:val="20"/>
        </w:rPr>
      </w:pPr>
      <w:r w:rsidRPr="003654D1">
        <w:rPr>
          <w:rFonts w:ascii="Arial" w:hAnsi="Arial" w:cs="Arial"/>
          <w:sz w:val="20"/>
        </w:rPr>
        <w:t xml:space="preserve">The </w:t>
      </w:r>
      <w:r>
        <w:rPr>
          <w:rFonts w:ascii="Arial" w:hAnsi="Arial" w:cs="Arial"/>
          <w:sz w:val="20"/>
        </w:rPr>
        <w:t xml:space="preserve">postdoctoral </w:t>
      </w:r>
      <w:r w:rsidR="00405697">
        <w:rPr>
          <w:rFonts w:ascii="Arial" w:hAnsi="Arial" w:cs="Arial"/>
          <w:sz w:val="20"/>
        </w:rPr>
        <w:t>fellowship</w:t>
      </w:r>
      <w:r w:rsidRPr="003654D1">
        <w:rPr>
          <w:rFonts w:ascii="Arial" w:hAnsi="Arial" w:cs="Arial"/>
          <w:sz w:val="20"/>
        </w:rPr>
        <w:t xml:space="preserve"> program at KCVA </w:t>
      </w:r>
      <w:r>
        <w:rPr>
          <w:rFonts w:ascii="Arial" w:hAnsi="Arial" w:cs="Arial"/>
          <w:sz w:val="20"/>
        </w:rPr>
        <w:t xml:space="preserve">aims to provide a training experience that prepares postdocs for </w:t>
      </w:r>
      <w:r w:rsidR="00DC5B3B">
        <w:rPr>
          <w:rFonts w:ascii="Arial" w:hAnsi="Arial" w:cs="Arial"/>
          <w:sz w:val="20"/>
        </w:rPr>
        <w:t>independent</w:t>
      </w:r>
      <w:r>
        <w:rPr>
          <w:rFonts w:ascii="Arial" w:hAnsi="Arial" w:cs="Arial"/>
          <w:sz w:val="20"/>
        </w:rPr>
        <w:t xml:space="preserve"> practice upon graduation from the program.  </w:t>
      </w:r>
      <w:r w:rsidR="00405697">
        <w:rPr>
          <w:rFonts w:ascii="Arial" w:hAnsi="Arial" w:cs="Arial"/>
          <w:sz w:val="20"/>
        </w:rPr>
        <w:t>Fellow</w:t>
      </w:r>
      <w:r>
        <w:rPr>
          <w:rFonts w:ascii="Arial" w:hAnsi="Arial" w:cs="Arial"/>
          <w:sz w:val="20"/>
        </w:rPr>
        <w:t xml:space="preserve">s must demonstrate competence in nine profession-wide competencies: A. Research, B. Ethical and Legal Standards, C. Individual and Cultural Diversity, D. Professional Values, Attitudes, and Behaviors, E. Communication and Interpersonal Skills, </w:t>
      </w:r>
      <w:r w:rsidR="00DC5B3B">
        <w:rPr>
          <w:rFonts w:ascii="Arial" w:hAnsi="Arial" w:cs="Arial"/>
          <w:sz w:val="20"/>
        </w:rPr>
        <w:t xml:space="preserve">    </w:t>
      </w:r>
      <w:r>
        <w:rPr>
          <w:rFonts w:ascii="Arial" w:hAnsi="Arial" w:cs="Arial"/>
          <w:sz w:val="20"/>
        </w:rPr>
        <w:t>F. Assessment, G. Intervention, H. Supervision, and I. Consultation and Interprofessional/Interdisciplinary Skills.  These competencies, as well as how each is measured, is described in detail below.</w:t>
      </w:r>
    </w:p>
    <w:p w14:paraId="48626D36" w14:textId="77777777" w:rsidR="00500A34" w:rsidRDefault="00500A34" w:rsidP="00500A34">
      <w:pPr>
        <w:jc w:val="both"/>
        <w:rPr>
          <w:rFonts w:ascii="Arial" w:hAnsi="Arial" w:cs="Arial"/>
          <w:sz w:val="20"/>
        </w:rPr>
      </w:pPr>
    </w:p>
    <w:p w14:paraId="03048271" w14:textId="77777777" w:rsidR="00500A34" w:rsidRDefault="00500A34" w:rsidP="00567A10">
      <w:pPr>
        <w:numPr>
          <w:ilvl w:val="0"/>
          <w:numId w:val="3"/>
        </w:numPr>
        <w:jc w:val="both"/>
        <w:rPr>
          <w:rFonts w:ascii="Arial" w:hAnsi="Arial" w:cs="Arial"/>
          <w:sz w:val="20"/>
        </w:rPr>
      </w:pPr>
      <w:r>
        <w:rPr>
          <w:rFonts w:ascii="Arial" w:hAnsi="Arial" w:cs="Arial"/>
          <w:sz w:val="20"/>
        </w:rPr>
        <w:t>Research</w:t>
      </w:r>
    </w:p>
    <w:p w14:paraId="5F0CEA03" w14:textId="77777777" w:rsidR="00500A34" w:rsidRDefault="00405697" w:rsidP="00567A10">
      <w:pPr>
        <w:numPr>
          <w:ilvl w:val="0"/>
          <w:numId w:val="4"/>
        </w:numPr>
        <w:jc w:val="both"/>
        <w:rPr>
          <w:rFonts w:ascii="Arial" w:hAnsi="Arial" w:cs="Arial"/>
          <w:sz w:val="20"/>
        </w:rPr>
      </w:pPr>
      <w:r>
        <w:rPr>
          <w:rFonts w:ascii="Arial" w:hAnsi="Arial" w:cs="Arial"/>
          <w:sz w:val="20"/>
        </w:rPr>
        <w:t>Fellow</w:t>
      </w:r>
      <w:r w:rsidR="00500A34">
        <w:rPr>
          <w:rFonts w:ascii="Arial" w:hAnsi="Arial" w:cs="Arial"/>
          <w:sz w:val="20"/>
        </w:rPr>
        <w:t xml:space="preserve"> will integrate current research and literature into clinical practice</w:t>
      </w:r>
      <w:r w:rsidR="003001B0">
        <w:rPr>
          <w:rFonts w:ascii="Arial" w:hAnsi="Arial" w:cs="Arial"/>
          <w:sz w:val="20"/>
        </w:rPr>
        <w:t>.</w:t>
      </w:r>
    </w:p>
    <w:p w14:paraId="0D7A6171" w14:textId="77777777" w:rsidR="00500A34" w:rsidRDefault="00405697" w:rsidP="00567A10">
      <w:pPr>
        <w:numPr>
          <w:ilvl w:val="0"/>
          <w:numId w:val="4"/>
        </w:numPr>
        <w:jc w:val="both"/>
        <w:rPr>
          <w:rFonts w:ascii="Arial" w:hAnsi="Arial" w:cs="Arial"/>
          <w:sz w:val="20"/>
        </w:rPr>
      </w:pPr>
      <w:r>
        <w:rPr>
          <w:rFonts w:ascii="Arial" w:hAnsi="Arial" w:cs="Arial"/>
          <w:sz w:val="20"/>
        </w:rPr>
        <w:t>Fellow</w:t>
      </w:r>
      <w:r w:rsidR="00500A34">
        <w:rPr>
          <w:rFonts w:ascii="Arial" w:hAnsi="Arial" w:cs="Arial"/>
          <w:sz w:val="20"/>
        </w:rPr>
        <w:t xml:space="preserve"> will demonstrate critical thinking skills when presenting/discussing research relevant to clinical practice</w:t>
      </w:r>
      <w:r w:rsidR="003001B0">
        <w:rPr>
          <w:rFonts w:ascii="Arial" w:hAnsi="Arial" w:cs="Arial"/>
          <w:sz w:val="20"/>
        </w:rPr>
        <w:t>.</w:t>
      </w:r>
    </w:p>
    <w:p w14:paraId="2AF8E932" w14:textId="77777777" w:rsidR="00500A34" w:rsidRDefault="00500A34" w:rsidP="00500A34">
      <w:pPr>
        <w:ind w:left="720"/>
        <w:jc w:val="both"/>
        <w:rPr>
          <w:rFonts w:ascii="Arial" w:hAnsi="Arial" w:cs="Arial"/>
          <w:sz w:val="20"/>
        </w:rPr>
      </w:pPr>
    </w:p>
    <w:p w14:paraId="2A16DF09" w14:textId="77777777" w:rsidR="00500A34" w:rsidRDefault="00500A34" w:rsidP="00567A10">
      <w:pPr>
        <w:numPr>
          <w:ilvl w:val="0"/>
          <w:numId w:val="3"/>
        </w:numPr>
        <w:jc w:val="both"/>
        <w:rPr>
          <w:rFonts w:ascii="Arial" w:hAnsi="Arial" w:cs="Arial"/>
          <w:sz w:val="20"/>
        </w:rPr>
      </w:pPr>
      <w:r>
        <w:rPr>
          <w:rFonts w:ascii="Arial" w:hAnsi="Arial" w:cs="Arial"/>
          <w:sz w:val="20"/>
        </w:rPr>
        <w:t>Ethical and Legal Standards</w:t>
      </w:r>
    </w:p>
    <w:p w14:paraId="4A7714C4" w14:textId="77777777" w:rsidR="00500A34" w:rsidRDefault="00405697" w:rsidP="00567A10">
      <w:pPr>
        <w:numPr>
          <w:ilvl w:val="0"/>
          <w:numId w:val="5"/>
        </w:numPr>
        <w:jc w:val="both"/>
        <w:rPr>
          <w:rFonts w:ascii="Arial" w:hAnsi="Arial" w:cs="Arial"/>
          <w:sz w:val="20"/>
        </w:rPr>
      </w:pPr>
      <w:r>
        <w:rPr>
          <w:rFonts w:ascii="Arial" w:hAnsi="Arial" w:cs="Arial"/>
          <w:sz w:val="20"/>
        </w:rPr>
        <w:lastRenderedPageBreak/>
        <w:t>Fellow</w:t>
      </w:r>
      <w:r w:rsidR="00500A34">
        <w:rPr>
          <w:rFonts w:ascii="Arial" w:hAnsi="Arial" w:cs="Arial"/>
          <w:sz w:val="20"/>
        </w:rPr>
        <w:t xml:space="preserve"> will demonstrate knowledge of the current version of the APA Ethical Principles of Psychologists and Code of Conduct and will consistently apply them appropriately, seeking consultation as needed.</w:t>
      </w:r>
    </w:p>
    <w:p w14:paraId="55647B65" w14:textId="77777777" w:rsidR="00500A34" w:rsidRDefault="00405697" w:rsidP="00567A10">
      <w:pPr>
        <w:numPr>
          <w:ilvl w:val="0"/>
          <w:numId w:val="5"/>
        </w:numPr>
        <w:jc w:val="both"/>
        <w:rPr>
          <w:rFonts w:ascii="Arial" w:hAnsi="Arial" w:cs="Arial"/>
          <w:sz w:val="20"/>
        </w:rPr>
      </w:pPr>
      <w:r>
        <w:rPr>
          <w:rFonts w:ascii="Arial" w:hAnsi="Arial" w:cs="Arial"/>
          <w:sz w:val="20"/>
        </w:rPr>
        <w:t>Fellow</w:t>
      </w:r>
      <w:r w:rsidR="00500A34">
        <w:rPr>
          <w:rFonts w:ascii="Arial" w:hAnsi="Arial" w:cs="Arial"/>
          <w:sz w:val="20"/>
        </w:rPr>
        <w:t xml:space="preserve"> will demonstrate an awareness of all regulations, relevant laws, rules, and policies governing health service psychology at the organizational, local, state, regional, and federal levels.</w:t>
      </w:r>
    </w:p>
    <w:p w14:paraId="0ADEA384" w14:textId="77777777" w:rsidR="00500A34" w:rsidRDefault="00405697" w:rsidP="00567A10">
      <w:pPr>
        <w:numPr>
          <w:ilvl w:val="0"/>
          <w:numId w:val="5"/>
        </w:numPr>
        <w:jc w:val="both"/>
        <w:rPr>
          <w:rFonts w:ascii="Arial" w:hAnsi="Arial" w:cs="Arial"/>
          <w:sz w:val="20"/>
        </w:rPr>
      </w:pPr>
      <w:r>
        <w:rPr>
          <w:rFonts w:ascii="Arial" w:hAnsi="Arial" w:cs="Arial"/>
          <w:sz w:val="20"/>
        </w:rPr>
        <w:t>Fellow</w:t>
      </w:r>
      <w:r w:rsidR="00500A34">
        <w:rPr>
          <w:rFonts w:ascii="Arial" w:hAnsi="Arial" w:cs="Arial"/>
          <w:sz w:val="20"/>
        </w:rPr>
        <w:t xml:space="preserve"> will demonstrate awareness of how the above impact his/her professional work, including patients’ rights, release of information procedures, informed consent to treatment, limits to confidentiality in VA, management of suicidal/homicidal behavior, and child/elder abuse reporting policies.</w:t>
      </w:r>
    </w:p>
    <w:p w14:paraId="1A33BFEB" w14:textId="77777777" w:rsidR="00500A34" w:rsidRDefault="00405697" w:rsidP="00567A10">
      <w:pPr>
        <w:numPr>
          <w:ilvl w:val="0"/>
          <w:numId w:val="5"/>
        </w:numPr>
        <w:jc w:val="both"/>
        <w:rPr>
          <w:rFonts w:ascii="Arial" w:hAnsi="Arial" w:cs="Arial"/>
          <w:sz w:val="20"/>
        </w:rPr>
      </w:pPr>
      <w:r>
        <w:rPr>
          <w:rFonts w:ascii="Arial" w:hAnsi="Arial" w:cs="Arial"/>
          <w:sz w:val="20"/>
        </w:rPr>
        <w:t>Fellow</w:t>
      </w:r>
      <w:r w:rsidR="00500A34">
        <w:rPr>
          <w:rFonts w:ascii="Arial" w:hAnsi="Arial" w:cs="Arial"/>
          <w:sz w:val="20"/>
        </w:rPr>
        <w:t xml:space="preserve"> will be able to recognize ethical dilemmas as they arise and apply ethical decision-making processes in order to resolve the dilemmas.</w:t>
      </w:r>
    </w:p>
    <w:p w14:paraId="4F2AAAEC" w14:textId="1750B9C0" w:rsidR="00AD050C" w:rsidRPr="00464D04" w:rsidRDefault="00405697" w:rsidP="00DC5B3B">
      <w:pPr>
        <w:numPr>
          <w:ilvl w:val="0"/>
          <w:numId w:val="5"/>
        </w:numPr>
        <w:jc w:val="both"/>
        <w:rPr>
          <w:rFonts w:ascii="Arial" w:hAnsi="Arial" w:cs="Arial"/>
          <w:sz w:val="20"/>
        </w:rPr>
      </w:pPr>
      <w:r>
        <w:rPr>
          <w:rFonts w:ascii="Arial" w:hAnsi="Arial" w:cs="Arial"/>
          <w:sz w:val="20"/>
        </w:rPr>
        <w:t>Fellow</w:t>
      </w:r>
      <w:r w:rsidR="00500A34">
        <w:rPr>
          <w:rFonts w:ascii="Arial" w:hAnsi="Arial" w:cs="Arial"/>
          <w:sz w:val="20"/>
        </w:rPr>
        <w:t xml:space="preserve"> will conduct him-/herself in an ethical manner in all professional activities.</w:t>
      </w:r>
    </w:p>
    <w:p w14:paraId="32EBF800" w14:textId="77777777" w:rsidR="00AD050C" w:rsidRDefault="00AD050C" w:rsidP="00DC5B3B">
      <w:pPr>
        <w:jc w:val="both"/>
        <w:rPr>
          <w:rFonts w:ascii="Arial" w:hAnsi="Arial" w:cs="Arial"/>
          <w:sz w:val="20"/>
        </w:rPr>
      </w:pPr>
    </w:p>
    <w:p w14:paraId="2195F0CB" w14:textId="77777777" w:rsidR="00500A34" w:rsidRDefault="00500A34" w:rsidP="00567A10">
      <w:pPr>
        <w:numPr>
          <w:ilvl w:val="0"/>
          <w:numId w:val="3"/>
        </w:numPr>
        <w:jc w:val="both"/>
        <w:rPr>
          <w:rFonts w:ascii="Arial" w:hAnsi="Arial" w:cs="Arial"/>
          <w:sz w:val="20"/>
        </w:rPr>
      </w:pPr>
      <w:r>
        <w:rPr>
          <w:rFonts w:ascii="Arial" w:hAnsi="Arial" w:cs="Arial"/>
          <w:sz w:val="20"/>
        </w:rPr>
        <w:t>Individual and Cultural Diversity</w:t>
      </w:r>
    </w:p>
    <w:p w14:paraId="10435897" w14:textId="77777777" w:rsidR="00500A34" w:rsidRDefault="00405697" w:rsidP="00567A10">
      <w:pPr>
        <w:numPr>
          <w:ilvl w:val="0"/>
          <w:numId w:val="6"/>
        </w:numPr>
        <w:jc w:val="both"/>
        <w:rPr>
          <w:rFonts w:ascii="Arial" w:hAnsi="Arial" w:cs="Arial"/>
          <w:sz w:val="20"/>
        </w:rPr>
      </w:pPr>
      <w:r>
        <w:rPr>
          <w:rFonts w:ascii="Arial" w:hAnsi="Arial" w:cs="Arial"/>
          <w:sz w:val="20"/>
        </w:rPr>
        <w:t>Fellow</w:t>
      </w:r>
      <w:r w:rsidR="00500A34">
        <w:rPr>
          <w:rFonts w:ascii="Arial" w:hAnsi="Arial" w:cs="Arial"/>
          <w:sz w:val="20"/>
        </w:rPr>
        <w:t xml:space="preserve"> will be able to recognize and therapeutically address cultural and/or individual differences particular to him-/herself that might impact how he/she understand and interact with patients and staff different from him-/herself.</w:t>
      </w:r>
    </w:p>
    <w:p w14:paraId="02AA5F38" w14:textId="77777777" w:rsidR="00500A34" w:rsidRDefault="00405697" w:rsidP="00567A10">
      <w:pPr>
        <w:numPr>
          <w:ilvl w:val="0"/>
          <w:numId w:val="6"/>
        </w:numPr>
        <w:jc w:val="both"/>
        <w:rPr>
          <w:rFonts w:ascii="Arial" w:hAnsi="Arial" w:cs="Arial"/>
          <w:sz w:val="20"/>
        </w:rPr>
      </w:pPr>
      <w:r>
        <w:rPr>
          <w:rFonts w:ascii="Arial" w:hAnsi="Arial" w:cs="Arial"/>
          <w:sz w:val="20"/>
        </w:rPr>
        <w:t>Fellow</w:t>
      </w:r>
      <w:r w:rsidR="00500A34">
        <w:rPr>
          <w:rFonts w:ascii="Arial" w:hAnsi="Arial" w:cs="Arial"/>
          <w:sz w:val="20"/>
        </w:rPr>
        <w:t xml:space="preserve"> will be able to recognize and therapeutically address pertinent cultural, and/or individual differences specific to the patient’s background that might impact the presenting problem, diagnosis, or patient’s ability to effectively engage in the therapeutic relationship or process.</w:t>
      </w:r>
    </w:p>
    <w:p w14:paraId="5D1389F6" w14:textId="77777777" w:rsidR="00500A34" w:rsidRDefault="00405697" w:rsidP="00567A10">
      <w:pPr>
        <w:numPr>
          <w:ilvl w:val="0"/>
          <w:numId w:val="6"/>
        </w:numPr>
        <w:jc w:val="both"/>
        <w:rPr>
          <w:rFonts w:ascii="Arial" w:hAnsi="Arial" w:cs="Arial"/>
          <w:sz w:val="20"/>
        </w:rPr>
      </w:pPr>
      <w:r>
        <w:rPr>
          <w:rFonts w:ascii="Arial" w:hAnsi="Arial" w:cs="Arial"/>
          <w:sz w:val="20"/>
        </w:rPr>
        <w:t>Fellow</w:t>
      </w:r>
      <w:r w:rsidR="00500A34">
        <w:rPr>
          <w:rFonts w:ascii="Arial" w:hAnsi="Arial" w:cs="Arial"/>
          <w:sz w:val="20"/>
        </w:rPr>
        <w:t xml:space="preserve"> will be able to recognize potential cultural themes and sensitivities pertinent to the particular populations of focus (i.e., Veterans, older adults, rural, LGBTQ, etc.).</w:t>
      </w:r>
    </w:p>
    <w:p w14:paraId="51A07910" w14:textId="77777777" w:rsidR="00500A34" w:rsidRDefault="00405697" w:rsidP="00567A10">
      <w:pPr>
        <w:numPr>
          <w:ilvl w:val="0"/>
          <w:numId w:val="6"/>
        </w:numPr>
        <w:jc w:val="both"/>
        <w:rPr>
          <w:rFonts w:ascii="Arial" w:hAnsi="Arial" w:cs="Arial"/>
          <w:sz w:val="20"/>
        </w:rPr>
      </w:pPr>
      <w:r>
        <w:rPr>
          <w:rFonts w:ascii="Arial" w:hAnsi="Arial" w:cs="Arial"/>
          <w:sz w:val="20"/>
        </w:rPr>
        <w:t>Fellow</w:t>
      </w:r>
      <w:r w:rsidR="00500A34">
        <w:rPr>
          <w:rFonts w:ascii="Arial" w:hAnsi="Arial" w:cs="Arial"/>
          <w:sz w:val="20"/>
        </w:rPr>
        <w:t xml:space="preserve"> will demonstrate ability to apply knowledge and approach to working effectively with a range of diverse individuals in clinical practice (i.e., assessment, case conceptualization, treatment plan, &amp; intervention).</w:t>
      </w:r>
    </w:p>
    <w:p w14:paraId="14512B5D" w14:textId="77777777" w:rsidR="00500A34" w:rsidRDefault="00500A34" w:rsidP="00500A34">
      <w:pPr>
        <w:ind w:left="720"/>
        <w:jc w:val="both"/>
        <w:rPr>
          <w:rFonts w:ascii="Arial" w:hAnsi="Arial" w:cs="Arial"/>
          <w:sz w:val="20"/>
        </w:rPr>
      </w:pPr>
    </w:p>
    <w:p w14:paraId="08F94C61" w14:textId="77777777" w:rsidR="00500A34" w:rsidRDefault="00500A34" w:rsidP="00567A10">
      <w:pPr>
        <w:numPr>
          <w:ilvl w:val="0"/>
          <w:numId w:val="3"/>
        </w:numPr>
        <w:jc w:val="both"/>
        <w:rPr>
          <w:rFonts w:ascii="Arial" w:hAnsi="Arial" w:cs="Arial"/>
          <w:sz w:val="20"/>
        </w:rPr>
      </w:pPr>
      <w:r>
        <w:rPr>
          <w:rFonts w:ascii="Arial" w:hAnsi="Arial" w:cs="Arial"/>
          <w:sz w:val="20"/>
        </w:rPr>
        <w:t>Professional Values, Attitudes, and Behaviors</w:t>
      </w:r>
    </w:p>
    <w:p w14:paraId="5EF3E48D" w14:textId="77777777" w:rsidR="00500A34" w:rsidRDefault="00405697" w:rsidP="00567A10">
      <w:pPr>
        <w:numPr>
          <w:ilvl w:val="0"/>
          <w:numId w:val="7"/>
        </w:numPr>
        <w:jc w:val="both"/>
        <w:rPr>
          <w:rFonts w:ascii="Arial" w:hAnsi="Arial" w:cs="Arial"/>
          <w:sz w:val="20"/>
        </w:rPr>
      </w:pPr>
      <w:r>
        <w:rPr>
          <w:rFonts w:ascii="Arial" w:hAnsi="Arial" w:cs="Arial"/>
          <w:sz w:val="20"/>
        </w:rPr>
        <w:t>Fellow</w:t>
      </w:r>
      <w:r w:rsidR="00500A34">
        <w:rPr>
          <w:rFonts w:ascii="Arial" w:hAnsi="Arial" w:cs="Arial"/>
          <w:sz w:val="20"/>
        </w:rPr>
        <w:t xml:space="preserve"> demonstrates a receptivity to supervision and life-long learning.</w:t>
      </w:r>
    </w:p>
    <w:p w14:paraId="4D93E1B8" w14:textId="77777777" w:rsidR="00500A34" w:rsidRDefault="00405697" w:rsidP="00567A10">
      <w:pPr>
        <w:numPr>
          <w:ilvl w:val="0"/>
          <w:numId w:val="7"/>
        </w:numPr>
        <w:jc w:val="both"/>
        <w:rPr>
          <w:rFonts w:ascii="Arial" w:hAnsi="Arial" w:cs="Arial"/>
          <w:sz w:val="20"/>
        </w:rPr>
      </w:pPr>
      <w:r>
        <w:rPr>
          <w:rFonts w:ascii="Arial" w:hAnsi="Arial" w:cs="Arial"/>
          <w:sz w:val="20"/>
        </w:rPr>
        <w:t>Fellow</w:t>
      </w:r>
      <w:r w:rsidR="00500A34">
        <w:rPr>
          <w:rFonts w:ascii="Arial" w:hAnsi="Arial" w:cs="Arial"/>
          <w:sz w:val="20"/>
        </w:rPr>
        <w:t xml:space="preserve"> is well prepared for supervisory meetings and will use supervision effectively.</w:t>
      </w:r>
    </w:p>
    <w:p w14:paraId="3D472A48" w14:textId="77777777" w:rsidR="00500A34" w:rsidRDefault="00405697" w:rsidP="00567A10">
      <w:pPr>
        <w:numPr>
          <w:ilvl w:val="0"/>
          <w:numId w:val="7"/>
        </w:numPr>
        <w:jc w:val="both"/>
        <w:rPr>
          <w:rFonts w:ascii="Arial" w:hAnsi="Arial" w:cs="Arial"/>
          <w:sz w:val="20"/>
        </w:rPr>
      </w:pPr>
      <w:r>
        <w:rPr>
          <w:rFonts w:ascii="Arial" w:hAnsi="Arial" w:cs="Arial"/>
          <w:sz w:val="20"/>
        </w:rPr>
        <w:t>Fellow</w:t>
      </w:r>
      <w:r w:rsidR="00500A34">
        <w:rPr>
          <w:rFonts w:ascii="Arial" w:hAnsi="Arial" w:cs="Arial"/>
          <w:sz w:val="20"/>
        </w:rPr>
        <w:t xml:space="preserve"> maintains professional boundaries.</w:t>
      </w:r>
    </w:p>
    <w:p w14:paraId="6E2DEF35" w14:textId="77777777" w:rsidR="00500A34" w:rsidRDefault="00405697" w:rsidP="00567A10">
      <w:pPr>
        <w:numPr>
          <w:ilvl w:val="0"/>
          <w:numId w:val="7"/>
        </w:numPr>
        <w:jc w:val="both"/>
        <w:rPr>
          <w:rFonts w:ascii="Arial" w:hAnsi="Arial" w:cs="Arial"/>
          <w:sz w:val="20"/>
        </w:rPr>
      </w:pPr>
      <w:r>
        <w:rPr>
          <w:rFonts w:ascii="Arial" w:hAnsi="Arial" w:cs="Arial"/>
          <w:sz w:val="20"/>
        </w:rPr>
        <w:t>Fellow</w:t>
      </w:r>
      <w:r w:rsidR="00500A34">
        <w:rPr>
          <w:rFonts w:ascii="Arial" w:hAnsi="Arial" w:cs="Arial"/>
          <w:sz w:val="20"/>
        </w:rPr>
        <w:t xml:space="preserve"> demonstrates awareness of own competence and limitations</w:t>
      </w:r>
    </w:p>
    <w:p w14:paraId="733EC966" w14:textId="77777777" w:rsidR="00500A34" w:rsidRDefault="00405697" w:rsidP="00567A10">
      <w:pPr>
        <w:numPr>
          <w:ilvl w:val="0"/>
          <w:numId w:val="7"/>
        </w:numPr>
        <w:jc w:val="both"/>
        <w:rPr>
          <w:rFonts w:ascii="Arial" w:hAnsi="Arial" w:cs="Arial"/>
          <w:sz w:val="20"/>
        </w:rPr>
      </w:pPr>
      <w:r>
        <w:rPr>
          <w:rFonts w:ascii="Arial" w:hAnsi="Arial" w:cs="Arial"/>
          <w:sz w:val="20"/>
        </w:rPr>
        <w:t>Fellow</w:t>
      </w:r>
      <w:r w:rsidR="00500A34">
        <w:rPr>
          <w:rFonts w:ascii="Arial" w:hAnsi="Arial" w:cs="Arial"/>
          <w:sz w:val="20"/>
        </w:rPr>
        <w:t xml:space="preserve"> recognizes how personal characteristics impact clinical work.</w:t>
      </w:r>
    </w:p>
    <w:p w14:paraId="4AC145B7" w14:textId="77777777" w:rsidR="00500A34" w:rsidRDefault="00405697" w:rsidP="00567A10">
      <w:pPr>
        <w:numPr>
          <w:ilvl w:val="0"/>
          <w:numId w:val="7"/>
        </w:numPr>
        <w:jc w:val="both"/>
        <w:rPr>
          <w:rFonts w:ascii="Arial" w:hAnsi="Arial" w:cs="Arial"/>
          <w:sz w:val="20"/>
        </w:rPr>
      </w:pPr>
      <w:r>
        <w:rPr>
          <w:rFonts w:ascii="Arial" w:hAnsi="Arial" w:cs="Arial"/>
          <w:sz w:val="20"/>
        </w:rPr>
        <w:t>Fellow</w:t>
      </w:r>
      <w:r w:rsidR="00500A34">
        <w:rPr>
          <w:rFonts w:ascii="Arial" w:hAnsi="Arial" w:cs="Arial"/>
          <w:sz w:val="20"/>
        </w:rPr>
        <w:t xml:space="preserve"> demonstrates concern for the welfare and general well-being of others.</w:t>
      </w:r>
    </w:p>
    <w:p w14:paraId="739C5A77" w14:textId="77777777" w:rsidR="00500A34" w:rsidRDefault="00405697" w:rsidP="00567A10">
      <w:pPr>
        <w:numPr>
          <w:ilvl w:val="0"/>
          <w:numId w:val="7"/>
        </w:numPr>
        <w:jc w:val="both"/>
        <w:rPr>
          <w:rFonts w:ascii="Arial" w:hAnsi="Arial" w:cs="Arial"/>
          <w:sz w:val="20"/>
        </w:rPr>
      </w:pPr>
      <w:r>
        <w:rPr>
          <w:rFonts w:ascii="Arial" w:hAnsi="Arial" w:cs="Arial"/>
          <w:sz w:val="20"/>
        </w:rPr>
        <w:t>Fellow</w:t>
      </w:r>
      <w:r w:rsidR="00500A34">
        <w:rPr>
          <w:rFonts w:ascii="Arial" w:hAnsi="Arial" w:cs="Arial"/>
          <w:sz w:val="20"/>
        </w:rPr>
        <w:t xml:space="preserve"> possesses an appropriate level of confidence.</w:t>
      </w:r>
    </w:p>
    <w:p w14:paraId="50477107" w14:textId="77777777" w:rsidR="00500A34" w:rsidRDefault="00405697" w:rsidP="00567A10">
      <w:pPr>
        <w:numPr>
          <w:ilvl w:val="0"/>
          <w:numId w:val="7"/>
        </w:numPr>
        <w:jc w:val="both"/>
        <w:rPr>
          <w:rFonts w:ascii="Arial" w:hAnsi="Arial" w:cs="Arial"/>
          <w:sz w:val="20"/>
        </w:rPr>
      </w:pPr>
      <w:r>
        <w:rPr>
          <w:rFonts w:ascii="Arial" w:hAnsi="Arial" w:cs="Arial"/>
          <w:sz w:val="20"/>
        </w:rPr>
        <w:t>Fellow</w:t>
      </w:r>
      <w:r w:rsidR="00500A34">
        <w:rPr>
          <w:rFonts w:ascii="Arial" w:hAnsi="Arial" w:cs="Arial"/>
          <w:sz w:val="20"/>
        </w:rPr>
        <w:t xml:space="preserve"> manages all assigned workload within the given timeframes without sacrificing quality of work.</w:t>
      </w:r>
    </w:p>
    <w:p w14:paraId="5FC805AA" w14:textId="77777777" w:rsidR="00500A34" w:rsidRDefault="00405697" w:rsidP="00567A10">
      <w:pPr>
        <w:numPr>
          <w:ilvl w:val="0"/>
          <w:numId w:val="7"/>
        </w:numPr>
        <w:jc w:val="both"/>
        <w:rPr>
          <w:rFonts w:ascii="Arial" w:hAnsi="Arial" w:cs="Arial"/>
          <w:sz w:val="20"/>
        </w:rPr>
      </w:pPr>
      <w:r>
        <w:rPr>
          <w:rFonts w:ascii="Arial" w:hAnsi="Arial" w:cs="Arial"/>
          <w:sz w:val="20"/>
        </w:rPr>
        <w:t>Fellow</w:t>
      </w:r>
      <w:r w:rsidR="00500A34">
        <w:rPr>
          <w:rFonts w:ascii="Arial" w:hAnsi="Arial" w:cs="Arial"/>
          <w:sz w:val="20"/>
        </w:rPr>
        <w:t xml:space="preserve"> demonstrates accountability, dependability, and responsibility.</w:t>
      </w:r>
    </w:p>
    <w:p w14:paraId="178E28B8" w14:textId="77777777" w:rsidR="00500A34" w:rsidRDefault="00405697" w:rsidP="00567A10">
      <w:pPr>
        <w:numPr>
          <w:ilvl w:val="0"/>
          <w:numId w:val="7"/>
        </w:numPr>
        <w:jc w:val="both"/>
        <w:rPr>
          <w:rFonts w:ascii="Arial" w:hAnsi="Arial" w:cs="Arial"/>
          <w:sz w:val="20"/>
        </w:rPr>
      </w:pPr>
      <w:r>
        <w:rPr>
          <w:rFonts w:ascii="Arial" w:hAnsi="Arial" w:cs="Arial"/>
          <w:sz w:val="20"/>
        </w:rPr>
        <w:t>Fellow</w:t>
      </w:r>
      <w:r w:rsidR="00500A34">
        <w:rPr>
          <w:rFonts w:ascii="Arial" w:hAnsi="Arial" w:cs="Arial"/>
          <w:sz w:val="20"/>
        </w:rPr>
        <w:t xml:space="preserve"> takes initiative.</w:t>
      </w:r>
    </w:p>
    <w:p w14:paraId="43BCEC24" w14:textId="77777777" w:rsidR="00500A34" w:rsidRDefault="00500A34" w:rsidP="00500A34">
      <w:pPr>
        <w:jc w:val="both"/>
        <w:rPr>
          <w:rFonts w:ascii="Arial" w:hAnsi="Arial" w:cs="Arial"/>
          <w:sz w:val="20"/>
        </w:rPr>
      </w:pPr>
    </w:p>
    <w:p w14:paraId="41BBFDFD" w14:textId="77777777" w:rsidR="00500A34" w:rsidRDefault="00500A34" w:rsidP="00567A10">
      <w:pPr>
        <w:numPr>
          <w:ilvl w:val="0"/>
          <w:numId w:val="3"/>
        </w:numPr>
        <w:jc w:val="both"/>
        <w:rPr>
          <w:rFonts w:ascii="Arial" w:hAnsi="Arial" w:cs="Arial"/>
          <w:sz w:val="20"/>
        </w:rPr>
      </w:pPr>
      <w:r>
        <w:rPr>
          <w:rFonts w:ascii="Arial" w:hAnsi="Arial" w:cs="Arial"/>
          <w:sz w:val="20"/>
        </w:rPr>
        <w:t>Communication and Interpersonal Skills</w:t>
      </w:r>
    </w:p>
    <w:p w14:paraId="640BB5BD" w14:textId="77777777" w:rsidR="00500A34" w:rsidRDefault="00405697" w:rsidP="00567A10">
      <w:pPr>
        <w:numPr>
          <w:ilvl w:val="0"/>
          <w:numId w:val="8"/>
        </w:numPr>
        <w:jc w:val="both"/>
        <w:rPr>
          <w:rFonts w:ascii="Arial" w:hAnsi="Arial" w:cs="Arial"/>
          <w:sz w:val="20"/>
        </w:rPr>
      </w:pPr>
      <w:r>
        <w:rPr>
          <w:rFonts w:ascii="Arial" w:hAnsi="Arial" w:cs="Arial"/>
          <w:sz w:val="20"/>
        </w:rPr>
        <w:t>Fellow</w:t>
      </w:r>
      <w:r w:rsidR="00500A34">
        <w:rPr>
          <w:rFonts w:ascii="Arial" w:hAnsi="Arial" w:cs="Arial"/>
          <w:sz w:val="20"/>
        </w:rPr>
        <w:t xml:space="preserve"> communicates with patients and families in a manner that is clear and understandable by them.</w:t>
      </w:r>
    </w:p>
    <w:p w14:paraId="304803E7" w14:textId="77777777" w:rsidR="00500A34" w:rsidRDefault="00405697" w:rsidP="00567A10">
      <w:pPr>
        <w:numPr>
          <w:ilvl w:val="0"/>
          <w:numId w:val="8"/>
        </w:numPr>
        <w:jc w:val="both"/>
        <w:rPr>
          <w:rFonts w:ascii="Arial" w:hAnsi="Arial" w:cs="Arial"/>
          <w:sz w:val="20"/>
        </w:rPr>
      </w:pPr>
      <w:r>
        <w:rPr>
          <w:rFonts w:ascii="Arial" w:hAnsi="Arial" w:cs="Arial"/>
          <w:sz w:val="20"/>
        </w:rPr>
        <w:t>Fellow</w:t>
      </w:r>
      <w:r w:rsidR="00500A34">
        <w:rPr>
          <w:rFonts w:ascii="Arial" w:hAnsi="Arial" w:cs="Arial"/>
          <w:sz w:val="20"/>
        </w:rPr>
        <w:t xml:space="preserve"> communicates psychological information to other professionals in a manner that is organized and understandable to them.</w:t>
      </w:r>
    </w:p>
    <w:p w14:paraId="55CA9281" w14:textId="77777777" w:rsidR="00500A34" w:rsidRDefault="00405697" w:rsidP="00567A10">
      <w:pPr>
        <w:numPr>
          <w:ilvl w:val="0"/>
          <w:numId w:val="8"/>
        </w:numPr>
        <w:jc w:val="both"/>
        <w:rPr>
          <w:rFonts w:ascii="Arial" w:hAnsi="Arial" w:cs="Arial"/>
          <w:sz w:val="20"/>
        </w:rPr>
      </w:pPr>
      <w:r>
        <w:rPr>
          <w:rFonts w:ascii="Arial" w:hAnsi="Arial" w:cs="Arial"/>
          <w:sz w:val="20"/>
        </w:rPr>
        <w:t>Fellow</w:t>
      </w:r>
      <w:r w:rsidR="00500A34">
        <w:rPr>
          <w:rFonts w:ascii="Arial" w:hAnsi="Arial" w:cs="Arial"/>
          <w:sz w:val="20"/>
        </w:rPr>
        <w:t>’s written documentation demonstrates a thorough grasp of professional language and concepts.</w:t>
      </w:r>
    </w:p>
    <w:p w14:paraId="576333AE" w14:textId="77777777" w:rsidR="00500A34" w:rsidRDefault="00405697" w:rsidP="00567A10">
      <w:pPr>
        <w:numPr>
          <w:ilvl w:val="0"/>
          <w:numId w:val="8"/>
        </w:numPr>
        <w:jc w:val="both"/>
        <w:rPr>
          <w:rFonts w:ascii="Arial" w:hAnsi="Arial" w:cs="Arial"/>
          <w:sz w:val="20"/>
        </w:rPr>
      </w:pPr>
      <w:r>
        <w:rPr>
          <w:rFonts w:ascii="Arial" w:hAnsi="Arial" w:cs="Arial"/>
          <w:sz w:val="20"/>
        </w:rPr>
        <w:t>Fellow</w:t>
      </w:r>
      <w:r w:rsidR="00500A34" w:rsidRPr="00307E20">
        <w:rPr>
          <w:rFonts w:ascii="Arial" w:hAnsi="Arial" w:cs="Arial"/>
          <w:sz w:val="20"/>
        </w:rPr>
        <w:t xml:space="preserve"> demonstrates effective interpersonal skills and the ability to manage difficult communications well.</w:t>
      </w:r>
    </w:p>
    <w:p w14:paraId="13C28BBB" w14:textId="77777777" w:rsidR="00500A34" w:rsidRDefault="00500A34" w:rsidP="00500A34">
      <w:pPr>
        <w:jc w:val="both"/>
        <w:rPr>
          <w:rFonts w:ascii="Arial" w:hAnsi="Arial" w:cs="Arial"/>
          <w:sz w:val="20"/>
        </w:rPr>
      </w:pPr>
    </w:p>
    <w:p w14:paraId="29773F87" w14:textId="77777777" w:rsidR="00500A34" w:rsidRDefault="00500A34" w:rsidP="00567A10">
      <w:pPr>
        <w:numPr>
          <w:ilvl w:val="0"/>
          <w:numId w:val="3"/>
        </w:numPr>
        <w:jc w:val="both"/>
        <w:rPr>
          <w:rFonts w:ascii="Arial" w:hAnsi="Arial" w:cs="Arial"/>
          <w:sz w:val="20"/>
        </w:rPr>
      </w:pPr>
      <w:r>
        <w:rPr>
          <w:rFonts w:ascii="Arial" w:hAnsi="Arial" w:cs="Arial"/>
          <w:sz w:val="20"/>
        </w:rPr>
        <w:t>Assessment</w:t>
      </w:r>
    </w:p>
    <w:p w14:paraId="5ECCF987" w14:textId="77777777" w:rsidR="00500A34" w:rsidRDefault="00405697" w:rsidP="00567A10">
      <w:pPr>
        <w:numPr>
          <w:ilvl w:val="0"/>
          <w:numId w:val="9"/>
        </w:numPr>
        <w:jc w:val="both"/>
        <w:rPr>
          <w:rFonts w:ascii="Arial" w:hAnsi="Arial" w:cs="Arial"/>
          <w:sz w:val="20"/>
        </w:rPr>
      </w:pPr>
      <w:r>
        <w:rPr>
          <w:rFonts w:ascii="Arial" w:hAnsi="Arial" w:cs="Arial"/>
          <w:sz w:val="20"/>
        </w:rPr>
        <w:t>Fellow</w:t>
      </w:r>
      <w:r w:rsidR="00882D43">
        <w:rPr>
          <w:rFonts w:ascii="Arial" w:hAnsi="Arial" w:cs="Arial"/>
          <w:sz w:val="20"/>
        </w:rPr>
        <w:t xml:space="preserve"> demonstrates effective d</w:t>
      </w:r>
      <w:r w:rsidR="00500A34">
        <w:rPr>
          <w:rFonts w:ascii="Arial" w:hAnsi="Arial" w:cs="Arial"/>
          <w:sz w:val="20"/>
        </w:rPr>
        <w:t>iagnostic interviewing skills</w:t>
      </w:r>
      <w:r w:rsidR="00882D43">
        <w:rPr>
          <w:rFonts w:ascii="Arial" w:hAnsi="Arial" w:cs="Arial"/>
          <w:sz w:val="20"/>
        </w:rPr>
        <w:t>.</w:t>
      </w:r>
    </w:p>
    <w:p w14:paraId="788DA7ED" w14:textId="77777777" w:rsidR="00500A34" w:rsidRDefault="00405697" w:rsidP="00567A10">
      <w:pPr>
        <w:numPr>
          <w:ilvl w:val="0"/>
          <w:numId w:val="9"/>
        </w:numPr>
        <w:jc w:val="both"/>
        <w:rPr>
          <w:rFonts w:ascii="Arial" w:hAnsi="Arial" w:cs="Arial"/>
          <w:sz w:val="20"/>
        </w:rPr>
      </w:pPr>
      <w:r>
        <w:rPr>
          <w:rFonts w:ascii="Arial" w:hAnsi="Arial" w:cs="Arial"/>
          <w:sz w:val="20"/>
        </w:rPr>
        <w:t>Fellow</w:t>
      </w:r>
      <w:r w:rsidR="00882D43">
        <w:rPr>
          <w:rFonts w:ascii="Arial" w:hAnsi="Arial" w:cs="Arial"/>
          <w:sz w:val="20"/>
        </w:rPr>
        <w:t xml:space="preserve"> shows competence with d</w:t>
      </w:r>
      <w:r w:rsidR="00500A34">
        <w:rPr>
          <w:rFonts w:ascii="Arial" w:hAnsi="Arial" w:cs="Arial"/>
          <w:sz w:val="20"/>
        </w:rPr>
        <w:t>ifferential diagnostic skills and knowledge of DSM-5</w:t>
      </w:r>
      <w:r w:rsidR="00882D43">
        <w:rPr>
          <w:rFonts w:ascii="Arial" w:hAnsi="Arial" w:cs="Arial"/>
          <w:sz w:val="20"/>
        </w:rPr>
        <w:t>.</w:t>
      </w:r>
    </w:p>
    <w:p w14:paraId="6D7020E9" w14:textId="77777777" w:rsidR="00500A34" w:rsidRDefault="00405697" w:rsidP="00567A10">
      <w:pPr>
        <w:numPr>
          <w:ilvl w:val="0"/>
          <w:numId w:val="9"/>
        </w:numPr>
        <w:jc w:val="both"/>
        <w:rPr>
          <w:rFonts w:ascii="Arial" w:hAnsi="Arial" w:cs="Arial"/>
          <w:sz w:val="20"/>
        </w:rPr>
      </w:pPr>
      <w:r>
        <w:rPr>
          <w:rFonts w:ascii="Arial" w:hAnsi="Arial" w:cs="Arial"/>
          <w:sz w:val="20"/>
        </w:rPr>
        <w:t>Fellow</w:t>
      </w:r>
      <w:r w:rsidR="00882D43">
        <w:rPr>
          <w:rFonts w:ascii="Arial" w:hAnsi="Arial" w:cs="Arial"/>
          <w:sz w:val="20"/>
        </w:rPr>
        <w:t xml:space="preserve"> communicates c</w:t>
      </w:r>
      <w:r w:rsidR="00500A34">
        <w:rPr>
          <w:rFonts w:ascii="Arial" w:hAnsi="Arial" w:cs="Arial"/>
          <w:sz w:val="20"/>
        </w:rPr>
        <w:t>larification of referral question and appropriate selection of assessment approaches</w:t>
      </w:r>
      <w:r w:rsidR="00882D43">
        <w:rPr>
          <w:rFonts w:ascii="Arial" w:hAnsi="Arial" w:cs="Arial"/>
          <w:sz w:val="20"/>
        </w:rPr>
        <w:t>.</w:t>
      </w:r>
    </w:p>
    <w:p w14:paraId="01AB878E" w14:textId="77777777" w:rsidR="00500A34" w:rsidRDefault="00405697" w:rsidP="00567A10">
      <w:pPr>
        <w:numPr>
          <w:ilvl w:val="0"/>
          <w:numId w:val="9"/>
        </w:numPr>
        <w:jc w:val="both"/>
        <w:rPr>
          <w:rFonts w:ascii="Arial" w:hAnsi="Arial" w:cs="Arial"/>
          <w:sz w:val="20"/>
        </w:rPr>
      </w:pPr>
      <w:r>
        <w:rPr>
          <w:rFonts w:ascii="Arial" w:hAnsi="Arial" w:cs="Arial"/>
          <w:sz w:val="20"/>
        </w:rPr>
        <w:t>Fellow</w:t>
      </w:r>
      <w:r w:rsidR="00882D43">
        <w:rPr>
          <w:rFonts w:ascii="Arial" w:hAnsi="Arial" w:cs="Arial"/>
          <w:sz w:val="20"/>
        </w:rPr>
        <w:t xml:space="preserve"> demonstrates competence with a</w:t>
      </w:r>
      <w:r w:rsidR="00500A34">
        <w:rPr>
          <w:rFonts w:ascii="Arial" w:hAnsi="Arial" w:cs="Arial"/>
          <w:sz w:val="20"/>
        </w:rPr>
        <w:t>dministration and scoring of psychological tests</w:t>
      </w:r>
      <w:r w:rsidR="00882D43">
        <w:rPr>
          <w:rFonts w:ascii="Arial" w:hAnsi="Arial" w:cs="Arial"/>
          <w:sz w:val="20"/>
        </w:rPr>
        <w:t>.</w:t>
      </w:r>
    </w:p>
    <w:p w14:paraId="2C7BFE45" w14:textId="77777777" w:rsidR="00500A34" w:rsidRDefault="00405697" w:rsidP="00567A10">
      <w:pPr>
        <w:numPr>
          <w:ilvl w:val="0"/>
          <w:numId w:val="9"/>
        </w:numPr>
        <w:jc w:val="both"/>
        <w:rPr>
          <w:rFonts w:ascii="Arial" w:hAnsi="Arial" w:cs="Arial"/>
          <w:sz w:val="20"/>
        </w:rPr>
      </w:pPr>
      <w:r>
        <w:rPr>
          <w:rFonts w:ascii="Arial" w:hAnsi="Arial" w:cs="Arial"/>
          <w:sz w:val="20"/>
        </w:rPr>
        <w:lastRenderedPageBreak/>
        <w:t>Fellow</w:t>
      </w:r>
      <w:r w:rsidR="00500A34">
        <w:rPr>
          <w:rFonts w:ascii="Arial" w:hAnsi="Arial" w:cs="Arial"/>
          <w:sz w:val="20"/>
        </w:rPr>
        <w:t xml:space="preserve"> demonstrates accurate interpretation and conceptualization of assessment results based on integration of clinical interview, chart review, and testing data.</w:t>
      </w:r>
    </w:p>
    <w:p w14:paraId="2BD672F0" w14:textId="77777777" w:rsidR="00500A34" w:rsidRDefault="00405697" w:rsidP="00567A10">
      <w:pPr>
        <w:numPr>
          <w:ilvl w:val="0"/>
          <w:numId w:val="9"/>
        </w:numPr>
        <w:jc w:val="both"/>
        <w:rPr>
          <w:rFonts w:ascii="Arial" w:hAnsi="Arial" w:cs="Arial"/>
          <w:sz w:val="20"/>
        </w:rPr>
      </w:pPr>
      <w:r>
        <w:rPr>
          <w:rFonts w:ascii="Arial" w:hAnsi="Arial" w:cs="Arial"/>
          <w:sz w:val="20"/>
        </w:rPr>
        <w:t>Fellow</w:t>
      </w:r>
      <w:r w:rsidR="00882D43">
        <w:rPr>
          <w:rFonts w:ascii="Arial" w:hAnsi="Arial" w:cs="Arial"/>
          <w:sz w:val="20"/>
        </w:rPr>
        <w:t xml:space="preserve"> delivers</w:t>
      </w:r>
      <w:r w:rsidR="00500A34">
        <w:rPr>
          <w:rFonts w:ascii="Arial" w:hAnsi="Arial" w:cs="Arial"/>
          <w:sz w:val="20"/>
        </w:rPr>
        <w:t xml:space="preserve"> organization, integration, and conciseness of reports</w:t>
      </w:r>
      <w:r w:rsidR="00882D43">
        <w:rPr>
          <w:rFonts w:ascii="Arial" w:hAnsi="Arial" w:cs="Arial"/>
          <w:sz w:val="20"/>
        </w:rPr>
        <w:t>.</w:t>
      </w:r>
    </w:p>
    <w:p w14:paraId="5D0431CF" w14:textId="77777777" w:rsidR="00500A34" w:rsidRDefault="00405697" w:rsidP="00567A10">
      <w:pPr>
        <w:numPr>
          <w:ilvl w:val="0"/>
          <w:numId w:val="9"/>
        </w:numPr>
        <w:jc w:val="both"/>
        <w:rPr>
          <w:rFonts w:ascii="Arial" w:hAnsi="Arial" w:cs="Arial"/>
          <w:sz w:val="20"/>
        </w:rPr>
      </w:pPr>
      <w:r>
        <w:rPr>
          <w:rFonts w:ascii="Arial" w:hAnsi="Arial" w:cs="Arial"/>
          <w:sz w:val="20"/>
        </w:rPr>
        <w:t>Fellow</w:t>
      </w:r>
      <w:r w:rsidR="00500A34">
        <w:rPr>
          <w:rFonts w:ascii="Arial" w:hAnsi="Arial" w:cs="Arial"/>
          <w:sz w:val="20"/>
        </w:rPr>
        <w:t xml:space="preserve"> formulates well conceptualized recommendations.</w:t>
      </w:r>
    </w:p>
    <w:p w14:paraId="04F7BD20" w14:textId="77777777" w:rsidR="00500A34" w:rsidRDefault="00405697" w:rsidP="00567A10">
      <w:pPr>
        <w:numPr>
          <w:ilvl w:val="0"/>
          <w:numId w:val="9"/>
        </w:numPr>
        <w:jc w:val="both"/>
        <w:rPr>
          <w:rFonts w:ascii="Arial" w:hAnsi="Arial" w:cs="Arial"/>
          <w:sz w:val="20"/>
        </w:rPr>
      </w:pPr>
      <w:r>
        <w:rPr>
          <w:rFonts w:ascii="Arial" w:hAnsi="Arial" w:cs="Arial"/>
          <w:sz w:val="20"/>
        </w:rPr>
        <w:t>Fellow</w:t>
      </w:r>
      <w:r w:rsidR="00500A34">
        <w:rPr>
          <w:rFonts w:ascii="Arial" w:hAnsi="Arial" w:cs="Arial"/>
          <w:sz w:val="20"/>
        </w:rPr>
        <w:t xml:space="preserve"> demonstrates awareness of and adherence to APA ethical guidelines and ethics in assessment.</w:t>
      </w:r>
    </w:p>
    <w:p w14:paraId="2F1F2FD2" w14:textId="77777777" w:rsidR="00500A34" w:rsidRPr="00882D43" w:rsidRDefault="00405697" w:rsidP="00567A10">
      <w:pPr>
        <w:numPr>
          <w:ilvl w:val="0"/>
          <w:numId w:val="9"/>
        </w:numPr>
        <w:jc w:val="both"/>
        <w:rPr>
          <w:rFonts w:ascii="Arial" w:hAnsi="Arial" w:cs="Arial"/>
          <w:sz w:val="20"/>
        </w:rPr>
      </w:pPr>
      <w:r>
        <w:rPr>
          <w:rFonts w:ascii="Arial" w:hAnsi="Arial" w:cs="Arial"/>
          <w:sz w:val="20"/>
        </w:rPr>
        <w:t>Fellow</w:t>
      </w:r>
      <w:r w:rsidR="00500A34">
        <w:rPr>
          <w:rFonts w:ascii="Arial" w:hAnsi="Arial" w:cs="Arial"/>
          <w:sz w:val="20"/>
        </w:rPr>
        <w:t xml:space="preserve"> demonstrates sensitivity to issues of diversity and individual differences in assessments.</w:t>
      </w:r>
    </w:p>
    <w:p w14:paraId="5A7A51CC" w14:textId="77777777" w:rsidR="00500A34" w:rsidRDefault="00500A34" w:rsidP="00500A34">
      <w:pPr>
        <w:ind w:left="720"/>
        <w:jc w:val="both"/>
        <w:rPr>
          <w:rFonts w:ascii="Arial" w:hAnsi="Arial" w:cs="Arial"/>
          <w:sz w:val="20"/>
        </w:rPr>
      </w:pPr>
    </w:p>
    <w:p w14:paraId="21A0D607" w14:textId="77777777" w:rsidR="00500A34" w:rsidRDefault="00500A34" w:rsidP="00567A10">
      <w:pPr>
        <w:numPr>
          <w:ilvl w:val="0"/>
          <w:numId w:val="3"/>
        </w:numPr>
        <w:jc w:val="both"/>
        <w:rPr>
          <w:rFonts w:ascii="Arial" w:hAnsi="Arial" w:cs="Arial"/>
          <w:sz w:val="20"/>
        </w:rPr>
      </w:pPr>
      <w:r>
        <w:rPr>
          <w:rFonts w:ascii="Arial" w:hAnsi="Arial" w:cs="Arial"/>
          <w:sz w:val="20"/>
        </w:rPr>
        <w:t>Intervention</w:t>
      </w:r>
    </w:p>
    <w:p w14:paraId="323F98FE" w14:textId="77777777" w:rsidR="00500A34" w:rsidRDefault="00405697" w:rsidP="00567A10">
      <w:pPr>
        <w:numPr>
          <w:ilvl w:val="0"/>
          <w:numId w:val="10"/>
        </w:numPr>
        <w:jc w:val="both"/>
        <w:rPr>
          <w:rFonts w:ascii="Arial" w:hAnsi="Arial" w:cs="Arial"/>
          <w:sz w:val="20"/>
        </w:rPr>
      </w:pPr>
      <w:r>
        <w:rPr>
          <w:rFonts w:ascii="Arial" w:hAnsi="Arial" w:cs="Arial"/>
          <w:sz w:val="20"/>
        </w:rPr>
        <w:t>Fellow</w:t>
      </w:r>
      <w:r w:rsidR="00500A34">
        <w:rPr>
          <w:rFonts w:ascii="Arial" w:hAnsi="Arial" w:cs="Arial"/>
          <w:sz w:val="20"/>
        </w:rPr>
        <w:t xml:space="preserve"> establishes and documents therapy goals and development of a treatment plan, patient progress, outcomes, and termination.</w:t>
      </w:r>
    </w:p>
    <w:p w14:paraId="4CDD28EE" w14:textId="77777777" w:rsidR="00500A34" w:rsidRDefault="00405697" w:rsidP="00567A10">
      <w:pPr>
        <w:numPr>
          <w:ilvl w:val="0"/>
          <w:numId w:val="10"/>
        </w:numPr>
        <w:jc w:val="both"/>
        <w:rPr>
          <w:rFonts w:ascii="Arial" w:hAnsi="Arial" w:cs="Arial"/>
          <w:sz w:val="20"/>
        </w:rPr>
      </w:pPr>
      <w:r>
        <w:rPr>
          <w:rFonts w:ascii="Arial" w:hAnsi="Arial" w:cs="Arial"/>
          <w:sz w:val="20"/>
        </w:rPr>
        <w:t>Fellow</w:t>
      </w:r>
      <w:r w:rsidR="00500A34">
        <w:rPr>
          <w:rFonts w:ascii="Arial" w:hAnsi="Arial" w:cs="Arial"/>
          <w:sz w:val="20"/>
        </w:rPr>
        <w:t xml:space="preserve"> formulates a useful case conceptualization from a theoretical perspective.</w:t>
      </w:r>
    </w:p>
    <w:p w14:paraId="5B781870" w14:textId="77777777" w:rsidR="00500A34" w:rsidRDefault="00405697" w:rsidP="00567A10">
      <w:pPr>
        <w:numPr>
          <w:ilvl w:val="0"/>
          <w:numId w:val="10"/>
        </w:numPr>
        <w:jc w:val="both"/>
        <w:rPr>
          <w:rFonts w:ascii="Arial" w:hAnsi="Arial" w:cs="Arial"/>
          <w:sz w:val="20"/>
        </w:rPr>
      </w:pPr>
      <w:r>
        <w:rPr>
          <w:rFonts w:ascii="Arial" w:hAnsi="Arial" w:cs="Arial"/>
          <w:sz w:val="20"/>
        </w:rPr>
        <w:t>Fellow</w:t>
      </w:r>
      <w:r w:rsidR="00500A34">
        <w:rPr>
          <w:rFonts w:ascii="Arial" w:hAnsi="Arial" w:cs="Arial"/>
          <w:sz w:val="20"/>
        </w:rPr>
        <w:t xml:space="preserve"> establishes and maintains an effective therapeutic alliance.</w:t>
      </w:r>
    </w:p>
    <w:p w14:paraId="294E62B2" w14:textId="77777777" w:rsidR="00500A34" w:rsidRDefault="00405697" w:rsidP="00567A10">
      <w:pPr>
        <w:numPr>
          <w:ilvl w:val="0"/>
          <w:numId w:val="10"/>
        </w:numPr>
        <w:jc w:val="both"/>
        <w:rPr>
          <w:rFonts w:ascii="Arial" w:hAnsi="Arial" w:cs="Arial"/>
          <w:sz w:val="20"/>
        </w:rPr>
      </w:pPr>
      <w:r>
        <w:rPr>
          <w:rFonts w:ascii="Arial" w:hAnsi="Arial" w:cs="Arial"/>
          <w:sz w:val="20"/>
        </w:rPr>
        <w:t>Fellow</w:t>
      </w:r>
      <w:r w:rsidR="00500A34">
        <w:rPr>
          <w:rFonts w:ascii="Arial" w:hAnsi="Arial" w:cs="Arial"/>
          <w:sz w:val="20"/>
        </w:rPr>
        <w:t xml:space="preserve"> demonstrates effective and flexible application of therapeutic strategies.  </w:t>
      </w:r>
      <w:r>
        <w:rPr>
          <w:rFonts w:ascii="Arial" w:hAnsi="Arial" w:cs="Arial"/>
          <w:sz w:val="20"/>
        </w:rPr>
        <w:t>Fellow</w:t>
      </w:r>
      <w:r w:rsidR="00500A34">
        <w:rPr>
          <w:rFonts w:ascii="Arial" w:hAnsi="Arial" w:cs="Arial"/>
          <w:sz w:val="20"/>
        </w:rPr>
        <w:t xml:space="preserve"> also responds appropriately to patient crisis when it is appropriate.</w:t>
      </w:r>
    </w:p>
    <w:p w14:paraId="3F2D109E" w14:textId="77777777" w:rsidR="00500A34" w:rsidRDefault="00405697" w:rsidP="00567A10">
      <w:pPr>
        <w:numPr>
          <w:ilvl w:val="0"/>
          <w:numId w:val="10"/>
        </w:numPr>
        <w:jc w:val="both"/>
        <w:rPr>
          <w:rFonts w:ascii="Arial" w:hAnsi="Arial" w:cs="Arial"/>
          <w:sz w:val="20"/>
        </w:rPr>
      </w:pPr>
      <w:r>
        <w:rPr>
          <w:rFonts w:ascii="Arial" w:hAnsi="Arial" w:cs="Arial"/>
          <w:sz w:val="20"/>
        </w:rPr>
        <w:t>Fellow</w:t>
      </w:r>
      <w:r w:rsidR="00500A34">
        <w:rPr>
          <w:rFonts w:ascii="Arial" w:hAnsi="Arial" w:cs="Arial"/>
          <w:sz w:val="20"/>
        </w:rPr>
        <w:t xml:space="preserve"> maintains personal boundaries with awareness of personal issues.</w:t>
      </w:r>
    </w:p>
    <w:p w14:paraId="3EE361F4" w14:textId="77777777" w:rsidR="00500A34" w:rsidRDefault="00405697" w:rsidP="00567A10">
      <w:pPr>
        <w:numPr>
          <w:ilvl w:val="0"/>
          <w:numId w:val="10"/>
        </w:numPr>
        <w:jc w:val="both"/>
        <w:rPr>
          <w:rFonts w:ascii="Arial" w:hAnsi="Arial" w:cs="Arial"/>
          <w:sz w:val="20"/>
        </w:rPr>
      </w:pPr>
      <w:r>
        <w:rPr>
          <w:rFonts w:ascii="Arial" w:hAnsi="Arial" w:cs="Arial"/>
          <w:sz w:val="20"/>
        </w:rPr>
        <w:t>Fellow</w:t>
      </w:r>
      <w:r w:rsidR="00500A34">
        <w:rPr>
          <w:rFonts w:ascii="Arial" w:hAnsi="Arial" w:cs="Arial"/>
          <w:sz w:val="20"/>
        </w:rPr>
        <w:t xml:space="preserve"> is sensitive to issues of diversity and individual differences in treatment.</w:t>
      </w:r>
    </w:p>
    <w:p w14:paraId="34319E57" w14:textId="77777777" w:rsidR="00500A34" w:rsidRDefault="00405697" w:rsidP="00567A10">
      <w:pPr>
        <w:numPr>
          <w:ilvl w:val="0"/>
          <w:numId w:val="10"/>
        </w:numPr>
        <w:jc w:val="both"/>
        <w:rPr>
          <w:rFonts w:ascii="Arial" w:hAnsi="Arial" w:cs="Arial"/>
          <w:sz w:val="20"/>
        </w:rPr>
      </w:pPr>
      <w:r>
        <w:rPr>
          <w:rFonts w:ascii="Arial" w:hAnsi="Arial" w:cs="Arial"/>
          <w:sz w:val="20"/>
        </w:rPr>
        <w:t>Fellow</w:t>
      </w:r>
      <w:r w:rsidR="00500A34">
        <w:rPr>
          <w:rFonts w:ascii="Arial" w:hAnsi="Arial" w:cs="Arial"/>
          <w:sz w:val="20"/>
        </w:rPr>
        <w:t xml:space="preserve"> uses clinical communication skills and effective structure to improve group functioning.</w:t>
      </w:r>
    </w:p>
    <w:p w14:paraId="6E943B21" w14:textId="77777777" w:rsidR="00500A34" w:rsidRDefault="00405697" w:rsidP="00567A10">
      <w:pPr>
        <w:numPr>
          <w:ilvl w:val="0"/>
          <w:numId w:val="10"/>
        </w:numPr>
        <w:jc w:val="both"/>
        <w:rPr>
          <w:rFonts w:ascii="Arial" w:hAnsi="Arial" w:cs="Arial"/>
          <w:sz w:val="20"/>
        </w:rPr>
      </w:pPr>
      <w:r>
        <w:rPr>
          <w:rFonts w:ascii="Arial" w:hAnsi="Arial" w:cs="Arial"/>
          <w:sz w:val="20"/>
        </w:rPr>
        <w:t>Fellow</w:t>
      </w:r>
      <w:r w:rsidR="00500A34">
        <w:rPr>
          <w:rFonts w:ascii="Arial" w:hAnsi="Arial" w:cs="Arial"/>
          <w:sz w:val="20"/>
        </w:rPr>
        <w:t xml:space="preserve"> creates a safe environment to promote group cohesion and manages group process/conflict effectively. </w:t>
      </w:r>
    </w:p>
    <w:p w14:paraId="47AD64C9" w14:textId="77777777" w:rsidR="00500A34" w:rsidRDefault="00500A34" w:rsidP="00500A34">
      <w:pPr>
        <w:jc w:val="both"/>
        <w:rPr>
          <w:rFonts w:ascii="Arial" w:hAnsi="Arial" w:cs="Arial"/>
          <w:sz w:val="20"/>
        </w:rPr>
      </w:pPr>
    </w:p>
    <w:p w14:paraId="62006057" w14:textId="77777777" w:rsidR="00500A34" w:rsidRDefault="00500A34" w:rsidP="00567A10">
      <w:pPr>
        <w:numPr>
          <w:ilvl w:val="0"/>
          <w:numId w:val="3"/>
        </w:numPr>
        <w:jc w:val="both"/>
        <w:rPr>
          <w:rFonts w:ascii="Arial" w:hAnsi="Arial" w:cs="Arial"/>
          <w:sz w:val="20"/>
        </w:rPr>
      </w:pPr>
      <w:r>
        <w:rPr>
          <w:rFonts w:ascii="Arial" w:hAnsi="Arial" w:cs="Arial"/>
          <w:sz w:val="20"/>
        </w:rPr>
        <w:t>Supervision</w:t>
      </w:r>
    </w:p>
    <w:p w14:paraId="437CC3F8" w14:textId="77777777" w:rsidR="00500A34" w:rsidRDefault="00405697" w:rsidP="00567A10">
      <w:pPr>
        <w:numPr>
          <w:ilvl w:val="0"/>
          <w:numId w:val="11"/>
        </w:numPr>
        <w:jc w:val="both"/>
        <w:rPr>
          <w:rFonts w:ascii="Arial" w:hAnsi="Arial" w:cs="Arial"/>
          <w:sz w:val="20"/>
        </w:rPr>
      </w:pPr>
      <w:r>
        <w:rPr>
          <w:rFonts w:ascii="Arial" w:hAnsi="Arial" w:cs="Arial"/>
          <w:sz w:val="20"/>
        </w:rPr>
        <w:t>Fellow</w:t>
      </w:r>
      <w:r w:rsidR="00500A34">
        <w:rPr>
          <w:rFonts w:ascii="Arial" w:hAnsi="Arial" w:cs="Arial"/>
          <w:sz w:val="20"/>
        </w:rPr>
        <w:t xml:space="preserve"> demonstrates knowledge of theory and scientific literature in supervision.</w:t>
      </w:r>
    </w:p>
    <w:p w14:paraId="2476DD2F" w14:textId="77777777" w:rsidR="00500A34" w:rsidRDefault="00405697" w:rsidP="00567A10">
      <w:pPr>
        <w:numPr>
          <w:ilvl w:val="0"/>
          <w:numId w:val="11"/>
        </w:numPr>
        <w:jc w:val="both"/>
        <w:rPr>
          <w:rFonts w:ascii="Arial" w:hAnsi="Arial" w:cs="Arial"/>
          <w:sz w:val="20"/>
        </w:rPr>
      </w:pPr>
      <w:r>
        <w:rPr>
          <w:rFonts w:ascii="Arial" w:hAnsi="Arial" w:cs="Arial"/>
          <w:sz w:val="20"/>
        </w:rPr>
        <w:t>Fellow</w:t>
      </w:r>
      <w:r w:rsidR="00500A34">
        <w:rPr>
          <w:rFonts w:ascii="Arial" w:hAnsi="Arial" w:cs="Arial"/>
          <w:sz w:val="20"/>
        </w:rPr>
        <w:t xml:space="preserve"> works well with resistance, boundary issues, and cultural awareness while providing supervision as observed in role-playing exercises.</w:t>
      </w:r>
    </w:p>
    <w:p w14:paraId="7F10109D" w14:textId="77777777" w:rsidR="00500A34" w:rsidRDefault="00405697" w:rsidP="00567A10">
      <w:pPr>
        <w:numPr>
          <w:ilvl w:val="0"/>
          <w:numId w:val="11"/>
        </w:numPr>
        <w:jc w:val="both"/>
        <w:rPr>
          <w:rFonts w:ascii="Arial" w:hAnsi="Arial" w:cs="Arial"/>
          <w:sz w:val="20"/>
        </w:rPr>
      </w:pPr>
      <w:r>
        <w:rPr>
          <w:rFonts w:ascii="Arial" w:hAnsi="Arial" w:cs="Arial"/>
          <w:sz w:val="20"/>
        </w:rPr>
        <w:t>Fellow</w:t>
      </w:r>
      <w:r w:rsidR="00500A34">
        <w:rPr>
          <w:rFonts w:ascii="Arial" w:hAnsi="Arial" w:cs="Arial"/>
          <w:sz w:val="20"/>
        </w:rPr>
        <w:t xml:space="preserve"> provides constructive feedback.</w:t>
      </w:r>
    </w:p>
    <w:p w14:paraId="265A4E3F" w14:textId="77777777" w:rsidR="00500A34" w:rsidRDefault="00500A34" w:rsidP="00500A34">
      <w:pPr>
        <w:jc w:val="both"/>
        <w:rPr>
          <w:rFonts w:ascii="Arial" w:hAnsi="Arial" w:cs="Arial"/>
          <w:sz w:val="20"/>
        </w:rPr>
      </w:pPr>
    </w:p>
    <w:p w14:paraId="7178A06C" w14:textId="77777777" w:rsidR="00500A34" w:rsidRDefault="00500A34" w:rsidP="00567A10">
      <w:pPr>
        <w:numPr>
          <w:ilvl w:val="0"/>
          <w:numId w:val="3"/>
        </w:numPr>
        <w:jc w:val="both"/>
        <w:rPr>
          <w:rFonts w:ascii="Arial" w:hAnsi="Arial" w:cs="Arial"/>
          <w:sz w:val="20"/>
        </w:rPr>
      </w:pPr>
      <w:r>
        <w:rPr>
          <w:rFonts w:ascii="Arial" w:hAnsi="Arial" w:cs="Arial"/>
          <w:sz w:val="20"/>
        </w:rPr>
        <w:t xml:space="preserve">Consultation and Interprofessional/Interdisciplinary Skills </w:t>
      </w:r>
    </w:p>
    <w:p w14:paraId="3BAF51C3" w14:textId="77777777" w:rsidR="00500A34" w:rsidRDefault="00405697" w:rsidP="00567A10">
      <w:pPr>
        <w:numPr>
          <w:ilvl w:val="0"/>
          <w:numId w:val="12"/>
        </w:numPr>
        <w:jc w:val="both"/>
        <w:rPr>
          <w:rFonts w:ascii="Arial" w:hAnsi="Arial" w:cs="Arial"/>
          <w:sz w:val="20"/>
        </w:rPr>
      </w:pPr>
      <w:r>
        <w:rPr>
          <w:rFonts w:ascii="Arial" w:hAnsi="Arial" w:cs="Arial"/>
          <w:sz w:val="20"/>
        </w:rPr>
        <w:t>Fellow</w:t>
      </w:r>
      <w:r w:rsidR="00500A34">
        <w:rPr>
          <w:rFonts w:ascii="Arial" w:hAnsi="Arial" w:cs="Arial"/>
          <w:sz w:val="20"/>
        </w:rPr>
        <w:t xml:space="preserve"> effectively and independently consults with psychologists and professional from other disciplines in the care of their patients.</w:t>
      </w:r>
    </w:p>
    <w:p w14:paraId="4FE06980" w14:textId="77777777" w:rsidR="00500A34" w:rsidRDefault="00405697" w:rsidP="00567A10">
      <w:pPr>
        <w:numPr>
          <w:ilvl w:val="0"/>
          <w:numId w:val="12"/>
        </w:numPr>
        <w:jc w:val="both"/>
        <w:rPr>
          <w:rFonts w:ascii="Arial" w:hAnsi="Arial" w:cs="Arial"/>
          <w:sz w:val="20"/>
        </w:rPr>
      </w:pPr>
      <w:r>
        <w:rPr>
          <w:rFonts w:ascii="Arial" w:hAnsi="Arial" w:cs="Arial"/>
          <w:sz w:val="20"/>
        </w:rPr>
        <w:t>Fellow</w:t>
      </w:r>
      <w:r w:rsidR="00500A34">
        <w:rPr>
          <w:rFonts w:ascii="Arial" w:hAnsi="Arial" w:cs="Arial"/>
          <w:sz w:val="20"/>
        </w:rPr>
        <w:t xml:space="preserve"> demonstrates knowledge of and respect for the unique roles of other professionals in a collaborative treatment approach.</w:t>
      </w:r>
    </w:p>
    <w:p w14:paraId="6F3C2E29" w14:textId="77777777" w:rsidR="00500A34" w:rsidRDefault="00405697" w:rsidP="00567A10">
      <w:pPr>
        <w:numPr>
          <w:ilvl w:val="0"/>
          <w:numId w:val="12"/>
        </w:numPr>
        <w:jc w:val="both"/>
        <w:rPr>
          <w:rFonts w:ascii="Arial" w:hAnsi="Arial" w:cs="Arial"/>
          <w:sz w:val="20"/>
        </w:rPr>
      </w:pPr>
      <w:r>
        <w:rPr>
          <w:rFonts w:ascii="Arial" w:hAnsi="Arial" w:cs="Arial"/>
          <w:sz w:val="20"/>
        </w:rPr>
        <w:t>Fellow</w:t>
      </w:r>
      <w:r w:rsidR="00500A34">
        <w:rPr>
          <w:rFonts w:ascii="Arial" w:hAnsi="Arial" w:cs="Arial"/>
          <w:sz w:val="20"/>
        </w:rPr>
        <w:t xml:space="preserve"> demonstrates timely communication of assessment and intervention results to team, referral source, patient and/or family in a responsive and responsible manner that supports a team approach to the maintenance of health and the treatment of mental health condition.</w:t>
      </w:r>
    </w:p>
    <w:p w14:paraId="72C3D2DA" w14:textId="77777777" w:rsidR="00500A34" w:rsidRPr="001A6C5E" w:rsidRDefault="00405697" w:rsidP="00567A10">
      <w:pPr>
        <w:numPr>
          <w:ilvl w:val="0"/>
          <w:numId w:val="12"/>
        </w:numPr>
        <w:jc w:val="both"/>
        <w:rPr>
          <w:rFonts w:ascii="Arial" w:hAnsi="Arial" w:cs="Arial"/>
          <w:sz w:val="20"/>
        </w:rPr>
      </w:pPr>
      <w:r>
        <w:rPr>
          <w:rFonts w:ascii="Arial" w:hAnsi="Arial" w:cs="Arial"/>
          <w:sz w:val="20"/>
        </w:rPr>
        <w:t>Fellow</w:t>
      </w:r>
      <w:r w:rsidR="00500A34">
        <w:rPr>
          <w:rFonts w:ascii="Arial" w:hAnsi="Arial" w:cs="Arial"/>
          <w:sz w:val="20"/>
        </w:rPr>
        <w:t xml:space="preserve"> e</w:t>
      </w:r>
      <w:r w:rsidR="00500A34" w:rsidRPr="000B13AD">
        <w:rPr>
          <w:rFonts w:ascii="Arial" w:hAnsi="Arial" w:cs="Arial"/>
          <w:color w:val="000000"/>
          <w:sz w:val="20"/>
        </w:rPr>
        <w:t>ffectively understand principles of team dynamics, and apply</w:t>
      </w:r>
      <w:r w:rsidR="00500A34">
        <w:rPr>
          <w:rFonts w:ascii="Arial" w:hAnsi="Arial" w:cs="Arial"/>
          <w:color w:val="000000"/>
          <w:sz w:val="20"/>
        </w:rPr>
        <w:t xml:space="preserve"> </w:t>
      </w:r>
      <w:r w:rsidR="00500A34" w:rsidRPr="000B13AD">
        <w:rPr>
          <w:rFonts w:ascii="Arial" w:hAnsi="Arial" w:cs="Arial"/>
          <w:color w:val="000000"/>
          <w:sz w:val="20"/>
        </w:rPr>
        <w:t>interdisciplinary facilitation skills, in various team roles to plan and deliver patient/population-centered care that is safe, timely, efficient, effective and equitable.</w:t>
      </w:r>
    </w:p>
    <w:p w14:paraId="1CC5687A" w14:textId="5A11889F" w:rsidR="00500A34" w:rsidRPr="008F127A" w:rsidRDefault="00405697" w:rsidP="00500A34">
      <w:pPr>
        <w:numPr>
          <w:ilvl w:val="0"/>
          <w:numId w:val="12"/>
        </w:numPr>
        <w:jc w:val="both"/>
        <w:rPr>
          <w:rFonts w:ascii="Arial" w:hAnsi="Arial" w:cs="Arial"/>
          <w:sz w:val="20"/>
        </w:rPr>
      </w:pPr>
      <w:r>
        <w:rPr>
          <w:rFonts w:ascii="Arial" w:hAnsi="Arial" w:cs="Arial"/>
          <w:color w:val="000000"/>
          <w:sz w:val="20"/>
        </w:rPr>
        <w:t>Fellow</w:t>
      </w:r>
      <w:r w:rsidR="00500A34">
        <w:rPr>
          <w:rFonts w:ascii="Arial" w:hAnsi="Arial" w:cs="Arial"/>
          <w:color w:val="000000"/>
          <w:sz w:val="20"/>
        </w:rPr>
        <w:t xml:space="preserve"> provides effective supervision when required for trainees to follow aforementioned standards of care.</w:t>
      </w:r>
    </w:p>
    <w:p w14:paraId="6DB31DC4" w14:textId="1758D452" w:rsidR="008F127A" w:rsidRDefault="008F127A" w:rsidP="008F127A">
      <w:pPr>
        <w:ind w:left="1080"/>
        <w:jc w:val="both"/>
        <w:rPr>
          <w:rFonts w:ascii="Arial" w:hAnsi="Arial" w:cs="Arial"/>
          <w:sz w:val="20"/>
        </w:rPr>
      </w:pPr>
    </w:p>
    <w:p w14:paraId="45D5FA72" w14:textId="77777777" w:rsidR="008F127A" w:rsidRPr="008F127A" w:rsidRDefault="008F127A" w:rsidP="008F127A">
      <w:pPr>
        <w:ind w:left="1080"/>
        <w:jc w:val="both"/>
        <w:rPr>
          <w:rFonts w:ascii="Arial" w:hAnsi="Arial" w:cs="Arial"/>
          <w:sz w:val="20"/>
        </w:rPr>
      </w:pPr>
    </w:p>
    <w:p w14:paraId="0F512595" w14:textId="77777777" w:rsidR="00643820" w:rsidRPr="000B13AD" w:rsidRDefault="00643820" w:rsidP="00500A34">
      <w:pPr>
        <w:jc w:val="both"/>
        <w:rPr>
          <w:rFonts w:ascii="Arial" w:hAnsi="Arial" w:cs="Arial"/>
          <w:sz w:val="20"/>
        </w:rPr>
      </w:pPr>
    </w:p>
    <w:p w14:paraId="5C45DE8B" w14:textId="77777777" w:rsidR="005F3B03" w:rsidRDefault="005F3B03" w:rsidP="005F3B03">
      <w:pPr>
        <w:jc w:val="center"/>
        <w:rPr>
          <w:rFonts w:ascii="Arial" w:hAnsi="Arial" w:cs="Arial"/>
          <w:sz w:val="20"/>
        </w:rPr>
      </w:pPr>
      <w:r>
        <w:rPr>
          <w:rFonts w:ascii="Arial" w:hAnsi="Arial" w:cs="Arial"/>
          <w:b/>
          <w:sz w:val="20"/>
        </w:rPr>
        <w:t xml:space="preserve">Trainee </w:t>
      </w:r>
      <w:r w:rsidR="00500A34" w:rsidRPr="000B13AD">
        <w:rPr>
          <w:rFonts w:ascii="Arial" w:hAnsi="Arial" w:cs="Arial"/>
          <w:b/>
          <w:sz w:val="20"/>
        </w:rPr>
        <w:t>Evaluations</w:t>
      </w:r>
    </w:p>
    <w:p w14:paraId="7F776C9C" w14:textId="77777777" w:rsidR="005F3B03" w:rsidRDefault="005F3B03" w:rsidP="00500A34">
      <w:pPr>
        <w:jc w:val="both"/>
        <w:rPr>
          <w:rFonts w:ascii="Arial" w:hAnsi="Arial" w:cs="Arial"/>
          <w:sz w:val="20"/>
        </w:rPr>
      </w:pPr>
    </w:p>
    <w:p w14:paraId="048E06C1" w14:textId="41DD18E9" w:rsidR="00643820" w:rsidRPr="000B13AD" w:rsidRDefault="00500A34" w:rsidP="00500A34">
      <w:pPr>
        <w:jc w:val="both"/>
        <w:rPr>
          <w:rFonts w:ascii="Arial" w:hAnsi="Arial" w:cs="Arial"/>
          <w:sz w:val="20"/>
        </w:rPr>
      </w:pPr>
      <w:r w:rsidRPr="000B13AD">
        <w:rPr>
          <w:rFonts w:ascii="Arial" w:hAnsi="Arial" w:cs="Arial"/>
          <w:sz w:val="20"/>
        </w:rPr>
        <w:t xml:space="preserve">Evaluations will be completed by supervisors in the </w:t>
      </w:r>
      <w:r>
        <w:rPr>
          <w:rFonts w:ascii="Arial" w:hAnsi="Arial" w:cs="Arial"/>
          <w:sz w:val="20"/>
        </w:rPr>
        <w:t>competency</w:t>
      </w:r>
      <w:r w:rsidRPr="000B13AD">
        <w:rPr>
          <w:rFonts w:ascii="Arial" w:hAnsi="Arial" w:cs="Arial"/>
          <w:sz w:val="20"/>
        </w:rPr>
        <w:t xml:space="preserve"> areas that are relevant to their specific rotation at 3, 6, 9, and 12 months.  The competency ratings are based upon how much supervision is required by the </w:t>
      </w:r>
      <w:r w:rsidR="00405697">
        <w:rPr>
          <w:rFonts w:ascii="Arial" w:hAnsi="Arial" w:cs="Arial"/>
          <w:sz w:val="20"/>
        </w:rPr>
        <w:t>fellow</w:t>
      </w:r>
      <w:r w:rsidRPr="000B13AD">
        <w:rPr>
          <w:rFonts w:ascii="Arial" w:hAnsi="Arial" w:cs="Arial"/>
          <w:sz w:val="20"/>
        </w:rPr>
        <w:t xml:space="preserve"> to perform the task competently</w:t>
      </w:r>
      <w:r>
        <w:rPr>
          <w:rFonts w:ascii="Arial" w:hAnsi="Arial" w:cs="Arial"/>
          <w:sz w:val="20"/>
        </w:rPr>
        <w:t xml:space="preserve">, as well as </w:t>
      </w:r>
      <w:r w:rsidR="00405697">
        <w:rPr>
          <w:rFonts w:ascii="Arial" w:hAnsi="Arial" w:cs="Arial"/>
          <w:sz w:val="20"/>
        </w:rPr>
        <w:t>fellow</w:t>
      </w:r>
      <w:r>
        <w:rPr>
          <w:rFonts w:ascii="Arial" w:hAnsi="Arial" w:cs="Arial"/>
          <w:sz w:val="20"/>
        </w:rPr>
        <w:t xml:space="preserve"> performance</w:t>
      </w:r>
      <w:r w:rsidRPr="000B13AD">
        <w:rPr>
          <w:rFonts w:ascii="Arial" w:hAnsi="Arial" w:cs="Arial"/>
          <w:sz w:val="20"/>
        </w:rPr>
        <w:t xml:space="preserve">.  Our evaluation procedure involves mid-rotation and mid-year assessments where feedback about </w:t>
      </w:r>
      <w:r w:rsidR="00405697">
        <w:rPr>
          <w:rFonts w:ascii="Arial" w:hAnsi="Arial" w:cs="Arial"/>
          <w:sz w:val="20"/>
        </w:rPr>
        <w:t>fellow</w:t>
      </w:r>
      <w:r w:rsidRPr="000B13AD">
        <w:rPr>
          <w:rFonts w:ascii="Arial" w:hAnsi="Arial" w:cs="Arial"/>
          <w:sz w:val="20"/>
        </w:rPr>
        <w:t xml:space="preserve"> progress is shared verbally with the intern, as well as relevant rotation supervisors.  </w:t>
      </w:r>
    </w:p>
    <w:p w14:paraId="2F114720" w14:textId="0E270D9E" w:rsidR="00500A34" w:rsidRDefault="00500A34" w:rsidP="00500A34">
      <w:pPr>
        <w:jc w:val="both"/>
        <w:rPr>
          <w:rFonts w:ascii="Arial" w:hAnsi="Arial" w:cs="Arial"/>
          <w:sz w:val="20"/>
        </w:rPr>
      </w:pPr>
    </w:p>
    <w:p w14:paraId="0B422079" w14:textId="02E46CAC" w:rsidR="008F127A" w:rsidRDefault="008F127A" w:rsidP="00500A34">
      <w:pPr>
        <w:jc w:val="both"/>
        <w:rPr>
          <w:rFonts w:ascii="Arial" w:hAnsi="Arial" w:cs="Arial"/>
          <w:sz w:val="20"/>
        </w:rPr>
      </w:pPr>
    </w:p>
    <w:p w14:paraId="1029A421" w14:textId="288A4ED3" w:rsidR="008F127A" w:rsidRDefault="008F127A" w:rsidP="00500A34">
      <w:pPr>
        <w:jc w:val="both"/>
        <w:rPr>
          <w:rFonts w:ascii="Arial" w:hAnsi="Arial" w:cs="Arial"/>
          <w:sz w:val="20"/>
        </w:rPr>
      </w:pPr>
    </w:p>
    <w:p w14:paraId="5CFEAE0C" w14:textId="3167E172" w:rsidR="008F127A" w:rsidRDefault="008F127A" w:rsidP="00500A34">
      <w:pPr>
        <w:jc w:val="both"/>
        <w:rPr>
          <w:rFonts w:ascii="Arial" w:hAnsi="Arial" w:cs="Arial"/>
          <w:sz w:val="20"/>
        </w:rPr>
      </w:pPr>
    </w:p>
    <w:p w14:paraId="79409925" w14:textId="3E400C43" w:rsidR="008F127A" w:rsidRDefault="008F127A" w:rsidP="00500A34">
      <w:pPr>
        <w:jc w:val="both"/>
        <w:rPr>
          <w:rFonts w:ascii="Arial" w:hAnsi="Arial" w:cs="Arial"/>
          <w:sz w:val="20"/>
        </w:rPr>
      </w:pPr>
    </w:p>
    <w:p w14:paraId="381EF990" w14:textId="77777777" w:rsidR="008F127A" w:rsidRDefault="008F127A" w:rsidP="00500A34">
      <w:pPr>
        <w:jc w:val="both"/>
        <w:rPr>
          <w:rFonts w:ascii="Arial" w:hAnsi="Arial" w:cs="Arial"/>
          <w:sz w:val="20"/>
        </w:rPr>
      </w:pPr>
    </w:p>
    <w:p w14:paraId="44E252B8" w14:textId="77777777" w:rsidR="00500A34" w:rsidRDefault="006E234F" w:rsidP="006E234F">
      <w:pPr>
        <w:jc w:val="center"/>
        <w:rPr>
          <w:rFonts w:ascii="Arial" w:hAnsi="Arial" w:cs="Arial"/>
          <w:b/>
          <w:sz w:val="20"/>
        </w:rPr>
      </w:pPr>
      <w:r>
        <w:rPr>
          <w:rFonts w:ascii="Arial" w:hAnsi="Arial" w:cs="Arial"/>
          <w:b/>
          <w:sz w:val="20"/>
        </w:rPr>
        <w:lastRenderedPageBreak/>
        <w:t>Rating Scale</w:t>
      </w:r>
    </w:p>
    <w:p w14:paraId="398C2A3F" w14:textId="77777777" w:rsidR="006E234F" w:rsidRPr="006E234F" w:rsidRDefault="006E234F" w:rsidP="00500A34">
      <w:pPr>
        <w:rPr>
          <w:rFonts w:ascii="Arial" w:hAnsi="Arial" w:cs="Arial"/>
          <w:b/>
          <w:sz w:val="20"/>
          <w:szCs w:val="20"/>
        </w:rPr>
      </w:pPr>
    </w:p>
    <w:p w14:paraId="513D7EB7" w14:textId="77777777" w:rsidR="006E234F" w:rsidRPr="006E234F" w:rsidRDefault="006E234F" w:rsidP="006E234F">
      <w:pPr>
        <w:ind w:left="720" w:hanging="720"/>
        <w:jc w:val="both"/>
        <w:rPr>
          <w:rFonts w:ascii="Arial" w:hAnsi="Arial" w:cs="Arial"/>
          <w:sz w:val="20"/>
          <w:szCs w:val="20"/>
        </w:rPr>
      </w:pPr>
      <w:r w:rsidRPr="006E234F">
        <w:rPr>
          <w:rFonts w:ascii="Arial" w:hAnsi="Arial" w:cs="Arial"/>
          <w:sz w:val="20"/>
          <w:szCs w:val="20"/>
        </w:rPr>
        <w:t>1</w:t>
      </w:r>
      <w:r w:rsidRPr="006E234F">
        <w:rPr>
          <w:rFonts w:ascii="Arial" w:hAnsi="Arial" w:cs="Arial"/>
          <w:sz w:val="20"/>
          <w:szCs w:val="20"/>
        </w:rPr>
        <w:tab/>
        <w:t>Fellow is unable to perform this skill even with close supervision.  Competency for this skill is at a beginning intern level and a Performance Improvement Plan is necessary.</w:t>
      </w:r>
    </w:p>
    <w:p w14:paraId="3F33056D" w14:textId="77777777" w:rsidR="006E234F" w:rsidRPr="006E234F" w:rsidRDefault="006E234F" w:rsidP="006E234F">
      <w:pPr>
        <w:jc w:val="both"/>
        <w:rPr>
          <w:rFonts w:ascii="Arial" w:hAnsi="Arial" w:cs="Arial"/>
          <w:sz w:val="20"/>
          <w:szCs w:val="20"/>
        </w:rPr>
      </w:pPr>
    </w:p>
    <w:p w14:paraId="2364035C" w14:textId="77777777" w:rsidR="006E234F" w:rsidRPr="006E234F" w:rsidRDefault="006E234F" w:rsidP="006E234F">
      <w:pPr>
        <w:ind w:left="720" w:hanging="720"/>
        <w:jc w:val="both"/>
        <w:rPr>
          <w:rFonts w:ascii="Arial" w:hAnsi="Arial" w:cs="Arial"/>
          <w:sz w:val="20"/>
          <w:szCs w:val="20"/>
        </w:rPr>
      </w:pPr>
      <w:r w:rsidRPr="006E234F">
        <w:rPr>
          <w:rFonts w:ascii="Arial" w:hAnsi="Arial" w:cs="Arial"/>
          <w:sz w:val="20"/>
          <w:szCs w:val="20"/>
        </w:rPr>
        <w:t>2</w:t>
      </w:r>
      <w:r w:rsidRPr="006E234F">
        <w:rPr>
          <w:rFonts w:ascii="Arial" w:hAnsi="Arial" w:cs="Arial"/>
          <w:sz w:val="20"/>
          <w:szCs w:val="20"/>
        </w:rPr>
        <w:tab/>
        <w:t xml:space="preserve">Fellow is able to perform this skill only with moderate supervision. Competency for this skill is at the level expected at the entry of a rotation for a Postdoctoral </w:t>
      </w:r>
      <w:r w:rsidR="00405697">
        <w:rPr>
          <w:rFonts w:ascii="Arial" w:hAnsi="Arial" w:cs="Arial"/>
          <w:sz w:val="20"/>
          <w:szCs w:val="20"/>
        </w:rPr>
        <w:t>Fellow</w:t>
      </w:r>
      <w:r w:rsidRPr="006E234F">
        <w:rPr>
          <w:rFonts w:ascii="Arial" w:hAnsi="Arial" w:cs="Arial"/>
          <w:sz w:val="20"/>
          <w:szCs w:val="20"/>
        </w:rPr>
        <w:t>.  A Performance Improvement Plan may be necessary.</w:t>
      </w:r>
    </w:p>
    <w:p w14:paraId="4EE1B551" w14:textId="77777777" w:rsidR="006E234F" w:rsidRPr="006E234F" w:rsidRDefault="006E234F" w:rsidP="006E234F">
      <w:pPr>
        <w:ind w:left="720" w:hanging="720"/>
        <w:jc w:val="both"/>
        <w:rPr>
          <w:rFonts w:ascii="Arial" w:hAnsi="Arial" w:cs="Arial"/>
          <w:sz w:val="20"/>
          <w:szCs w:val="20"/>
        </w:rPr>
      </w:pPr>
    </w:p>
    <w:p w14:paraId="43F5B68C" w14:textId="77777777" w:rsidR="006E234F" w:rsidRPr="006E234F" w:rsidRDefault="006E234F" w:rsidP="006E234F">
      <w:pPr>
        <w:ind w:left="720" w:hanging="720"/>
        <w:jc w:val="both"/>
        <w:rPr>
          <w:rFonts w:ascii="Arial" w:hAnsi="Arial" w:cs="Arial"/>
          <w:sz w:val="20"/>
          <w:szCs w:val="20"/>
        </w:rPr>
      </w:pPr>
      <w:r w:rsidRPr="006E234F">
        <w:rPr>
          <w:rFonts w:ascii="Arial" w:hAnsi="Arial" w:cs="Arial"/>
          <w:sz w:val="20"/>
          <w:szCs w:val="20"/>
        </w:rPr>
        <w:t>3</w:t>
      </w:r>
      <w:r w:rsidRPr="006E234F">
        <w:rPr>
          <w:rFonts w:ascii="Arial" w:hAnsi="Arial" w:cs="Arial"/>
          <w:sz w:val="20"/>
          <w:szCs w:val="20"/>
        </w:rPr>
        <w:tab/>
        <w:t>Fellow independently performs this skill in typical cases with occasional consultation. Fellow requires closer supervision in more complex or unusual cases. Competency for this skill is at the level beyond the start of the fellowship training year but below that expected at the conclusion of the fellowship year. This is the level expected on all skills by conclusion of the first rotation.</w:t>
      </w:r>
    </w:p>
    <w:p w14:paraId="4468F5B2" w14:textId="77777777" w:rsidR="006E234F" w:rsidRPr="006E234F" w:rsidRDefault="006E234F" w:rsidP="006E234F">
      <w:pPr>
        <w:ind w:left="720" w:hanging="720"/>
        <w:jc w:val="both"/>
        <w:rPr>
          <w:rFonts w:ascii="Arial" w:hAnsi="Arial" w:cs="Arial"/>
          <w:sz w:val="20"/>
          <w:szCs w:val="20"/>
        </w:rPr>
      </w:pPr>
    </w:p>
    <w:p w14:paraId="09A68988" w14:textId="77777777" w:rsidR="006E234F" w:rsidRPr="006E234F" w:rsidRDefault="006E234F" w:rsidP="006E234F">
      <w:pPr>
        <w:ind w:left="720" w:hanging="720"/>
        <w:jc w:val="both"/>
        <w:rPr>
          <w:rFonts w:ascii="Arial" w:hAnsi="Arial" w:cs="Arial"/>
          <w:sz w:val="20"/>
          <w:szCs w:val="20"/>
        </w:rPr>
      </w:pPr>
      <w:r w:rsidRPr="006E234F">
        <w:rPr>
          <w:rFonts w:ascii="Arial" w:hAnsi="Arial" w:cs="Arial"/>
          <w:sz w:val="20"/>
          <w:szCs w:val="20"/>
        </w:rPr>
        <w:t>4</w:t>
      </w:r>
      <w:r w:rsidRPr="006E234F">
        <w:rPr>
          <w:rFonts w:ascii="Arial" w:hAnsi="Arial" w:cs="Arial"/>
          <w:sz w:val="20"/>
          <w:szCs w:val="20"/>
        </w:rPr>
        <w:tab/>
        <w:t>Fellow independently performs this skill in both typical and more complex situations with occasional consultation. Competency for this skill is at the level expected at the conclusion of the training year or end of rotation (expected fellow exit level).</w:t>
      </w:r>
    </w:p>
    <w:p w14:paraId="54F6CE0B" w14:textId="77777777" w:rsidR="006E234F" w:rsidRPr="006E234F" w:rsidRDefault="006E234F" w:rsidP="006E234F">
      <w:pPr>
        <w:ind w:left="720" w:hanging="720"/>
        <w:jc w:val="both"/>
        <w:rPr>
          <w:rFonts w:ascii="Arial" w:hAnsi="Arial" w:cs="Arial"/>
          <w:sz w:val="20"/>
          <w:szCs w:val="20"/>
        </w:rPr>
      </w:pPr>
    </w:p>
    <w:p w14:paraId="1B4B5936" w14:textId="3CF5CB25" w:rsidR="00500A34" w:rsidRDefault="006E234F" w:rsidP="00E07EEE">
      <w:pPr>
        <w:ind w:left="720" w:hanging="720"/>
        <w:jc w:val="both"/>
        <w:rPr>
          <w:rFonts w:ascii="Arial" w:hAnsi="Arial" w:cs="Arial"/>
          <w:sz w:val="20"/>
          <w:szCs w:val="20"/>
        </w:rPr>
      </w:pPr>
      <w:r w:rsidRPr="006E234F">
        <w:rPr>
          <w:rFonts w:ascii="Arial" w:hAnsi="Arial" w:cs="Arial"/>
          <w:sz w:val="20"/>
          <w:szCs w:val="20"/>
        </w:rPr>
        <w:t>N/O</w:t>
      </w:r>
      <w:r w:rsidRPr="006E234F">
        <w:rPr>
          <w:rFonts w:ascii="Arial" w:hAnsi="Arial" w:cs="Arial"/>
          <w:sz w:val="20"/>
          <w:szCs w:val="20"/>
        </w:rPr>
        <w:tab/>
        <w:t>No opportunity to observe this skill.</w:t>
      </w:r>
    </w:p>
    <w:p w14:paraId="3C7F1B37" w14:textId="77777777" w:rsidR="008F127A" w:rsidRPr="00E07EEE" w:rsidRDefault="008F127A" w:rsidP="00E07EEE">
      <w:pPr>
        <w:ind w:left="720" w:hanging="720"/>
        <w:jc w:val="both"/>
        <w:rPr>
          <w:rFonts w:ascii="Arial" w:hAnsi="Arial" w:cs="Arial"/>
          <w:sz w:val="20"/>
          <w:szCs w:val="20"/>
        </w:rPr>
      </w:pPr>
    </w:p>
    <w:p w14:paraId="34AA1E98" w14:textId="77777777" w:rsidR="00500A34" w:rsidRDefault="00500A34" w:rsidP="00500A34">
      <w:pPr>
        <w:rPr>
          <w:rFonts w:ascii="Arial" w:hAnsi="Arial" w:cs="Arial"/>
          <w:b/>
          <w:caps/>
          <w:sz w:val="20"/>
        </w:rPr>
      </w:pPr>
    </w:p>
    <w:p w14:paraId="7D648CF9" w14:textId="77777777" w:rsidR="006E234F" w:rsidRDefault="006E234F" w:rsidP="006E234F">
      <w:pPr>
        <w:jc w:val="center"/>
        <w:rPr>
          <w:rFonts w:ascii="Arial" w:hAnsi="Arial" w:cs="Arial"/>
          <w:b/>
          <w:bCs/>
          <w:sz w:val="20"/>
          <w:szCs w:val="20"/>
        </w:rPr>
      </w:pPr>
      <w:r>
        <w:rPr>
          <w:rFonts w:ascii="Arial" w:hAnsi="Arial" w:cs="Arial"/>
          <w:b/>
          <w:bCs/>
          <w:sz w:val="20"/>
          <w:szCs w:val="20"/>
        </w:rPr>
        <w:t xml:space="preserve">Evidence </w:t>
      </w:r>
      <w:r w:rsidRPr="006F2256">
        <w:rPr>
          <w:rFonts w:ascii="Arial" w:hAnsi="Arial" w:cs="Arial"/>
          <w:b/>
          <w:bCs/>
          <w:sz w:val="20"/>
          <w:szCs w:val="20"/>
        </w:rPr>
        <w:t>(used to determine rating on each competency)</w:t>
      </w:r>
    </w:p>
    <w:p w14:paraId="158131E8" w14:textId="77777777" w:rsidR="006E234F" w:rsidRPr="004F0D9F" w:rsidRDefault="006E234F" w:rsidP="006E234F">
      <w:pPr>
        <w:jc w:val="center"/>
        <w:rPr>
          <w:rFonts w:ascii="Arial" w:hAnsi="Arial" w:cs="Arial"/>
          <w:b/>
          <w:bCs/>
          <w:sz w:val="20"/>
          <w:szCs w:val="20"/>
        </w:rPr>
      </w:pPr>
    </w:p>
    <w:p w14:paraId="18645817" w14:textId="77777777" w:rsidR="006E234F" w:rsidRPr="004F0D9F" w:rsidRDefault="006E234F" w:rsidP="00567A10">
      <w:pPr>
        <w:pStyle w:val="ListParagraph"/>
        <w:numPr>
          <w:ilvl w:val="0"/>
          <w:numId w:val="13"/>
        </w:numPr>
        <w:rPr>
          <w:rFonts w:ascii="Arial" w:hAnsi="Arial" w:cs="Arial"/>
          <w:sz w:val="20"/>
          <w:szCs w:val="20"/>
        </w:rPr>
      </w:pPr>
      <w:r w:rsidRPr="004F0D9F">
        <w:rPr>
          <w:rFonts w:ascii="Arial" w:hAnsi="Arial" w:cs="Arial"/>
          <w:sz w:val="20"/>
          <w:szCs w:val="20"/>
        </w:rPr>
        <w:t>Direct Observation (including co-facilitation of clinical intervention)</w:t>
      </w:r>
    </w:p>
    <w:p w14:paraId="5C9436C8" w14:textId="77777777" w:rsidR="006E234F" w:rsidRPr="004F0D9F" w:rsidRDefault="006E234F" w:rsidP="00567A10">
      <w:pPr>
        <w:pStyle w:val="ListParagraph"/>
        <w:numPr>
          <w:ilvl w:val="0"/>
          <w:numId w:val="13"/>
        </w:numPr>
        <w:rPr>
          <w:rFonts w:ascii="Arial" w:hAnsi="Arial" w:cs="Arial"/>
          <w:sz w:val="20"/>
          <w:szCs w:val="20"/>
        </w:rPr>
      </w:pPr>
      <w:r w:rsidRPr="004F0D9F">
        <w:rPr>
          <w:rFonts w:ascii="Arial" w:hAnsi="Arial" w:cs="Arial"/>
          <w:sz w:val="20"/>
          <w:szCs w:val="20"/>
        </w:rPr>
        <w:t>Review of Audio Recordings</w:t>
      </w:r>
    </w:p>
    <w:p w14:paraId="3D067AFC" w14:textId="7343DF79" w:rsidR="00650CEB" w:rsidRDefault="006E234F" w:rsidP="00F45ED3">
      <w:pPr>
        <w:pStyle w:val="ListParagraph"/>
        <w:numPr>
          <w:ilvl w:val="0"/>
          <w:numId w:val="13"/>
        </w:numPr>
        <w:rPr>
          <w:rFonts w:ascii="Arial" w:hAnsi="Arial" w:cs="Arial"/>
          <w:sz w:val="20"/>
          <w:szCs w:val="20"/>
        </w:rPr>
      </w:pPr>
      <w:r w:rsidRPr="004F0D9F">
        <w:rPr>
          <w:rFonts w:ascii="Arial" w:hAnsi="Arial" w:cs="Arial"/>
          <w:sz w:val="20"/>
          <w:szCs w:val="20"/>
        </w:rPr>
        <w:t>Discussion in Individual Supervision</w:t>
      </w:r>
    </w:p>
    <w:p w14:paraId="0DE124A3" w14:textId="77777777" w:rsidR="008F127A" w:rsidRPr="00F45ED3" w:rsidRDefault="008F127A" w:rsidP="008F127A">
      <w:pPr>
        <w:pStyle w:val="ListParagraph"/>
        <w:rPr>
          <w:rFonts w:ascii="Arial" w:hAnsi="Arial" w:cs="Arial"/>
          <w:sz w:val="20"/>
          <w:szCs w:val="20"/>
        </w:rPr>
      </w:pPr>
    </w:p>
    <w:p w14:paraId="3CA8F7B4" w14:textId="77777777" w:rsidR="00650CEB" w:rsidRDefault="00650CEB" w:rsidP="006E234F">
      <w:pPr>
        <w:jc w:val="center"/>
        <w:rPr>
          <w:rFonts w:ascii="Arial" w:hAnsi="Arial" w:cs="Arial"/>
          <w:b/>
          <w:sz w:val="20"/>
        </w:rPr>
      </w:pPr>
    </w:p>
    <w:p w14:paraId="39338C48" w14:textId="77777777" w:rsidR="006E234F" w:rsidRDefault="006E234F" w:rsidP="006E234F">
      <w:pPr>
        <w:jc w:val="center"/>
        <w:rPr>
          <w:rFonts w:ascii="Arial" w:hAnsi="Arial" w:cs="Arial"/>
          <w:b/>
          <w:sz w:val="20"/>
        </w:rPr>
      </w:pPr>
      <w:r>
        <w:rPr>
          <w:rFonts w:ascii="Arial" w:hAnsi="Arial" w:cs="Arial"/>
          <w:b/>
          <w:sz w:val="20"/>
        </w:rPr>
        <w:t>Minimum Levels of Achievement</w:t>
      </w:r>
    </w:p>
    <w:p w14:paraId="09998279" w14:textId="77777777" w:rsidR="006E234F" w:rsidRPr="003654D1" w:rsidRDefault="006E234F" w:rsidP="00500A34">
      <w:pPr>
        <w:rPr>
          <w:rFonts w:ascii="Arial" w:hAnsi="Arial" w:cs="Arial"/>
          <w:b/>
          <w:sz w:val="20"/>
        </w:rPr>
      </w:pPr>
    </w:p>
    <w:p w14:paraId="6807E681" w14:textId="77777777" w:rsidR="0034464F" w:rsidRPr="0034464F" w:rsidRDefault="0034464F" w:rsidP="0034464F">
      <w:pPr>
        <w:jc w:val="both"/>
        <w:rPr>
          <w:rFonts w:ascii="Arial" w:hAnsi="Arial" w:cs="Arial"/>
          <w:sz w:val="20"/>
          <w:szCs w:val="20"/>
        </w:rPr>
      </w:pPr>
      <w:r w:rsidRPr="0034464F">
        <w:rPr>
          <w:rFonts w:ascii="Arial" w:hAnsi="Arial" w:cs="Arial"/>
          <w:sz w:val="20"/>
          <w:szCs w:val="20"/>
        </w:rPr>
        <w:t>By 6-month Evaluation: At the mid-point of a major rotation and end of the first minor, the fellow must achieve ratings of “</w:t>
      </w:r>
      <w:r w:rsidRPr="0034464F">
        <w:rPr>
          <w:rFonts w:ascii="Arial" w:hAnsi="Arial" w:cs="Arial"/>
          <w:b/>
          <w:bCs/>
          <w:sz w:val="20"/>
          <w:szCs w:val="20"/>
        </w:rPr>
        <w:t>3</w:t>
      </w:r>
      <w:r w:rsidRPr="0034464F">
        <w:rPr>
          <w:rFonts w:ascii="Arial" w:hAnsi="Arial" w:cs="Arial"/>
          <w:sz w:val="20"/>
          <w:szCs w:val="20"/>
        </w:rPr>
        <w:t>” or higher on ALL BOLDED competency items in all competency categories.  The fellow may receive scores of "</w:t>
      </w:r>
      <w:r w:rsidRPr="0034464F">
        <w:rPr>
          <w:rFonts w:ascii="Arial" w:hAnsi="Arial" w:cs="Arial"/>
          <w:b/>
          <w:bCs/>
          <w:sz w:val="20"/>
          <w:szCs w:val="20"/>
        </w:rPr>
        <w:t>2</w:t>
      </w:r>
      <w:r w:rsidRPr="0034464F">
        <w:rPr>
          <w:rFonts w:ascii="Arial" w:hAnsi="Arial" w:cs="Arial"/>
          <w:sz w:val="20"/>
          <w:szCs w:val="20"/>
        </w:rPr>
        <w:t xml:space="preserve">" on no more than 4 of the NON-BOLDED competency items across all competency categories.  </w:t>
      </w:r>
    </w:p>
    <w:p w14:paraId="497BFBB4" w14:textId="5F1948BA" w:rsidR="0034464F" w:rsidRPr="0034464F" w:rsidRDefault="0034464F" w:rsidP="0034464F">
      <w:pPr>
        <w:jc w:val="both"/>
        <w:rPr>
          <w:rFonts w:ascii="Arial" w:hAnsi="Arial" w:cs="Arial"/>
          <w:i/>
          <w:iCs/>
          <w:sz w:val="20"/>
          <w:szCs w:val="20"/>
        </w:rPr>
      </w:pPr>
      <w:r w:rsidRPr="0034464F">
        <w:rPr>
          <w:rFonts w:ascii="Arial" w:hAnsi="Arial" w:cs="Arial"/>
          <w:i/>
          <w:iCs/>
          <w:sz w:val="20"/>
          <w:szCs w:val="20"/>
        </w:rPr>
        <w:tab/>
      </w:r>
      <w:r w:rsidRPr="0034464F">
        <w:rPr>
          <w:rFonts w:ascii="Arial" w:hAnsi="Arial" w:cs="Arial"/>
          <w:i/>
          <w:iCs/>
          <w:sz w:val="20"/>
          <w:szCs w:val="20"/>
        </w:rPr>
        <w:tab/>
      </w:r>
      <w:r w:rsidRPr="0034464F">
        <w:rPr>
          <w:rFonts w:ascii="Arial" w:hAnsi="Arial" w:cs="Arial"/>
          <w:i/>
          <w:iCs/>
          <w:sz w:val="20"/>
          <w:szCs w:val="20"/>
        </w:rPr>
        <w:tab/>
      </w:r>
      <w:r w:rsidRPr="0034464F">
        <w:rPr>
          <w:rFonts w:ascii="Arial" w:hAnsi="Arial" w:cs="Arial"/>
          <w:i/>
          <w:iCs/>
          <w:sz w:val="20"/>
          <w:szCs w:val="20"/>
        </w:rPr>
        <w:tab/>
      </w:r>
      <w:r w:rsidRPr="0034464F">
        <w:rPr>
          <w:rFonts w:ascii="Arial" w:hAnsi="Arial" w:cs="Arial"/>
          <w:i/>
          <w:iCs/>
          <w:sz w:val="20"/>
          <w:szCs w:val="20"/>
        </w:rPr>
        <w:tab/>
      </w:r>
      <w:r w:rsidRPr="0034464F">
        <w:rPr>
          <w:rFonts w:ascii="Arial" w:hAnsi="Arial" w:cs="Arial"/>
          <w:i/>
          <w:iCs/>
          <w:sz w:val="20"/>
          <w:szCs w:val="20"/>
        </w:rPr>
        <w:tab/>
      </w:r>
      <w:r w:rsidRPr="0034464F">
        <w:rPr>
          <w:rFonts w:ascii="Arial" w:hAnsi="Arial" w:cs="Arial"/>
          <w:i/>
          <w:iCs/>
          <w:sz w:val="20"/>
          <w:szCs w:val="20"/>
        </w:rPr>
        <w:tab/>
      </w:r>
    </w:p>
    <w:p w14:paraId="347412F1" w14:textId="77777777" w:rsidR="0034464F" w:rsidRPr="0034464F" w:rsidRDefault="0034464F" w:rsidP="0034464F">
      <w:pPr>
        <w:jc w:val="center"/>
        <w:rPr>
          <w:rFonts w:ascii="Arial" w:hAnsi="Arial" w:cs="Arial"/>
          <w:i/>
          <w:sz w:val="20"/>
          <w:szCs w:val="20"/>
          <w:u w:val="single"/>
        </w:rPr>
      </w:pPr>
      <w:r w:rsidRPr="0034464F">
        <w:rPr>
          <w:rFonts w:ascii="Arial" w:hAnsi="Arial" w:cs="Arial"/>
          <w:i/>
          <w:sz w:val="20"/>
          <w:szCs w:val="20"/>
          <w:u w:val="single"/>
        </w:rPr>
        <w:t>A meeting between the training director and rotation supervisor(s) will occur to determine if a Performance Improvement Plan will be implemented and/or if you are not ready to change rotations when any of the following occur:</w:t>
      </w:r>
    </w:p>
    <w:p w14:paraId="64076644" w14:textId="77777777" w:rsidR="0034464F" w:rsidRPr="0034464F" w:rsidRDefault="0034464F" w:rsidP="0034464F">
      <w:pPr>
        <w:jc w:val="both"/>
        <w:rPr>
          <w:rFonts w:ascii="Arial" w:hAnsi="Arial" w:cs="Arial"/>
          <w:i/>
          <w:sz w:val="20"/>
          <w:szCs w:val="20"/>
        </w:rPr>
      </w:pPr>
      <w:r w:rsidRPr="0034464F">
        <w:rPr>
          <w:rFonts w:ascii="Arial" w:hAnsi="Arial" w:cs="Arial"/>
          <w:i/>
          <w:sz w:val="20"/>
          <w:szCs w:val="20"/>
        </w:rPr>
        <w:tab/>
      </w:r>
      <w:r w:rsidRPr="0034464F">
        <w:rPr>
          <w:rFonts w:ascii="Arial" w:hAnsi="Arial" w:cs="Arial"/>
          <w:i/>
          <w:sz w:val="20"/>
          <w:szCs w:val="20"/>
        </w:rPr>
        <w:tab/>
      </w:r>
      <w:r w:rsidRPr="0034464F">
        <w:rPr>
          <w:rFonts w:ascii="Arial" w:hAnsi="Arial" w:cs="Arial"/>
          <w:i/>
          <w:sz w:val="20"/>
          <w:szCs w:val="20"/>
        </w:rPr>
        <w:tab/>
      </w:r>
      <w:r w:rsidRPr="0034464F">
        <w:rPr>
          <w:rFonts w:ascii="Arial" w:hAnsi="Arial" w:cs="Arial"/>
          <w:i/>
          <w:sz w:val="20"/>
          <w:szCs w:val="20"/>
        </w:rPr>
        <w:tab/>
      </w:r>
      <w:r w:rsidRPr="0034464F">
        <w:rPr>
          <w:rFonts w:ascii="Arial" w:hAnsi="Arial" w:cs="Arial"/>
          <w:i/>
          <w:sz w:val="20"/>
          <w:szCs w:val="20"/>
        </w:rPr>
        <w:tab/>
      </w:r>
      <w:r w:rsidRPr="0034464F">
        <w:rPr>
          <w:rFonts w:ascii="Arial" w:hAnsi="Arial" w:cs="Arial"/>
          <w:i/>
          <w:sz w:val="20"/>
          <w:szCs w:val="20"/>
        </w:rPr>
        <w:tab/>
      </w:r>
    </w:p>
    <w:p w14:paraId="0AEB19D2" w14:textId="77777777" w:rsidR="0034464F" w:rsidRPr="0034464F" w:rsidRDefault="0034464F" w:rsidP="0034464F">
      <w:pPr>
        <w:jc w:val="both"/>
        <w:rPr>
          <w:rFonts w:ascii="Arial" w:hAnsi="Arial" w:cs="Arial"/>
          <w:sz w:val="20"/>
          <w:szCs w:val="20"/>
        </w:rPr>
      </w:pPr>
      <w:r w:rsidRPr="0034464F">
        <w:rPr>
          <w:rFonts w:ascii="Arial" w:hAnsi="Arial" w:cs="Arial"/>
          <w:sz w:val="20"/>
          <w:szCs w:val="20"/>
        </w:rPr>
        <w:t xml:space="preserve">     1) A fellow receives a score of "2" or "1" on a bolded competency item, OR</w:t>
      </w:r>
      <w:r w:rsidRPr="0034464F">
        <w:rPr>
          <w:rFonts w:ascii="Arial" w:hAnsi="Arial" w:cs="Arial"/>
          <w:sz w:val="20"/>
          <w:szCs w:val="20"/>
        </w:rPr>
        <w:tab/>
      </w:r>
      <w:r w:rsidRPr="0034464F">
        <w:rPr>
          <w:rFonts w:ascii="Arial" w:hAnsi="Arial" w:cs="Arial"/>
          <w:sz w:val="20"/>
          <w:szCs w:val="20"/>
        </w:rPr>
        <w:tab/>
      </w:r>
      <w:r w:rsidRPr="0034464F">
        <w:rPr>
          <w:rFonts w:ascii="Arial" w:hAnsi="Arial" w:cs="Arial"/>
          <w:sz w:val="20"/>
          <w:szCs w:val="20"/>
        </w:rPr>
        <w:tab/>
      </w:r>
      <w:r w:rsidRPr="0034464F">
        <w:rPr>
          <w:rFonts w:ascii="Arial" w:hAnsi="Arial" w:cs="Arial"/>
          <w:sz w:val="20"/>
          <w:szCs w:val="20"/>
        </w:rPr>
        <w:tab/>
      </w:r>
      <w:r w:rsidRPr="0034464F">
        <w:rPr>
          <w:rFonts w:ascii="Arial" w:hAnsi="Arial" w:cs="Arial"/>
          <w:sz w:val="20"/>
          <w:szCs w:val="20"/>
        </w:rPr>
        <w:tab/>
      </w:r>
      <w:r w:rsidRPr="0034464F">
        <w:rPr>
          <w:rFonts w:ascii="Arial" w:hAnsi="Arial" w:cs="Arial"/>
          <w:sz w:val="20"/>
          <w:szCs w:val="20"/>
        </w:rPr>
        <w:tab/>
      </w:r>
      <w:r w:rsidRPr="0034464F">
        <w:rPr>
          <w:rFonts w:ascii="Arial" w:hAnsi="Arial" w:cs="Arial"/>
          <w:sz w:val="20"/>
          <w:szCs w:val="20"/>
        </w:rPr>
        <w:tab/>
      </w:r>
    </w:p>
    <w:p w14:paraId="784A3BF7" w14:textId="77777777" w:rsidR="0034464F" w:rsidRPr="0034464F" w:rsidRDefault="0034464F" w:rsidP="0034464F">
      <w:pPr>
        <w:jc w:val="both"/>
        <w:rPr>
          <w:rFonts w:ascii="Arial" w:hAnsi="Arial" w:cs="Arial"/>
          <w:sz w:val="20"/>
          <w:szCs w:val="20"/>
        </w:rPr>
      </w:pPr>
      <w:r w:rsidRPr="0034464F">
        <w:rPr>
          <w:rFonts w:ascii="Arial" w:hAnsi="Arial" w:cs="Arial"/>
          <w:sz w:val="20"/>
          <w:szCs w:val="20"/>
        </w:rPr>
        <w:t xml:space="preserve">     2) A fellow receives more than four scores of "2" on non-bolded competency items, OR</w:t>
      </w:r>
      <w:r w:rsidRPr="0034464F">
        <w:rPr>
          <w:rFonts w:ascii="Arial" w:hAnsi="Arial" w:cs="Arial"/>
          <w:sz w:val="20"/>
          <w:szCs w:val="20"/>
        </w:rPr>
        <w:tab/>
      </w:r>
      <w:r w:rsidRPr="0034464F">
        <w:rPr>
          <w:rFonts w:ascii="Arial" w:hAnsi="Arial" w:cs="Arial"/>
          <w:sz w:val="20"/>
          <w:szCs w:val="20"/>
        </w:rPr>
        <w:tab/>
      </w:r>
      <w:r w:rsidRPr="0034464F">
        <w:rPr>
          <w:rFonts w:ascii="Arial" w:hAnsi="Arial" w:cs="Arial"/>
          <w:sz w:val="20"/>
          <w:szCs w:val="20"/>
        </w:rPr>
        <w:tab/>
      </w:r>
      <w:r w:rsidRPr="0034464F">
        <w:rPr>
          <w:rFonts w:ascii="Arial" w:hAnsi="Arial" w:cs="Arial"/>
          <w:sz w:val="20"/>
          <w:szCs w:val="20"/>
        </w:rPr>
        <w:tab/>
      </w:r>
      <w:r w:rsidRPr="0034464F">
        <w:rPr>
          <w:rFonts w:ascii="Arial" w:hAnsi="Arial" w:cs="Arial"/>
          <w:sz w:val="20"/>
          <w:szCs w:val="20"/>
        </w:rPr>
        <w:tab/>
      </w:r>
      <w:r w:rsidRPr="0034464F">
        <w:rPr>
          <w:rFonts w:ascii="Arial" w:hAnsi="Arial" w:cs="Arial"/>
          <w:sz w:val="20"/>
          <w:szCs w:val="20"/>
        </w:rPr>
        <w:tab/>
      </w:r>
      <w:r w:rsidRPr="0034464F">
        <w:rPr>
          <w:rFonts w:ascii="Arial" w:hAnsi="Arial" w:cs="Arial"/>
          <w:sz w:val="20"/>
          <w:szCs w:val="20"/>
        </w:rPr>
        <w:tab/>
      </w:r>
    </w:p>
    <w:p w14:paraId="56DBEFA1" w14:textId="77777777" w:rsidR="0034464F" w:rsidRDefault="0034464F" w:rsidP="0034464F">
      <w:pPr>
        <w:jc w:val="both"/>
        <w:rPr>
          <w:rFonts w:ascii="Arial" w:hAnsi="Arial" w:cs="Arial"/>
          <w:sz w:val="20"/>
          <w:szCs w:val="20"/>
        </w:rPr>
      </w:pPr>
      <w:r w:rsidRPr="0034464F">
        <w:rPr>
          <w:rFonts w:ascii="Arial" w:hAnsi="Arial" w:cs="Arial"/>
          <w:sz w:val="20"/>
          <w:szCs w:val="20"/>
        </w:rPr>
        <w:t xml:space="preserve">     3) A fellow receives a score of "1" on any item.</w:t>
      </w:r>
      <w:r w:rsidRPr="0034464F">
        <w:rPr>
          <w:rFonts w:ascii="Arial" w:hAnsi="Arial" w:cs="Arial"/>
          <w:sz w:val="20"/>
          <w:szCs w:val="20"/>
        </w:rPr>
        <w:tab/>
      </w:r>
    </w:p>
    <w:p w14:paraId="52EB7927" w14:textId="5714DFD6" w:rsidR="0034464F" w:rsidRPr="0034464F" w:rsidRDefault="0034464F" w:rsidP="0034464F">
      <w:pPr>
        <w:jc w:val="both"/>
        <w:rPr>
          <w:rFonts w:ascii="Arial" w:hAnsi="Arial" w:cs="Arial"/>
          <w:sz w:val="20"/>
          <w:szCs w:val="20"/>
        </w:rPr>
      </w:pPr>
      <w:r w:rsidRPr="0034464F">
        <w:rPr>
          <w:rFonts w:ascii="Arial" w:hAnsi="Arial" w:cs="Arial"/>
          <w:sz w:val="20"/>
          <w:szCs w:val="20"/>
        </w:rPr>
        <w:tab/>
      </w:r>
    </w:p>
    <w:p w14:paraId="2E93A1EA" w14:textId="77777777" w:rsidR="0034464F" w:rsidRPr="0034464F" w:rsidRDefault="0034464F" w:rsidP="0034464F">
      <w:pPr>
        <w:jc w:val="both"/>
        <w:rPr>
          <w:rFonts w:ascii="Arial" w:hAnsi="Arial" w:cs="Arial"/>
          <w:sz w:val="20"/>
          <w:szCs w:val="20"/>
        </w:rPr>
      </w:pPr>
      <w:r w:rsidRPr="0034464F">
        <w:rPr>
          <w:rFonts w:ascii="Arial" w:hAnsi="Arial" w:cs="Arial"/>
          <w:sz w:val="20"/>
          <w:szCs w:val="20"/>
        </w:rPr>
        <w:tab/>
      </w:r>
      <w:r w:rsidRPr="0034464F">
        <w:rPr>
          <w:rFonts w:ascii="Arial" w:hAnsi="Arial" w:cs="Arial"/>
          <w:sz w:val="20"/>
          <w:szCs w:val="20"/>
        </w:rPr>
        <w:tab/>
      </w:r>
      <w:r w:rsidRPr="0034464F">
        <w:rPr>
          <w:rFonts w:ascii="Arial" w:hAnsi="Arial" w:cs="Arial"/>
          <w:sz w:val="20"/>
          <w:szCs w:val="20"/>
        </w:rPr>
        <w:tab/>
      </w:r>
      <w:r w:rsidRPr="0034464F">
        <w:rPr>
          <w:rFonts w:ascii="Arial" w:hAnsi="Arial" w:cs="Arial"/>
          <w:sz w:val="20"/>
          <w:szCs w:val="20"/>
        </w:rPr>
        <w:tab/>
      </w:r>
      <w:r w:rsidRPr="0034464F">
        <w:rPr>
          <w:rFonts w:ascii="Arial" w:hAnsi="Arial" w:cs="Arial"/>
          <w:sz w:val="20"/>
          <w:szCs w:val="20"/>
        </w:rPr>
        <w:tab/>
      </w:r>
    </w:p>
    <w:p w14:paraId="5D59B3FC" w14:textId="77777777" w:rsidR="008F127A" w:rsidRDefault="008F127A" w:rsidP="0034464F">
      <w:pPr>
        <w:jc w:val="both"/>
        <w:rPr>
          <w:rFonts w:ascii="Arial" w:hAnsi="Arial" w:cs="Arial"/>
          <w:sz w:val="20"/>
          <w:szCs w:val="20"/>
        </w:rPr>
      </w:pPr>
    </w:p>
    <w:p w14:paraId="15E1E7C8" w14:textId="77777777" w:rsidR="008F127A" w:rsidRDefault="008F127A" w:rsidP="0034464F">
      <w:pPr>
        <w:jc w:val="both"/>
        <w:rPr>
          <w:rFonts w:ascii="Arial" w:hAnsi="Arial" w:cs="Arial"/>
          <w:sz w:val="20"/>
          <w:szCs w:val="20"/>
        </w:rPr>
      </w:pPr>
    </w:p>
    <w:p w14:paraId="76B419D4" w14:textId="555AC26E" w:rsidR="008F127A" w:rsidRDefault="0034464F" w:rsidP="0034464F">
      <w:pPr>
        <w:jc w:val="both"/>
        <w:rPr>
          <w:rFonts w:ascii="Arial" w:hAnsi="Arial" w:cs="Arial"/>
          <w:i/>
          <w:iCs/>
          <w:sz w:val="20"/>
          <w:szCs w:val="20"/>
        </w:rPr>
      </w:pPr>
      <w:r w:rsidRPr="0034464F">
        <w:rPr>
          <w:rFonts w:ascii="Arial" w:hAnsi="Arial" w:cs="Arial"/>
          <w:sz w:val="20"/>
          <w:szCs w:val="20"/>
        </w:rPr>
        <w:t>By 12-month Evaluation: By the conclusion of the training year, a fellow must achieve a rating of “</w:t>
      </w:r>
      <w:r w:rsidRPr="0034464F">
        <w:rPr>
          <w:rFonts w:ascii="Arial" w:hAnsi="Arial" w:cs="Arial"/>
          <w:b/>
          <w:bCs/>
          <w:sz w:val="20"/>
          <w:szCs w:val="20"/>
        </w:rPr>
        <w:t>4</w:t>
      </w:r>
      <w:r w:rsidRPr="0034464F">
        <w:rPr>
          <w:rFonts w:ascii="Arial" w:hAnsi="Arial" w:cs="Arial"/>
          <w:sz w:val="20"/>
          <w:szCs w:val="20"/>
        </w:rPr>
        <w:t>” for ALL BOLDED competency skills in all competency categories, indicating that the fellow has demonstrated competency for these skills at the level expected at the conclusion of the postdoctoral training year.  The fellow may receive scores of "</w:t>
      </w:r>
      <w:r w:rsidRPr="0034464F">
        <w:rPr>
          <w:rFonts w:ascii="Arial" w:hAnsi="Arial" w:cs="Arial"/>
          <w:b/>
          <w:bCs/>
          <w:sz w:val="20"/>
          <w:szCs w:val="20"/>
        </w:rPr>
        <w:t>3</w:t>
      </w:r>
      <w:r w:rsidRPr="0034464F">
        <w:rPr>
          <w:rFonts w:ascii="Arial" w:hAnsi="Arial" w:cs="Arial"/>
          <w:sz w:val="20"/>
          <w:szCs w:val="20"/>
        </w:rPr>
        <w:t>" on no more than 4 of the NON-BOLDED competency items across all competency categories.</w:t>
      </w:r>
      <w:r w:rsidRPr="0034464F">
        <w:rPr>
          <w:rFonts w:ascii="Arial" w:hAnsi="Arial" w:cs="Arial"/>
          <w:i/>
          <w:iCs/>
          <w:sz w:val="20"/>
          <w:szCs w:val="20"/>
        </w:rPr>
        <w:t xml:space="preserve">  </w:t>
      </w:r>
      <w:r w:rsidRPr="0034464F">
        <w:rPr>
          <w:rFonts w:ascii="Arial" w:hAnsi="Arial" w:cs="Arial"/>
          <w:i/>
          <w:iCs/>
          <w:sz w:val="20"/>
          <w:szCs w:val="20"/>
        </w:rPr>
        <w:tab/>
      </w:r>
    </w:p>
    <w:p w14:paraId="6E5140A9" w14:textId="77777777" w:rsidR="008F127A" w:rsidRDefault="008F127A" w:rsidP="0034464F">
      <w:pPr>
        <w:jc w:val="both"/>
        <w:rPr>
          <w:rFonts w:ascii="Arial" w:hAnsi="Arial" w:cs="Arial"/>
          <w:i/>
          <w:iCs/>
          <w:sz w:val="20"/>
          <w:szCs w:val="20"/>
        </w:rPr>
      </w:pPr>
    </w:p>
    <w:p w14:paraId="00060202" w14:textId="77777777" w:rsidR="008F127A" w:rsidRDefault="008F127A" w:rsidP="0034464F">
      <w:pPr>
        <w:jc w:val="both"/>
        <w:rPr>
          <w:rFonts w:ascii="Arial" w:hAnsi="Arial" w:cs="Arial"/>
          <w:i/>
          <w:iCs/>
          <w:sz w:val="20"/>
          <w:szCs w:val="20"/>
        </w:rPr>
      </w:pPr>
    </w:p>
    <w:p w14:paraId="43D906E1" w14:textId="4FE80416" w:rsidR="0034464F" w:rsidRPr="0034464F" w:rsidRDefault="0034464F" w:rsidP="0034464F">
      <w:pPr>
        <w:jc w:val="both"/>
        <w:rPr>
          <w:rFonts w:ascii="Arial" w:hAnsi="Arial" w:cs="Arial"/>
          <w:i/>
          <w:iCs/>
          <w:sz w:val="20"/>
          <w:szCs w:val="20"/>
        </w:rPr>
      </w:pPr>
      <w:r w:rsidRPr="0034464F">
        <w:rPr>
          <w:rFonts w:ascii="Arial" w:hAnsi="Arial" w:cs="Arial"/>
          <w:i/>
          <w:iCs/>
          <w:sz w:val="20"/>
          <w:szCs w:val="20"/>
        </w:rPr>
        <w:tab/>
      </w:r>
      <w:r w:rsidRPr="0034464F">
        <w:rPr>
          <w:rFonts w:ascii="Arial" w:hAnsi="Arial" w:cs="Arial"/>
          <w:i/>
          <w:iCs/>
          <w:sz w:val="20"/>
          <w:szCs w:val="20"/>
        </w:rPr>
        <w:tab/>
      </w:r>
      <w:r w:rsidRPr="0034464F">
        <w:rPr>
          <w:rFonts w:ascii="Arial" w:hAnsi="Arial" w:cs="Arial"/>
          <w:i/>
          <w:iCs/>
          <w:sz w:val="20"/>
          <w:szCs w:val="20"/>
        </w:rPr>
        <w:tab/>
      </w:r>
      <w:r w:rsidRPr="0034464F">
        <w:rPr>
          <w:rFonts w:ascii="Arial" w:hAnsi="Arial" w:cs="Arial"/>
          <w:i/>
          <w:iCs/>
          <w:sz w:val="20"/>
          <w:szCs w:val="20"/>
        </w:rPr>
        <w:tab/>
      </w:r>
      <w:r w:rsidRPr="0034464F">
        <w:rPr>
          <w:rFonts w:ascii="Arial" w:hAnsi="Arial" w:cs="Arial"/>
          <w:i/>
          <w:iCs/>
          <w:sz w:val="20"/>
          <w:szCs w:val="20"/>
        </w:rPr>
        <w:tab/>
      </w:r>
      <w:r w:rsidRPr="0034464F">
        <w:rPr>
          <w:rFonts w:ascii="Arial" w:hAnsi="Arial" w:cs="Arial"/>
          <w:i/>
          <w:sz w:val="20"/>
          <w:szCs w:val="20"/>
        </w:rPr>
        <w:tab/>
      </w:r>
      <w:r w:rsidRPr="0034464F">
        <w:rPr>
          <w:rFonts w:ascii="Arial" w:hAnsi="Arial" w:cs="Arial"/>
          <w:i/>
          <w:sz w:val="20"/>
          <w:szCs w:val="20"/>
        </w:rPr>
        <w:tab/>
      </w:r>
      <w:r w:rsidRPr="0034464F">
        <w:rPr>
          <w:rFonts w:ascii="Arial" w:hAnsi="Arial" w:cs="Arial"/>
          <w:i/>
          <w:sz w:val="20"/>
          <w:szCs w:val="20"/>
        </w:rPr>
        <w:tab/>
      </w:r>
      <w:r w:rsidRPr="0034464F">
        <w:rPr>
          <w:rFonts w:ascii="Arial" w:hAnsi="Arial" w:cs="Arial"/>
          <w:i/>
          <w:sz w:val="20"/>
          <w:szCs w:val="20"/>
        </w:rPr>
        <w:tab/>
      </w:r>
      <w:r w:rsidRPr="0034464F">
        <w:rPr>
          <w:rFonts w:ascii="Arial" w:hAnsi="Arial" w:cs="Arial"/>
          <w:i/>
          <w:sz w:val="20"/>
          <w:szCs w:val="20"/>
        </w:rPr>
        <w:tab/>
      </w:r>
      <w:r w:rsidRPr="0034464F">
        <w:rPr>
          <w:rFonts w:ascii="Arial" w:hAnsi="Arial" w:cs="Arial"/>
          <w:i/>
          <w:sz w:val="20"/>
          <w:szCs w:val="20"/>
        </w:rPr>
        <w:tab/>
      </w:r>
      <w:r w:rsidRPr="0034464F">
        <w:rPr>
          <w:rFonts w:ascii="Arial" w:hAnsi="Arial" w:cs="Arial"/>
          <w:i/>
          <w:sz w:val="20"/>
          <w:szCs w:val="20"/>
        </w:rPr>
        <w:tab/>
      </w:r>
    </w:p>
    <w:p w14:paraId="77E9C0EC" w14:textId="77777777" w:rsidR="0034464F" w:rsidRPr="0034464F" w:rsidRDefault="0034464F" w:rsidP="0034464F">
      <w:pPr>
        <w:jc w:val="center"/>
        <w:rPr>
          <w:rFonts w:ascii="Arial" w:hAnsi="Arial" w:cs="Arial"/>
          <w:i/>
          <w:sz w:val="20"/>
          <w:szCs w:val="20"/>
          <w:u w:val="single"/>
        </w:rPr>
      </w:pPr>
      <w:r w:rsidRPr="0034464F">
        <w:rPr>
          <w:rFonts w:ascii="Arial" w:hAnsi="Arial" w:cs="Arial"/>
          <w:i/>
          <w:sz w:val="20"/>
          <w:szCs w:val="20"/>
          <w:u w:val="single"/>
        </w:rPr>
        <w:lastRenderedPageBreak/>
        <w:t>A fellow will not achieve successful completion of postdoctoral training when any of the following occur at the 12-month evaluation:</w:t>
      </w:r>
    </w:p>
    <w:p w14:paraId="5D9B201C" w14:textId="77777777" w:rsidR="0034464F" w:rsidRPr="0034464F" w:rsidRDefault="0034464F" w:rsidP="0034464F">
      <w:pPr>
        <w:jc w:val="both"/>
        <w:rPr>
          <w:rFonts w:ascii="Arial" w:hAnsi="Arial" w:cs="Arial"/>
          <w:i/>
          <w:sz w:val="20"/>
          <w:szCs w:val="20"/>
        </w:rPr>
      </w:pPr>
      <w:r w:rsidRPr="0034464F">
        <w:rPr>
          <w:rFonts w:ascii="Arial" w:hAnsi="Arial" w:cs="Arial"/>
          <w:i/>
          <w:sz w:val="20"/>
          <w:szCs w:val="20"/>
        </w:rPr>
        <w:tab/>
      </w:r>
      <w:r w:rsidRPr="0034464F">
        <w:rPr>
          <w:rFonts w:ascii="Arial" w:hAnsi="Arial" w:cs="Arial"/>
          <w:i/>
          <w:sz w:val="20"/>
          <w:szCs w:val="20"/>
        </w:rPr>
        <w:tab/>
      </w:r>
      <w:r w:rsidRPr="0034464F">
        <w:rPr>
          <w:rFonts w:ascii="Arial" w:hAnsi="Arial" w:cs="Arial"/>
          <w:i/>
          <w:sz w:val="20"/>
          <w:szCs w:val="20"/>
        </w:rPr>
        <w:tab/>
      </w:r>
      <w:r w:rsidRPr="0034464F">
        <w:rPr>
          <w:rFonts w:ascii="Arial" w:hAnsi="Arial" w:cs="Arial"/>
          <w:i/>
          <w:sz w:val="20"/>
          <w:szCs w:val="20"/>
        </w:rPr>
        <w:tab/>
      </w:r>
      <w:r w:rsidRPr="0034464F">
        <w:rPr>
          <w:rFonts w:ascii="Arial" w:hAnsi="Arial" w:cs="Arial"/>
          <w:i/>
          <w:sz w:val="20"/>
          <w:szCs w:val="20"/>
        </w:rPr>
        <w:tab/>
      </w:r>
    </w:p>
    <w:p w14:paraId="232BAE1C" w14:textId="77777777" w:rsidR="0034464F" w:rsidRPr="0034464F" w:rsidRDefault="0034464F" w:rsidP="0034464F">
      <w:pPr>
        <w:jc w:val="both"/>
        <w:rPr>
          <w:rFonts w:ascii="Arial" w:hAnsi="Arial" w:cs="Arial"/>
          <w:sz w:val="20"/>
          <w:szCs w:val="20"/>
        </w:rPr>
      </w:pPr>
      <w:r w:rsidRPr="0034464F">
        <w:rPr>
          <w:rFonts w:ascii="Arial" w:hAnsi="Arial" w:cs="Arial"/>
          <w:i/>
          <w:sz w:val="20"/>
          <w:szCs w:val="20"/>
        </w:rPr>
        <w:t xml:space="preserve">     </w:t>
      </w:r>
      <w:r w:rsidRPr="0034464F">
        <w:rPr>
          <w:rFonts w:ascii="Arial" w:hAnsi="Arial" w:cs="Arial"/>
          <w:sz w:val="20"/>
          <w:szCs w:val="20"/>
        </w:rPr>
        <w:t>1) A fellow receives a score of "3" or less on a bolded competency item, OR</w:t>
      </w:r>
      <w:r w:rsidRPr="0034464F">
        <w:rPr>
          <w:rFonts w:ascii="Arial" w:hAnsi="Arial" w:cs="Arial"/>
          <w:sz w:val="20"/>
          <w:szCs w:val="20"/>
        </w:rPr>
        <w:tab/>
      </w:r>
      <w:r w:rsidRPr="0034464F">
        <w:rPr>
          <w:rFonts w:ascii="Arial" w:hAnsi="Arial" w:cs="Arial"/>
          <w:sz w:val="20"/>
          <w:szCs w:val="20"/>
        </w:rPr>
        <w:tab/>
      </w:r>
      <w:r w:rsidRPr="0034464F">
        <w:rPr>
          <w:rFonts w:ascii="Arial" w:hAnsi="Arial" w:cs="Arial"/>
          <w:sz w:val="20"/>
          <w:szCs w:val="20"/>
        </w:rPr>
        <w:tab/>
      </w:r>
      <w:r w:rsidRPr="0034464F">
        <w:rPr>
          <w:rFonts w:ascii="Arial" w:hAnsi="Arial" w:cs="Arial"/>
          <w:sz w:val="20"/>
          <w:szCs w:val="20"/>
        </w:rPr>
        <w:tab/>
      </w:r>
      <w:r w:rsidRPr="0034464F">
        <w:rPr>
          <w:rFonts w:ascii="Arial" w:hAnsi="Arial" w:cs="Arial"/>
          <w:sz w:val="20"/>
          <w:szCs w:val="20"/>
        </w:rPr>
        <w:tab/>
      </w:r>
      <w:r w:rsidRPr="0034464F">
        <w:rPr>
          <w:rFonts w:ascii="Arial" w:hAnsi="Arial" w:cs="Arial"/>
          <w:sz w:val="20"/>
          <w:szCs w:val="20"/>
        </w:rPr>
        <w:tab/>
      </w:r>
      <w:r w:rsidRPr="0034464F">
        <w:rPr>
          <w:rFonts w:ascii="Arial" w:hAnsi="Arial" w:cs="Arial"/>
          <w:sz w:val="20"/>
          <w:szCs w:val="20"/>
        </w:rPr>
        <w:tab/>
      </w:r>
    </w:p>
    <w:p w14:paraId="5DC33D24" w14:textId="77777777" w:rsidR="0034464F" w:rsidRPr="0034464F" w:rsidRDefault="0034464F" w:rsidP="0034464F">
      <w:pPr>
        <w:jc w:val="both"/>
        <w:rPr>
          <w:rFonts w:ascii="Arial" w:hAnsi="Arial" w:cs="Arial"/>
          <w:sz w:val="20"/>
          <w:szCs w:val="20"/>
        </w:rPr>
      </w:pPr>
      <w:r w:rsidRPr="0034464F">
        <w:rPr>
          <w:rFonts w:ascii="Arial" w:hAnsi="Arial" w:cs="Arial"/>
          <w:sz w:val="20"/>
          <w:szCs w:val="20"/>
        </w:rPr>
        <w:t xml:space="preserve">     2) A fellow receives more than four scores of "3" on non-bolded competency items, OR</w:t>
      </w:r>
      <w:r w:rsidRPr="0034464F">
        <w:rPr>
          <w:rFonts w:ascii="Arial" w:hAnsi="Arial" w:cs="Arial"/>
          <w:sz w:val="20"/>
          <w:szCs w:val="20"/>
        </w:rPr>
        <w:tab/>
      </w:r>
      <w:r w:rsidRPr="0034464F">
        <w:rPr>
          <w:rFonts w:ascii="Arial" w:hAnsi="Arial" w:cs="Arial"/>
          <w:sz w:val="20"/>
          <w:szCs w:val="20"/>
        </w:rPr>
        <w:tab/>
      </w:r>
      <w:r w:rsidRPr="0034464F">
        <w:rPr>
          <w:rFonts w:ascii="Arial" w:hAnsi="Arial" w:cs="Arial"/>
          <w:sz w:val="20"/>
          <w:szCs w:val="20"/>
        </w:rPr>
        <w:tab/>
      </w:r>
      <w:r w:rsidRPr="0034464F">
        <w:rPr>
          <w:rFonts w:ascii="Arial" w:hAnsi="Arial" w:cs="Arial"/>
          <w:sz w:val="20"/>
          <w:szCs w:val="20"/>
        </w:rPr>
        <w:tab/>
      </w:r>
      <w:r w:rsidRPr="0034464F">
        <w:rPr>
          <w:rFonts w:ascii="Arial" w:hAnsi="Arial" w:cs="Arial"/>
          <w:sz w:val="20"/>
          <w:szCs w:val="20"/>
        </w:rPr>
        <w:tab/>
      </w:r>
      <w:r w:rsidRPr="0034464F">
        <w:rPr>
          <w:rFonts w:ascii="Arial" w:hAnsi="Arial" w:cs="Arial"/>
          <w:sz w:val="20"/>
          <w:szCs w:val="20"/>
        </w:rPr>
        <w:tab/>
      </w:r>
      <w:r w:rsidRPr="0034464F">
        <w:rPr>
          <w:rFonts w:ascii="Arial" w:hAnsi="Arial" w:cs="Arial"/>
          <w:sz w:val="20"/>
          <w:szCs w:val="20"/>
        </w:rPr>
        <w:tab/>
      </w:r>
    </w:p>
    <w:p w14:paraId="59ABAB55" w14:textId="77777777" w:rsidR="0034464F" w:rsidRDefault="0034464F" w:rsidP="0034464F">
      <w:pPr>
        <w:jc w:val="both"/>
        <w:rPr>
          <w:rFonts w:ascii="Arial" w:hAnsi="Arial" w:cs="Arial"/>
          <w:i/>
          <w:sz w:val="20"/>
          <w:szCs w:val="20"/>
        </w:rPr>
      </w:pPr>
      <w:r w:rsidRPr="0034464F">
        <w:rPr>
          <w:rFonts w:ascii="Arial" w:hAnsi="Arial" w:cs="Arial"/>
          <w:sz w:val="20"/>
          <w:szCs w:val="20"/>
        </w:rPr>
        <w:t xml:space="preserve">     3) A fellow receives a score of  "2" or "1" on any item.</w:t>
      </w:r>
      <w:r w:rsidRPr="0034464F">
        <w:rPr>
          <w:rFonts w:ascii="Arial" w:hAnsi="Arial" w:cs="Arial"/>
          <w:sz w:val="20"/>
          <w:szCs w:val="20"/>
        </w:rPr>
        <w:tab/>
      </w:r>
      <w:r w:rsidRPr="0034464F">
        <w:rPr>
          <w:rFonts w:ascii="Arial" w:hAnsi="Arial" w:cs="Arial"/>
          <w:i/>
          <w:sz w:val="20"/>
          <w:szCs w:val="20"/>
        </w:rPr>
        <w:tab/>
      </w:r>
    </w:p>
    <w:p w14:paraId="260D672B" w14:textId="29D8AF5A" w:rsidR="0034464F" w:rsidRPr="0034464F" w:rsidRDefault="0034464F" w:rsidP="0034464F">
      <w:pPr>
        <w:jc w:val="both"/>
        <w:rPr>
          <w:rFonts w:ascii="Arial" w:hAnsi="Arial" w:cs="Arial"/>
          <w:i/>
          <w:sz w:val="20"/>
          <w:szCs w:val="20"/>
        </w:rPr>
      </w:pPr>
      <w:r w:rsidRPr="0034464F">
        <w:rPr>
          <w:rFonts w:ascii="Arial" w:hAnsi="Arial" w:cs="Arial"/>
          <w:i/>
          <w:sz w:val="20"/>
          <w:szCs w:val="20"/>
        </w:rPr>
        <w:tab/>
      </w:r>
      <w:r w:rsidRPr="0034464F">
        <w:rPr>
          <w:rFonts w:ascii="Arial" w:hAnsi="Arial" w:cs="Arial"/>
          <w:i/>
          <w:sz w:val="20"/>
          <w:szCs w:val="20"/>
        </w:rPr>
        <w:tab/>
      </w:r>
      <w:r w:rsidRPr="0034464F">
        <w:rPr>
          <w:rFonts w:ascii="Arial" w:hAnsi="Arial" w:cs="Arial"/>
          <w:i/>
          <w:sz w:val="20"/>
          <w:szCs w:val="20"/>
        </w:rPr>
        <w:tab/>
      </w:r>
      <w:r w:rsidRPr="0034464F">
        <w:rPr>
          <w:rFonts w:ascii="Arial" w:hAnsi="Arial" w:cs="Arial"/>
          <w:i/>
          <w:sz w:val="20"/>
          <w:szCs w:val="20"/>
        </w:rPr>
        <w:tab/>
      </w:r>
      <w:r w:rsidRPr="0034464F">
        <w:rPr>
          <w:rFonts w:ascii="Arial" w:hAnsi="Arial" w:cs="Arial"/>
          <w:i/>
          <w:sz w:val="20"/>
          <w:szCs w:val="20"/>
        </w:rPr>
        <w:tab/>
      </w:r>
    </w:p>
    <w:p w14:paraId="7B412A0E" w14:textId="77777777" w:rsidR="00D871C4" w:rsidRDefault="00D871C4" w:rsidP="006E234F">
      <w:pPr>
        <w:jc w:val="both"/>
        <w:rPr>
          <w:rFonts w:ascii="Arial" w:hAnsi="Arial" w:cs="Arial"/>
          <w:sz w:val="20"/>
          <w:szCs w:val="20"/>
        </w:rPr>
      </w:pPr>
    </w:p>
    <w:p w14:paraId="0DF757FF" w14:textId="77777777" w:rsidR="00D871C4" w:rsidRDefault="00D871C4" w:rsidP="00D871C4">
      <w:pPr>
        <w:shd w:val="clear" w:color="auto" w:fill="FF0000"/>
        <w:autoSpaceDE w:val="0"/>
        <w:autoSpaceDN w:val="0"/>
        <w:adjustRightInd w:val="0"/>
        <w:rPr>
          <w:rFonts w:ascii="Arial" w:hAnsi="Arial" w:cs="Arial"/>
          <w:noProof/>
          <w:sz w:val="20"/>
        </w:rPr>
      </w:pPr>
    </w:p>
    <w:p w14:paraId="07EA6B0A" w14:textId="77777777" w:rsidR="0050574F" w:rsidRDefault="0050574F" w:rsidP="00D871C4">
      <w:pPr>
        <w:autoSpaceDE w:val="0"/>
        <w:autoSpaceDN w:val="0"/>
        <w:adjustRightInd w:val="0"/>
        <w:rPr>
          <w:rStyle w:val="Heading2Char"/>
          <w:rFonts w:asciiTheme="minorHAnsi" w:hAnsiTheme="minorHAnsi"/>
          <w:i w:val="0"/>
          <w:sz w:val="36"/>
          <w:szCs w:val="36"/>
          <w:shd w:val="clear" w:color="auto" w:fill="C6D9F1" w:themeFill="text2" w:themeFillTint="33"/>
        </w:rPr>
      </w:pPr>
    </w:p>
    <w:p w14:paraId="058F88A9" w14:textId="2CAB716E" w:rsidR="00D871C4" w:rsidRDefault="00D871C4" w:rsidP="00D871C4">
      <w:pPr>
        <w:autoSpaceDE w:val="0"/>
        <w:autoSpaceDN w:val="0"/>
        <w:adjustRightInd w:val="0"/>
        <w:rPr>
          <w:rFonts w:asciiTheme="minorHAnsi" w:hAnsiTheme="minorHAnsi"/>
          <w:i/>
          <w:sz w:val="36"/>
          <w:szCs w:val="36"/>
        </w:rPr>
      </w:pPr>
      <w:bookmarkStart w:id="7" w:name="Structure_of_Postdoc_Fellowship_Program"/>
      <w:r>
        <w:rPr>
          <w:rStyle w:val="Heading2Char"/>
          <w:rFonts w:asciiTheme="minorHAnsi" w:hAnsiTheme="minorHAnsi"/>
          <w:i w:val="0"/>
          <w:sz w:val="36"/>
          <w:szCs w:val="36"/>
          <w:shd w:val="clear" w:color="auto" w:fill="C6D9F1" w:themeFill="text2" w:themeFillTint="33"/>
        </w:rPr>
        <w:t xml:space="preserve">Structure of Postdoctoral </w:t>
      </w:r>
      <w:r w:rsidR="00405697">
        <w:rPr>
          <w:rStyle w:val="Heading2Char"/>
          <w:rFonts w:asciiTheme="minorHAnsi" w:hAnsiTheme="minorHAnsi"/>
          <w:i w:val="0"/>
          <w:sz w:val="36"/>
          <w:szCs w:val="36"/>
          <w:shd w:val="clear" w:color="auto" w:fill="C6D9F1" w:themeFill="text2" w:themeFillTint="33"/>
        </w:rPr>
        <w:t>Fellowship</w:t>
      </w:r>
      <w:r>
        <w:rPr>
          <w:rStyle w:val="Heading2Char"/>
          <w:rFonts w:asciiTheme="minorHAnsi" w:hAnsiTheme="minorHAnsi"/>
          <w:i w:val="0"/>
          <w:sz w:val="36"/>
          <w:szCs w:val="36"/>
          <w:shd w:val="clear" w:color="auto" w:fill="C6D9F1" w:themeFill="text2" w:themeFillTint="33"/>
        </w:rPr>
        <w:t xml:space="preserve"> Program</w:t>
      </w:r>
      <w:r w:rsidR="00D80146">
        <w:rPr>
          <w:rStyle w:val="Heading2Char"/>
          <w:rFonts w:asciiTheme="minorHAnsi" w:hAnsiTheme="minorHAnsi"/>
          <w:i w:val="0"/>
          <w:sz w:val="36"/>
          <w:szCs w:val="36"/>
          <w:shd w:val="clear" w:color="auto" w:fill="C6D9F1" w:themeFill="text2" w:themeFillTint="33"/>
        </w:rPr>
        <w:t>s</w:t>
      </w:r>
      <w:r w:rsidRPr="00E13B8B">
        <w:rPr>
          <w:rFonts w:asciiTheme="minorHAnsi" w:hAnsiTheme="minorHAnsi"/>
          <w:i/>
          <w:sz w:val="36"/>
          <w:szCs w:val="36"/>
        </w:rPr>
        <w:t xml:space="preserve"> </w:t>
      </w:r>
      <w:bookmarkEnd w:id="7"/>
    </w:p>
    <w:p w14:paraId="6E7A7503" w14:textId="77777777" w:rsidR="00F12927" w:rsidRPr="00E13B8B" w:rsidRDefault="00F12927" w:rsidP="00D871C4">
      <w:pPr>
        <w:autoSpaceDE w:val="0"/>
        <w:autoSpaceDN w:val="0"/>
        <w:adjustRightInd w:val="0"/>
        <w:rPr>
          <w:rFonts w:asciiTheme="minorHAnsi" w:hAnsiTheme="minorHAnsi" w:cs="Arial"/>
          <w:i/>
          <w:noProof/>
          <w:sz w:val="36"/>
          <w:szCs w:val="36"/>
        </w:rPr>
      </w:pPr>
    </w:p>
    <w:p w14:paraId="6AE7E814" w14:textId="77777777" w:rsidR="00F12927" w:rsidRDefault="00F12927" w:rsidP="00567A10">
      <w:pPr>
        <w:pStyle w:val="ListParagraph"/>
        <w:numPr>
          <w:ilvl w:val="0"/>
          <w:numId w:val="18"/>
        </w:numPr>
        <w:autoSpaceDE w:val="0"/>
        <w:autoSpaceDN w:val="0"/>
        <w:adjustRightInd w:val="0"/>
        <w:jc w:val="center"/>
        <w:rPr>
          <w:rFonts w:ascii="Arial" w:hAnsi="Arial" w:cs="Arial"/>
          <w:b/>
          <w:bCs/>
          <w:color w:val="000000"/>
          <w:sz w:val="20"/>
          <w:szCs w:val="20"/>
        </w:rPr>
      </w:pPr>
      <w:bookmarkStart w:id="8" w:name="Health_Psychology_Emphasis"/>
      <w:r w:rsidRPr="00F12927">
        <w:rPr>
          <w:rFonts w:ascii="Arial" w:hAnsi="Arial" w:cs="Arial"/>
          <w:b/>
          <w:bCs/>
          <w:color w:val="000000"/>
          <w:sz w:val="20"/>
          <w:szCs w:val="20"/>
        </w:rPr>
        <w:t>General Clinical Psychology with Health Psychology Emphasis</w:t>
      </w:r>
    </w:p>
    <w:bookmarkEnd w:id="8"/>
    <w:p w14:paraId="5DBF27FF" w14:textId="13B7E04E" w:rsidR="003E531C" w:rsidRDefault="003E531C" w:rsidP="003E531C">
      <w:pPr>
        <w:pStyle w:val="ListParagraph"/>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 xml:space="preserve">(APPA CAS </w:t>
      </w:r>
      <w:r w:rsidR="00702186">
        <w:rPr>
          <w:rFonts w:ascii="Arial" w:hAnsi="Arial" w:cs="Arial"/>
          <w:b/>
          <w:bCs/>
          <w:color w:val="000000"/>
          <w:sz w:val="20"/>
          <w:szCs w:val="20"/>
        </w:rPr>
        <w:t xml:space="preserve">Program Code # 30510; </w:t>
      </w:r>
      <w:r>
        <w:rPr>
          <w:rFonts w:ascii="Arial" w:hAnsi="Arial" w:cs="Arial"/>
          <w:b/>
          <w:bCs/>
          <w:color w:val="000000"/>
          <w:sz w:val="20"/>
          <w:szCs w:val="20"/>
        </w:rPr>
        <w:t>Program ID</w:t>
      </w:r>
      <w:r w:rsidR="00702186">
        <w:rPr>
          <w:rFonts w:ascii="Arial" w:hAnsi="Arial" w:cs="Arial"/>
          <w:b/>
          <w:bCs/>
          <w:color w:val="000000"/>
          <w:sz w:val="20"/>
          <w:szCs w:val="20"/>
        </w:rPr>
        <w:t xml:space="preserve"> </w:t>
      </w:r>
      <w:r>
        <w:rPr>
          <w:rFonts w:ascii="Arial" w:hAnsi="Arial" w:cs="Arial"/>
          <w:b/>
          <w:bCs/>
          <w:color w:val="000000"/>
          <w:sz w:val="20"/>
          <w:szCs w:val="20"/>
        </w:rPr>
        <w:t xml:space="preserve"># </w:t>
      </w:r>
      <w:r w:rsidR="00BF2576">
        <w:rPr>
          <w:rFonts w:ascii="Arial" w:hAnsi="Arial" w:cs="Arial"/>
          <w:b/>
          <w:bCs/>
          <w:color w:val="000000"/>
          <w:sz w:val="20"/>
          <w:szCs w:val="20"/>
        </w:rPr>
        <w:t>356736</w:t>
      </w:r>
      <w:r>
        <w:rPr>
          <w:rFonts w:ascii="Arial" w:hAnsi="Arial" w:cs="Arial"/>
          <w:b/>
          <w:bCs/>
          <w:color w:val="000000"/>
          <w:sz w:val="20"/>
          <w:szCs w:val="20"/>
        </w:rPr>
        <w:t>)</w:t>
      </w:r>
    </w:p>
    <w:p w14:paraId="096E4EA9" w14:textId="77777777" w:rsidR="00F12927" w:rsidRDefault="00F12927" w:rsidP="00F12927">
      <w:pPr>
        <w:autoSpaceDE w:val="0"/>
        <w:autoSpaceDN w:val="0"/>
        <w:adjustRightInd w:val="0"/>
        <w:jc w:val="center"/>
        <w:rPr>
          <w:rFonts w:ascii="Arial" w:hAnsi="Arial" w:cs="Arial"/>
          <w:b/>
          <w:bCs/>
          <w:color w:val="000000"/>
          <w:sz w:val="20"/>
          <w:szCs w:val="20"/>
        </w:rPr>
      </w:pPr>
    </w:p>
    <w:p w14:paraId="67CC67E2" w14:textId="77777777" w:rsidR="00F12927" w:rsidRDefault="00F12927" w:rsidP="0029167A">
      <w:pPr>
        <w:autoSpaceDE w:val="0"/>
        <w:autoSpaceDN w:val="0"/>
        <w:adjustRightInd w:val="0"/>
        <w:jc w:val="both"/>
        <w:rPr>
          <w:rFonts w:ascii="Arial" w:hAnsi="Arial" w:cs="Arial"/>
          <w:color w:val="000000"/>
          <w:sz w:val="20"/>
          <w:szCs w:val="20"/>
        </w:rPr>
      </w:pPr>
      <w:r>
        <w:rPr>
          <w:rFonts w:ascii="Arial" w:hAnsi="Arial" w:cs="Arial"/>
          <w:color w:val="000000"/>
          <w:sz w:val="20"/>
          <w:szCs w:val="20"/>
        </w:rPr>
        <w:t>The Health Psychology track will provide general clinical psychology skills with rotations in various health-focused clinics.  The fellow will choose</w:t>
      </w:r>
      <w:r w:rsidR="00AD050C">
        <w:rPr>
          <w:rFonts w:ascii="Arial" w:hAnsi="Arial" w:cs="Arial"/>
          <w:color w:val="000000"/>
          <w:sz w:val="20"/>
          <w:szCs w:val="20"/>
        </w:rPr>
        <w:t xml:space="preserve"> two options</w:t>
      </w:r>
      <w:r>
        <w:rPr>
          <w:rFonts w:ascii="Arial" w:hAnsi="Arial" w:cs="Arial"/>
          <w:color w:val="000000"/>
          <w:sz w:val="20"/>
          <w:szCs w:val="20"/>
        </w:rPr>
        <w:t xml:space="preserve"> from the following rotations:</w:t>
      </w:r>
    </w:p>
    <w:p w14:paraId="27BA35AD" w14:textId="77777777" w:rsidR="00F12927" w:rsidRDefault="00F12927" w:rsidP="00F12927">
      <w:pPr>
        <w:autoSpaceDE w:val="0"/>
        <w:autoSpaceDN w:val="0"/>
        <w:adjustRightInd w:val="0"/>
        <w:rPr>
          <w:rFonts w:ascii="Arial" w:hAnsi="Arial" w:cs="Arial"/>
          <w:color w:val="000000"/>
          <w:sz w:val="20"/>
          <w:szCs w:val="20"/>
        </w:rPr>
      </w:pPr>
    </w:p>
    <w:p w14:paraId="2DA9E8E5" w14:textId="77777777" w:rsidR="00F12927" w:rsidRDefault="00F12927" w:rsidP="00F12927">
      <w:pPr>
        <w:autoSpaceDE w:val="0"/>
        <w:autoSpaceDN w:val="0"/>
        <w:adjustRightInd w:val="0"/>
        <w:rPr>
          <w:rFonts w:ascii="Arial" w:hAnsi="Arial" w:cs="Arial"/>
          <w:color w:val="000000"/>
          <w:sz w:val="20"/>
          <w:szCs w:val="20"/>
        </w:rPr>
      </w:pPr>
      <w:r>
        <w:rPr>
          <w:rFonts w:ascii="Arial" w:hAnsi="Arial" w:cs="Arial"/>
          <w:color w:val="000000"/>
          <w:sz w:val="20"/>
          <w:szCs w:val="20"/>
        </w:rPr>
        <w:t>-One choice from the following rotations for 16 hours (one full day and two half-days):</w:t>
      </w:r>
    </w:p>
    <w:p w14:paraId="6A5851C3" w14:textId="77777777" w:rsidR="00F12927" w:rsidRDefault="00F12927" w:rsidP="00567A10">
      <w:pPr>
        <w:pStyle w:val="ListParagraph"/>
        <w:numPr>
          <w:ilvl w:val="0"/>
          <w:numId w:val="19"/>
        </w:numPr>
        <w:autoSpaceDE w:val="0"/>
        <w:autoSpaceDN w:val="0"/>
        <w:adjustRightInd w:val="0"/>
        <w:rPr>
          <w:rFonts w:ascii="Arial" w:hAnsi="Arial" w:cs="Arial"/>
          <w:color w:val="000000"/>
          <w:sz w:val="20"/>
          <w:szCs w:val="20"/>
        </w:rPr>
      </w:pPr>
      <w:r>
        <w:rPr>
          <w:rFonts w:ascii="Arial" w:hAnsi="Arial" w:cs="Arial"/>
          <w:color w:val="000000"/>
          <w:sz w:val="20"/>
          <w:szCs w:val="20"/>
        </w:rPr>
        <w:t>Integrated Pain Clinic (IPC)</w:t>
      </w:r>
    </w:p>
    <w:p w14:paraId="594584FF" w14:textId="77777777" w:rsidR="00F12927" w:rsidRDefault="00F12927" w:rsidP="00567A10">
      <w:pPr>
        <w:pStyle w:val="ListParagraph"/>
        <w:numPr>
          <w:ilvl w:val="0"/>
          <w:numId w:val="19"/>
        </w:numPr>
        <w:autoSpaceDE w:val="0"/>
        <w:autoSpaceDN w:val="0"/>
        <w:adjustRightInd w:val="0"/>
        <w:rPr>
          <w:rFonts w:ascii="Arial" w:hAnsi="Arial" w:cs="Arial"/>
          <w:color w:val="000000"/>
          <w:sz w:val="20"/>
          <w:szCs w:val="20"/>
        </w:rPr>
      </w:pPr>
      <w:r>
        <w:rPr>
          <w:rFonts w:ascii="Arial" w:hAnsi="Arial" w:cs="Arial"/>
          <w:color w:val="000000"/>
          <w:sz w:val="20"/>
          <w:szCs w:val="20"/>
        </w:rPr>
        <w:t>Home-Based Primary Care (HBPC)</w:t>
      </w:r>
    </w:p>
    <w:p w14:paraId="2EDCE865" w14:textId="77777777" w:rsidR="00F12927" w:rsidRDefault="00F12927" w:rsidP="00567A10">
      <w:pPr>
        <w:pStyle w:val="ListParagraph"/>
        <w:numPr>
          <w:ilvl w:val="0"/>
          <w:numId w:val="19"/>
        </w:numPr>
        <w:autoSpaceDE w:val="0"/>
        <w:autoSpaceDN w:val="0"/>
        <w:adjustRightInd w:val="0"/>
        <w:rPr>
          <w:rFonts w:ascii="Arial" w:hAnsi="Arial" w:cs="Arial"/>
          <w:color w:val="000000"/>
          <w:sz w:val="20"/>
          <w:szCs w:val="20"/>
        </w:rPr>
      </w:pPr>
      <w:r>
        <w:rPr>
          <w:rFonts w:ascii="Arial" w:hAnsi="Arial" w:cs="Arial"/>
          <w:color w:val="000000"/>
          <w:sz w:val="20"/>
          <w:szCs w:val="20"/>
        </w:rPr>
        <w:t>Primary Care – Mental Health Integration (PC-MHI)</w:t>
      </w:r>
    </w:p>
    <w:p w14:paraId="6BCC4906" w14:textId="77777777" w:rsidR="0024132A" w:rsidRDefault="0024132A" w:rsidP="0024132A">
      <w:pPr>
        <w:autoSpaceDE w:val="0"/>
        <w:autoSpaceDN w:val="0"/>
        <w:adjustRightInd w:val="0"/>
        <w:rPr>
          <w:rFonts w:ascii="Arial" w:hAnsi="Arial" w:cs="Arial"/>
          <w:color w:val="000000"/>
          <w:sz w:val="20"/>
          <w:szCs w:val="20"/>
        </w:rPr>
      </w:pPr>
    </w:p>
    <w:p w14:paraId="171A5F52" w14:textId="77777777" w:rsidR="0024132A" w:rsidRDefault="0024132A" w:rsidP="0024132A">
      <w:pPr>
        <w:autoSpaceDE w:val="0"/>
        <w:autoSpaceDN w:val="0"/>
        <w:adjustRightInd w:val="0"/>
        <w:rPr>
          <w:rFonts w:ascii="Arial" w:hAnsi="Arial" w:cs="Arial"/>
          <w:color w:val="000000"/>
          <w:sz w:val="20"/>
          <w:szCs w:val="20"/>
        </w:rPr>
      </w:pPr>
      <w:r>
        <w:rPr>
          <w:rFonts w:ascii="Arial" w:hAnsi="Arial" w:cs="Arial"/>
          <w:color w:val="000000"/>
          <w:sz w:val="20"/>
          <w:szCs w:val="20"/>
        </w:rPr>
        <w:t>-One choice from the following rotations for 16 hours (two full days)</w:t>
      </w:r>
      <w:r w:rsidR="00A1746A">
        <w:rPr>
          <w:rFonts w:ascii="Arial" w:hAnsi="Arial" w:cs="Arial"/>
          <w:color w:val="000000"/>
          <w:sz w:val="20"/>
          <w:szCs w:val="20"/>
        </w:rPr>
        <w:t>:</w:t>
      </w:r>
    </w:p>
    <w:p w14:paraId="69C7953E" w14:textId="77777777" w:rsidR="0024132A" w:rsidRDefault="0024132A" w:rsidP="00567A10">
      <w:pPr>
        <w:pStyle w:val="ListParagraph"/>
        <w:numPr>
          <w:ilvl w:val="0"/>
          <w:numId w:val="19"/>
        </w:numPr>
        <w:autoSpaceDE w:val="0"/>
        <w:autoSpaceDN w:val="0"/>
        <w:adjustRightInd w:val="0"/>
        <w:rPr>
          <w:rFonts w:ascii="Arial" w:hAnsi="Arial" w:cs="Arial"/>
          <w:color w:val="000000"/>
          <w:sz w:val="20"/>
          <w:szCs w:val="20"/>
        </w:rPr>
      </w:pPr>
      <w:r>
        <w:rPr>
          <w:rFonts w:ascii="Arial" w:hAnsi="Arial" w:cs="Arial"/>
          <w:color w:val="000000"/>
          <w:sz w:val="20"/>
          <w:szCs w:val="20"/>
        </w:rPr>
        <w:t>Home-Based Primary Care (HBPC)</w:t>
      </w:r>
    </w:p>
    <w:p w14:paraId="28B55E2A" w14:textId="77777777" w:rsidR="00AD050C" w:rsidRDefault="00AD050C" w:rsidP="00AD050C">
      <w:pPr>
        <w:pStyle w:val="ListParagraph"/>
        <w:numPr>
          <w:ilvl w:val="0"/>
          <w:numId w:val="19"/>
        </w:numPr>
        <w:autoSpaceDE w:val="0"/>
        <w:autoSpaceDN w:val="0"/>
        <w:adjustRightInd w:val="0"/>
        <w:rPr>
          <w:rFonts w:ascii="Arial" w:hAnsi="Arial" w:cs="Arial"/>
          <w:color w:val="000000"/>
          <w:sz w:val="20"/>
          <w:szCs w:val="20"/>
        </w:rPr>
      </w:pPr>
      <w:r>
        <w:rPr>
          <w:rFonts w:ascii="Arial" w:hAnsi="Arial" w:cs="Arial"/>
          <w:color w:val="000000"/>
          <w:sz w:val="20"/>
          <w:szCs w:val="20"/>
        </w:rPr>
        <w:t>Mental Health Clinic Health Psychology Clinic</w:t>
      </w:r>
    </w:p>
    <w:p w14:paraId="50EA47A6" w14:textId="77777777" w:rsidR="00AD050C" w:rsidRDefault="00AD050C" w:rsidP="00AD050C">
      <w:pPr>
        <w:pStyle w:val="ListParagraph"/>
        <w:numPr>
          <w:ilvl w:val="0"/>
          <w:numId w:val="19"/>
        </w:numPr>
        <w:autoSpaceDE w:val="0"/>
        <w:autoSpaceDN w:val="0"/>
        <w:adjustRightInd w:val="0"/>
        <w:rPr>
          <w:rFonts w:ascii="Arial" w:hAnsi="Arial" w:cs="Arial"/>
          <w:color w:val="000000"/>
          <w:sz w:val="20"/>
          <w:szCs w:val="20"/>
        </w:rPr>
      </w:pPr>
      <w:r>
        <w:rPr>
          <w:rFonts w:ascii="Arial" w:hAnsi="Arial" w:cs="Arial"/>
          <w:color w:val="000000"/>
          <w:sz w:val="20"/>
          <w:szCs w:val="20"/>
        </w:rPr>
        <w:t>Whole Health/Health Promotion-Disease Prevention</w:t>
      </w:r>
    </w:p>
    <w:p w14:paraId="46CB95B4" w14:textId="77777777" w:rsidR="0024132A" w:rsidRDefault="0024132A" w:rsidP="00567A10">
      <w:pPr>
        <w:pStyle w:val="ListParagraph"/>
        <w:numPr>
          <w:ilvl w:val="0"/>
          <w:numId w:val="19"/>
        </w:numPr>
        <w:autoSpaceDE w:val="0"/>
        <w:autoSpaceDN w:val="0"/>
        <w:adjustRightInd w:val="0"/>
        <w:rPr>
          <w:rFonts w:ascii="Arial" w:hAnsi="Arial" w:cs="Arial"/>
          <w:color w:val="000000"/>
          <w:sz w:val="20"/>
          <w:szCs w:val="20"/>
        </w:rPr>
      </w:pPr>
      <w:r>
        <w:rPr>
          <w:rFonts w:ascii="Arial" w:hAnsi="Arial" w:cs="Arial"/>
          <w:color w:val="000000"/>
          <w:sz w:val="20"/>
          <w:szCs w:val="20"/>
        </w:rPr>
        <w:t>Primary Care – Mental Health Integration (PC-MHI)</w:t>
      </w:r>
    </w:p>
    <w:p w14:paraId="0B3AF189" w14:textId="77777777" w:rsidR="00CB3BB6" w:rsidRDefault="00CB3BB6" w:rsidP="00CB3BB6">
      <w:pPr>
        <w:autoSpaceDE w:val="0"/>
        <w:autoSpaceDN w:val="0"/>
        <w:adjustRightInd w:val="0"/>
        <w:rPr>
          <w:rFonts w:ascii="Arial" w:hAnsi="Arial" w:cs="Arial"/>
          <w:color w:val="000000"/>
          <w:sz w:val="20"/>
          <w:szCs w:val="20"/>
        </w:rPr>
      </w:pPr>
    </w:p>
    <w:p w14:paraId="6F50D1C2" w14:textId="77777777" w:rsidR="00CB3BB6" w:rsidRDefault="00CB3BB6" w:rsidP="00CB3BB6">
      <w:pPr>
        <w:autoSpaceDE w:val="0"/>
        <w:autoSpaceDN w:val="0"/>
        <w:adjustRightInd w:val="0"/>
        <w:rPr>
          <w:rFonts w:ascii="Arial" w:hAnsi="Arial" w:cs="Arial"/>
          <w:color w:val="000000"/>
          <w:sz w:val="20"/>
          <w:szCs w:val="20"/>
        </w:rPr>
      </w:pPr>
    </w:p>
    <w:p w14:paraId="0A8BFA23" w14:textId="77777777" w:rsidR="00CB3BB6" w:rsidRDefault="00CB3BB6" w:rsidP="00CB3BB6">
      <w:pPr>
        <w:autoSpaceDE w:val="0"/>
        <w:autoSpaceDN w:val="0"/>
        <w:adjustRightInd w:val="0"/>
        <w:rPr>
          <w:rFonts w:ascii="Arial" w:hAnsi="Arial" w:cs="Arial"/>
          <w:color w:val="000000"/>
          <w:sz w:val="20"/>
          <w:szCs w:val="20"/>
        </w:rPr>
      </w:pPr>
      <w:bookmarkStart w:id="9" w:name="_Hlk80349968"/>
      <w:r>
        <w:rPr>
          <w:rFonts w:ascii="Arial" w:hAnsi="Arial" w:cs="Arial"/>
          <w:color w:val="000000"/>
          <w:sz w:val="20"/>
          <w:szCs w:val="20"/>
        </w:rPr>
        <w:t xml:space="preserve">Descriptions of Health </w:t>
      </w:r>
      <w:r w:rsidR="00A47656">
        <w:rPr>
          <w:rFonts w:ascii="Arial" w:hAnsi="Arial" w:cs="Arial"/>
          <w:color w:val="000000"/>
          <w:sz w:val="20"/>
          <w:szCs w:val="20"/>
        </w:rPr>
        <w:t>R</w:t>
      </w:r>
      <w:r>
        <w:rPr>
          <w:rFonts w:ascii="Arial" w:hAnsi="Arial" w:cs="Arial"/>
          <w:color w:val="000000"/>
          <w:sz w:val="20"/>
          <w:szCs w:val="20"/>
        </w:rPr>
        <w:t>otations:</w:t>
      </w:r>
    </w:p>
    <w:p w14:paraId="3707D187" w14:textId="77777777" w:rsidR="00A94952" w:rsidRDefault="00A94952" w:rsidP="00CB3BB6">
      <w:pPr>
        <w:autoSpaceDE w:val="0"/>
        <w:autoSpaceDN w:val="0"/>
        <w:adjustRightInd w:val="0"/>
        <w:rPr>
          <w:rFonts w:ascii="Arial" w:hAnsi="Arial" w:cs="Arial"/>
          <w:color w:val="000000"/>
          <w:sz w:val="20"/>
          <w:szCs w:val="20"/>
        </w:rPr>
      </w:pPr>
    </w:p>
    <w:p w14:paraId="41FE0674" w14:textId="77777777" w:rsidR="00A94952" w:rsidRPr="00A94952" w:rsidRDefault="00A94952" w:rsidP="00A94952">
      <w:pPr>
        <w:pStyle w:val="ListParagraph"/>
        <w:numPr>
          <w:ilvl w:val="0"/>
          <w:numId w:val="23"/>
        </w:numPr>
        <w:autoSpaceDE w:val="0"/>
        <w:autoSpaceDN w:val="0"/>
        <w:adjustRightInd w:val="0"/>
        <w:rPr>
          <w:rFonts w:ascii="Arial" w:hAnsi="Arial" w:cs="Arial"/>
          <w:color w:val="000000"/>
          <w:sz w:val="20"/>
          <w:szCs w:val="20"/>
        </w:rPr>
      </w:pPr>
      <w:r>
        <w:rPr>
          <w:rFonts w:ascii="Arial" w:hAnsi="Arial" w:cs="Arial"/>
          <w:color w:val="000000"/>
          <w:sz w:val="20"/>
          <w:szCs w:val="20"/>
        </w:rPr>
        <w:t>Integrated Pain Clinic (IPC)</w:t>
      </w:r>
    </w:p>
    <w:p w14:paraId="494A64E2" w14:textId="77777777" w:rsidR="00A94952" w:rsidRDefault="00A94952" w:rsidP="00CB3BB6">
      <w:pPr>
        <w:autoSpaceDE w:val="0"/>
        <w:autoSpaceDN w:val="0"/>
        <w:adjustRightInd w:val="0"/>
        <w:rPr>
          <w:rFonts w:ascii="Arial" w:hAnsi="Arial" w:cs="Arial"/>
          <w:color w:val="000000"/>
          <w:sz w:val="20"/>
          <w:szCs w:val="20"/>
        </w:rPr>
      </w:pPr>
    </w:p>
    <w:p w14:paraId="460D1CA6" w14:textId="77777777" w:rsidR="00A94952" w:rsidRDefault="00A94952" w:rsidP="00A94952">
      <w:pPr>
        <w:jc w:val="both"/>
        <w:rPr>
          <w:rFonts w:ascii="Arial" w:hAnsi="Arial" w:cs="Arial"/>
          <w:color w:val="000000"/>
          <w:sz w:val="20"/>
          <w:szCs w:val="20"/>
        </w:rPr>
      </w:pPr>
      <w:r>
        <w:rPr>
          <w:rFonts w:ascii="Arial" w:hAnsi="Arial" w:cs="Arial"/>
          <w:color w:val="000000"/>
          <w:sz w:val="20"/>
          <w:szCs w:val="20"/>
        </w:rPr>
        <w:t xml:space="preserve">This rotation has exposure to CBT-CP, CBT-I, and ACT. Initial rotation involvement is a structured 8-week group protocol, a biopsychosocial approach, for various chronic pain-related self-management goals; mindfulness/relaxation, anger management, physical pacing/activation, insomnia, engagement in pleasurable activities, and goal formation theory. The postdoctoral fellow will then deliver this framework to the individual clinic to formulate customized treatment plans within an interdisciplinary and interdepartmental context. Additional IPC experiences can include biofeedback, clinical hypnosis, program development, program improvement research, and interdisciplinary treatment planning. </w:t>
      </w:r>
    </w:p>
    <w:p w14:paraId="0010F163" w14:textId="77777777" w:rsidR="00132621" w:rsidRDefault="00132621" w:rsidP="00A94952">
      <w:pPr>
        <w:jc w:val="both"/>
        <w:rPr>
          <w:rFonts w:ascii="Arial" w:hAnsi="Arial" w:cs="Arial"/>
          <w:color w:val="000000"/>
          <w:sz w:val="20"/>
          <w:szCs w:val="20"/>
        </w:rPr>
      </w:pPr>
    </w:p>
    <w:p w14:paraId="250917B7" w14:textId="77777777" w:rsidR="00A94952" w:rsidRDefault="00A94952" w:rsidP="00CB3BB6">
      <w:pPr>
        <w:autoSpaceDE w:val="0"/>
        <w:autoSpaceDN w:val="0"/>
        <w:adjustRightInd w:val="0"/>
        <w:rPr>
          <w:rFonts w:ascii="Arial" w:hAnsi="Arial" w:cs="Arial"/>
          <w:color w:val="000000"/>
          <w:sz w:val="20"/>
          <w:szCs w:val="20"/>
        </w:rPr>
      </w:pPr>
    </w:p>
    <w:p w14:paraId="68DF9C86" w14:textId="77777777" w:rsidR="00A94952" w:rsidRDefault="00A94952" w:rsidP="00A94952">
      <w:pPr>
        <w:pStyle w:val="ListParagraph"/>
        <w:numPr>
          <w:ilvl w:val="0"/>
          <w:numId w:val="23"/>
        </w:numPr>
        <w:autoSpaceDE w:val="0"/>
        <w:autoSpaceDN w:val="0"/>
        <w:adjustRightInd w:val="0"/>
        <w:rPr>
          <w:rFonts w:ascii="Arial" w:hAnsi="Arial" w:cs="Arial"/>
          <w:color w:val="000000"/>
          <w:sz w:val="20"/>
          <w:szCs w:val="20"/>
        </w:rPr>
      </w:pPr>
      <w:r>
        <w:rPr>
          <w:rFonts w:ascii="Arial" w:hAnsi="Arial" w:cs="Arial"/>
          <w:color w:val="000000"/>
          <w:sz w:val="20"/>
          <w:szCs w:val="20"/>
        </w:rPr>
        <w:t>Home-Based Primary Care (HBPC)</w:t>
      </w:r>
    </w:p>
    <w:p w14:paraId="6584AE5F" w14:textId="77777777" w:rsidR="00132621" w:rsidRDefault="00132621" w:rsidP="00132621">
      <w:pPr>
        <w:autoSpaceDE w:val="0"/>
        <w:autoSpaceDN w:val="0"/>
        <w:adjustRightInd w:val="0"/>
        <w:rPr>
          <w:rFonts w:ascii="Arial" w:hAnsi="Arial" w:cs="Arial"/>
          <w:color w:val="000000"/>
          <w:sz w:val="20"/>
          <w:szCs w:val="20"/>
        </w:rPr>
      </w:pPr>
    </w:p>
    <w:p w14:paraId="2E226FB8" w14:textId="77777777" w:rsidR="00132621" w:rsidRDefault="00132621" w:rsidP="00132621">
      <w:pPr>
        <w:jc w:val="both"/>
        <w:rPr>
          <w:rFonts w:ascii="Arial" w:hAnsi="Arial" w:cs="Arial"/>
          <w:color w:val="000000"/>
          <w:sz w:val="20"/>
          <w:szCs w:val="20"/>
        </w:rPr>
      </w:pPr>
      <w:r>
        <w:rPr>
          <w:rFonts w:ascii="Arial" w:hAnsi="Arial" w:cs="Arial"/>
          <w:color w:val="000000"/>
          <w:sz w:val="20"/>
          <w:szCs w:val="20"/>
        </w:rPr>
        <w:t xml:space="preserve">VA Home-Based Primary Care (HBPC) is a program that provides comprehensive longitudinal primary care in the homes of Veterans with complex chronic disabling disease. The care is delivered by an interdisciplinary team comprised of medicine, nursing, social work,  occupational therapy/physical therapy, dietetics, pharmacy, and psychology.  HBPC manages (1) patients with multiple interacting chronic medical problems requiring longitudinal intervention to maintain health status, slow functional decline, and reduce or delay institutionalization; (2) certain patients with relatively short term problems, who need health </w:t>
      </w:r>
      <w:r>
        <w:rPr>
          <w:rFonts w:ascii="Arial" w:hAnsi="Arial" w:cs="Arial"/>
          <w:color w:val="000000"/>
          <w:sz w:val="20"/>
          <w:szCs w:val="20"/>
        </w:rPr>
        <w:lastRenderedPageBreak/>
        <w:t xml:space="preserve">services, home training, and home adaptation until they can be managed in an outpatient clinic, and (3) patients with advanced terminal illness who want palliative care.  </w:t>
      </w:r>
    </w:p>
    <w:p w14:paraId="7A24AD52" w14:textId="77777777" w:rsidR="00132621" w:rsidRDefault="00132621" w:rsidP="00132621">
      <w:pPr>
        <w:jc w:val="both"/>
        <w:rPr>
          <w:rFonts w:ascii="Arial" w:hAnsi="Arial" w:cs="Arial"/>
          <w:color w:val="000000"/>
          <w:sz w:val="20"/>
          <w:szCs w:val="20"/>
        </w:rPr>
      </w:pPr>
    </w:p>
    <w:p w14:paraId="6C1A2DEE" w14:textId="77777777" w:rsidR="00132621" w:rsidRDefault="00132621" w:rsidP="00132621">
      <w:pPr>
        <w:jc w:val="both"/>
        <w:rPr>
          <w:rFonts w:ascii="Arial" w:hAnsi="Arial" w:cs="Arial"/>
          <w:color w:val="000000"/>
          <w:sz w:val="20"/>
          <w:szCs w:val="20"/>
        </w:rPr>
      </w:pPr>
      <w:r>
        <w:rPr>
          <w:rFonts w:ascii="Arial" w:hAnsi="Arial" w:cs="Arial"/>
          <w:color w:val="000000"/>
          <w:sz w:val="20"/>
          <w:szCs w:val="20"/>
        </w:rPr>
        <w:t xml:space="preserve">The psychologist provides assessment and intervention to individuals and families to address psychological issues that are interfering with their medical care, compromising their health status and functional capacity, and/or reducing their quality of life. Cases include helping patients cope with grief, depression, anxiety, and other psychological issues related to the aging process, having chronic medical illnesses, and/or other life stressors; interventions to increase compliance with and adjustment to treatment regimens; and working with caregivers to improve patient well-being and treatment compliance. </w:t>
      </w:r>
    </w:p>
    <w:p w14:paraId="4360E924" w14:textId="77777777" w:rsidR="00132621" w:rsidRDefault="00132621" w:rsidP="00132621">
      <w:pPr>
        <w:jc w:val="both"/>
        <w:rPr>
          <w:rFonts w:ascii="Arial" w:hAnsi="Arial" w:cs="Arial"/>
          <w:color w:val="000000"/>
          <w:sz w:val="20"/>
          <w:szCs w:val="20"/>
        </w:rPr>
      </w:pPr>
      <w:r>
        <w:rPr>
          <w:rFonts w:ascii="Arial" w:hAnsi="Arial" w:cs="Arial"/>
          <w:color w:val="000000"/>
          <w:sz w:val="20"/>
          <w:szCs w:val="20"/>
        </w:rPr>
        <w:t>*Note fellows do not drive to Veteran homes alone and will always be accompanied by a supervisor or other HBPC team member.</w:t>
      </w:r>
    </w:p>
    <w:p w14:paraId="77DCD048" w14:textId="77777777" w:rsidR="00132621" w:rsidRDefault="00132621" w:rsidP="00132621">
      <w:pPr>
        <w:jc w:val="both"/>
        <w:rPr>
          <w:rFonts w:ascii="Arial" w:hAnsi="Arial" w:cs="Arial"/>
          <w:color w:val="000000"/>
          <w:sz w:val="20"/>
          <w:szCs w:val="20"/>
        </w:rPr>
      </w:pPr>
    </w:p>
    <w:p w14:paraId="6D2F61ED" w14:textId="77777777" w:rsidR="00132621" w:rsidRDefault="00132621" w:rsidP="00132621">
      <w:pPr>
        <w:jc w:val="both"/>
        <w:rPr>
          <w:rFonts w:ascii="Arial" w:hAnsi="Arial" w:cs="Arial"/>
          <w:color w:val="000000"/>
          <w:sz w:val="20"/>
          <w:szCs w:val="20"/>
        </w:rPr>
      </w:pPr>
      <w:r>
        <w:rPr>
          <w:rFonts w:ascii="Arial" w:hAnsi="Arial" w:cs="Arial"/>
          <w:color w:val="000000"/>
          <w:sz w:val="20"/>
          <w:szCs w:val="20"/>
        </w:rPr>
        <w:t xml:space="preserve">In the HBPC program, fellows conduct psychological/cognitive assessment, brief psychotherapy, family interventions, and become active members of an interdisciplinary treatment team.  </w:t>
      </w:r>
    </w:p>
    <w:p w14:paraId="4DCCA008" w14:textId="77777777" w:rsidR="00132621" w:rsidRDefault="00132621" w:rsidP="00132621">
      <w:pPr>
        <w:rPr>
          <w:rFonts w:ascii="Arial" w:hAnsi="Arial" w:cs="Arial"/>
          <w:color w:val="000000"/>
          <w:sz w:val="20"/>
          <w:szCs w:val="20"/>
        </w:rPr>
      </w:pPr>
    </w:p>
    <w:p w14:paraId="3E243224" w14:textId="77777777" w:rsidR="00132621" w:rsidRPr="0029167A" w:rsidRDefault="00132621" w:rsidP="00132621">
      <w:pPr>
        <w:rPr>
          <w:rFonts w:ascii="Arial" w:hAnsi="Arial" w:cs="Arial"/>
          <w:i/>
          <w:iCs/>
          <w:color w:val="000000"/>
          <w:sz w:val="20"/>
          <w:szCs w:val="20"/>
        </w:rPr>
      </w:pPr>
      <w:r w:rsidRPr="0029167A">
        <w:rPr>
          <w:rFonts w:ascii="Arial" w:hAnsi="Arial" w:cs="Arial"/>
          <w:i/>
          <w:iCs/>
          <w:color w:val="000000"/>
          <w:sz w:val="20"/>
          <w:szCs w:val="20"/>
        </w:rPr>
        <w:t>Roles and responsibilities of fellows during this rotation include the following:</w:t>
      </w:r>
    </w:p>
    <w:p w14:paraId="0DA463C0" w14:textId="77777777" w:rsidR="00132621" w:rsidRDefault="00132621" w:rsidP="00132621">
      <w:pPr>
        <w:rPr>
          <w:rFonts w:ascii="Arial" w:hAnsi="Arial" w:cs="Arial"/>
          <w:b/>
          <w:bCs/>
          <w:i/>
          <w:iCs/>
          <w:color w:val="000000"/>
          <w:sz w:val="20"/>
          <w:szCs w:val="20"/>
        </w:rPr>
      </w:pPr>
    </w:p>
    <w:p w14:paraId="769379F7" w14:textId="77777777" w:rsidR="00132621" w:rsidRDefault="00132621" w:rsidP="00132621">
      <w:pPr>
        <w:numPr>
          <w:ilvl w:val="0"/>
          <w:numId w:val="24"/>
        </w:numPr>
        <w:rPr>
          <w:rFonts w:ascii="Arial" w:hAnsi="Arial" w:cs="Arial"/>
          <w:color w:val="000000"/>
          <w:sz w:val="20"/>
          <w:szCs w:val="20"/>
        </w:rPr>
      </w:pPr>
      <w:r>
        <w:rPr>
          <w:rFonts w:ascii="Arial" w:hAnsi="Arial" w:cs="Arial"/>
          <w:color w:val="000000"/>
          <w:sz w:val="20"/>
          <w:szCs w:val="20"/>
        </w:rPr>
        <w:t xml:space="preserve">Attending HBPC team meetings as available. </w:t>
      </w:r>
    </w:p>
    <w:p w14:paraId="12BAE1EF" w14:textId="77777777" w:rsidR="00132621" w:rsidRDefault="00132621" w:rsidP="00132621">
      <w:pPr>
        <w:numPr>
          <w:ilvl w:val="0"/>
          <w:numId w:val="24"/>
        </w:numPr>
        <w:rPr>
          <w:rFonts w:ascii="Arial" w:hAnsi="Arial" w:cs="Arial"/>
          <w:color w:val="000000"/>
          <w:sz w:val="20"/>
          <w:szCs w:val="20"/>
        </w:rPr>
      </w:pPr>
      <w:r>
        <w:rPr>
          <w:rFonts w:ascii="Arial" w:hAnsi="Arial" w:cs="Arial"/>
          <w:color w:val="000000"/>
          <w:sz w:val="20"/>
          <w:szCs w:val="20"/>
        </w:rPr>
        <w:t xml:space="preserve">Providing psychological assessment and/or intervention with referred HBPC patients (may be conducted in patients' homes, assisted living facilities, extended care facilities, or via virtual modalities such as Virtual Care Manager). </w:t>
      </w:r>
    </w:p>
    <w:p w14:paraId="267A4233" w14:textId="77777777" w:rsidR="00132621" w:rsidRDefault="00132621" w:rsidP="00132621">
      <w:pPr>
        <w:numPr>
          <w:ilvl w:val="0"/>
          <w:numId w:val="24"/>
        </w:numPr>
        <w:rPr>
          <w:rFonts w:ascii="Arial" w:hAnsi="Arial" w:cs="Arial"/>
          <w:color w:val="000000"/>
          <w:sz w:val="20"/>
          <w:szCs w:val="20"/>
        </w:rPr>
      </w:pPr>
      <w:r>
        <w:rPr>
          <w:rFonts w:ascii="Arial" w:hAnsi="Arial" w:cs="Arial"/>
          <w:color w:val="000000"/>
          <w:sz w:val="20"/>
          <w:szCs w:val="20"/>
        </w:rPr>
        <w:t>Providing consultation to staff regarding mental health issues and treatment.</w:t>
      </w:r>
    </w:p>
    <w:p w14:paraId="3B4A7718" w14:textId="77777777" w:rsidR="00132621" w:rsidRDefault="00132621" w:rsidP="00132621">
      <w:pPr>
        <w:numPr>
          <w:ilvl w:val="0"/>
          <w:numId w:val="24"/>
        </w:numPr>
        <w:rPr>
          <w:rFonts w:ascii="Arial" w:hAnsi="Arial" w:cs="Arial"/>
          <w:color w:val="000000"/>
          <w:sz w:val="20"/>
          <w:szCs w:val="20"/>
        </w:rPr>
      </w:pPr>
      <w:r>
        <w:rPr>
          <w:rFonts w:ascii="Arial" w:hAnsi="Arial" w:cs="Arial"/>
          <w:color w:val="000000"/>
          <w:sz w:val="20"/>
          <w:szCs w:val="20"/>
        </w:rPr>
        <w:t>Providing staff in-service and education.</w:t>
      </w:r>
    </w:p>
    <w:p w14:paraId="32C7A205" w14:textId="77777777" w:rsidR="00132621" w:rsidRDefault="00132621" w:rsidP="00132621">
      <w:pPr>
        <w:rPr>
          <w:rFonts w:ascii="Arial" w:eastAsiaTheme="minorHAnsi" w:hAnsi="Arial" w:cs="Arial"/>
          <w:color w:val="000000"/>
          <w:sz w:val="20"/>
          <w:szCs w:val="20"/>
        </w:rPr>
      </w:pPr>
    </w:p>
    <w:p w14:paraId="2F9F6C8A" w14:textId="77777777" w:rsidR="00A94952" w:rsidRDefault="00132621" w:rsidP="00132621">
      <w:pPr>
        <w:jc w:val="both"/>
        <w:rPr>
          <w:rFonts w:ascii="Arial" w:hAnsi="Arial" w:cs="Arial"/>
          <w:color w:val="000000"/>
          <w:sz w:val="20"/>
          <w:szCs w:val="20"/>
        </w:rPr>
      </w:pPr>
      <w:r>
        <w:rPr>
          <w:rFonts w:ascii="Arial" w:hAnsi="Arial" w:cs="Arial"/>
          <w:color w:val="000000"/>
          <w:sz w:val="20"/>
          <w:szCs w:val="20"/>
        </w:rPr>
        <w:t xml:space="preserve">Skills emphasized on this rotation are: a) development of an understanding of normal functioning in aging, such as age-related changes in cognitive and physical functioning, and common developmental issues/tasks associated with aging; b) assessment of older adults through use of clinical interviewing, psychodiagnostic evaluation, neuropsychological screening, and evaluations of daily living skills; c)  individual psychotherapy with older adults with chronic medical illnesses; d) provision of services to the family in coping with caregiving and addressing problems that arise during the course of a medical or mental illness, including dementia;  and e) active participation in a treatment team through consultation, staff education, and facilitating team functioning. The primary theoretical orientation of the rotation is cognitive-behavioral, although other approaches are integrated when appropriate. </w:t>
      </w:r>
    </w:p>
    <w:p w14:paraId="1213B1FE" w14:textId="77777777" w:rsidR="00132621" w:rsidRDefault="00132621" w:rsidP="00132621">
      <w:pPr>
        <w:jc w:val="both"/>
        <w:rPr>
          <w:rFonts w:ascii="Arial" w:hAnsi="Arial" w:cs="Arial"/>
          <w:color w:val="000000"/>
          <w:sz w:val="20"/>
          <w:szCs w:val="20"/>
        </w:rPr>
      </w:pPr>
    </w:p>
    <w:p w14:paraId="18A0182B" w14:textId="77777777" w:rsidR="00A94952" w:rsidRPr="00A94952" w:rsidRDefault="00A94952" w:rsidP="00A94952">
      <w:pPr>
        <w:autoSpaceDE w:val="0"/>
        <w:autoSpaceDN w:val="0"/>
        <w:adjustRightInd w:val="0"/>
        <w:rPr>
          <w:rFonts w:ascii="Arial" w:hAnsi="Arial" w:cs="Arial"/>
          <w:color w:val="000000"/>
          <w:sz w:val="20"/>
          <w:szCs w:val="20"/>
        </w:rPr>
      </w:pPr>
    </w:p>
    <w:p w14:paraId="50CBFA9E" w14:textId="77777777" w:rsidR="00C75B29" w:rsidRDefault="00A94952" w:rsidP="00C75B29">
      <w:pPr>
        <w:pStyle w:val="ListParagraph"/>
        <w:numPr>
          <w:ilvl w:val="0"/>
          <w:numId w:val="23"/>
        </w:numPr>
        <w:autoSpaceDE w:val="0"/>
        <w:autoSpaceDN w:val="0"/>
        <w:adjustRightInd w:val="0"/>
        <w:rPr>
          <w:rFonts w:ascii="Arial" w:hAnsi="Arial" w:cs="Arial"/>
          <w:color w:val="000000"/>
          <w:sz w:val="20"/>
          <w:szCs w:val="20"/>
        </w:rPr>
      </w:pPr>
      <w:bookmarkStart w:id="10" w:name="_Hlk77340498"/>
      <w:r>
        <w:rPr>
          <w:rFonts w:ascii="Arial" w:hAnsi="Arial" w:cs="Arial"/>
          <w:color w:val="000000"/>
          <w:sz w:val="20"/>
          <w:szCs w:val="20"/>
        </w:rPr>
        <w:t>Mental Health Clinic Health Psycholog</w:t>
      </w:r>
      <w:r w:rsidR="00C75B29">
        <w:rPr>
          <w:rFonts w:ascii="Arial" w:hAnsi="Arial" w:cs="Arial"/>
          <w:color w:val="000000"/>
          <w:sz w:val="20"/>
          <w:szCs w:val="20"/>
        </w:rPr>
        <w:t>y Clinic</w:t>
      </w:r>
    </w:p>
    <w:p w14:paraId="3C5A66CD" w14:textId="77777777" w:rsidR="00C75B29" w:rsidRDefault="00C75B29" w:rsidP="00C75B29"/>
    <w:p w14:paraId="7326936C" w14:textId="507FAF8C" w:rsidR="00C75B29" w:rsidRPr="00C75B29" w:rsidRDefault="00C75B29" w:rsidP="0029167A">
      <w:pPr>
        <w:jc w:val="both"/>
        <w:rPr>
          <w:rFonts w:ascii="Arial" w:hAnsi="Arial" w:cs="Arial"/>
          <w:sz w:val="20"/>
          <w:szCs w:val="20"/>
        </w:rPr>
      </w:pPr>
      <w:r w:rsidRPr="00C75B29">
        <w:rPr>
          <w:rFonts w:ascii="Arial" w:hAnsi="Arial" w:cs="Arial"/>
          <w:sz w:val="20"/>
          <w:szCs w:val="20"/>
        </w:rPr>
        <w:t xml:space="preserve">The Health Psychology Clinic is housed within the Mental Health Clinic.  The primary focus of this clinic is to provide services related to behavioral management of medical conditions including treatment adherence, behavioral change, weight loss, medication management, as well as moderate to severe psychological symptoms stemming from or associated with medical conditions. This may include patients struggling to cope with a recent diagnosis such as cancer, or major neurocognitive disorders, or patients who exhibit psychological distress associated with a medical condition (i.e., a patient who develops a panic disorder after ICD placement). Additionally, services are also provided for those with sleep disorders such as insomnia, CPAP adherence, and nightmares. Another service provided by this clinic is pre-surgical evaluations including those for bariatric, transplant, and spinal cord stimulator surgeries. </w:t>
      </w:r>
    </w:p>
    <w:p w14:paraId="29F284FB" w14:textId="77777777" w:rsidR="00C75B29" w:rsidRPr="00C75B29" w:rsidRDefault="00C75B29" w:rsidP="0029167A">
      <w:pPr>
        <w:jc w:val="both"/>
        <w:rPr>
          <w:rFonts w:ascii="Arial" w:hAnsi="Arial" w:cs="Arial"/>
          <w:sz w:val="20"/>
          <w:szCs w:val="20"/>
        </w:rPr>
      </w:pPr>
    </w:p>
    <w:p w14:paraId="57E456A4" w14:textId="77777777" w:rsidR="00A94952" w:rsidRPr="00C75B29" w:rsidRDefault="00C75B29" w:rsidP="0029167A">
      <w:pPr>
        <w:jc w:val="both"/>
        <w:rPr>
          <w:rFonts w:ascii="Arial" w:hAnsi="Arial" w:cs="Arial"/>
          <w:sz w:val="20"/>
          <w:szCs w:val="20"/>
        </w:rPr>
      </w:pPr>
      <w:r w:rsidRPr="00C75B29">
        <w:rPr>
          <w:rFonts w:ascii="Arial" w:hAnsi="Arial" w:cs="Arial"/>
          <w:sz w:val="20"/>
          <w:szCs w:val="20"/>
        </w:rPr>
        <w:t xml:space="preserve">Fellows on this rotation will have the opportunity to provide individual and group therapy services. Groups may include psychoeducational groups and basic coping skills for any number of medical conditions such as ALS, Parkinson’s or diabetes. Fellows on this rotations will be provided the opportunity to design their own group to meet the needs of the clinic. Fellows will also conduct pre-surgical evaluations including clinical interview, personality assessment and brief cognitive screens. Fellows will be embedded in a BHIP team and have the opportunity to collaborate and consult with psychiatry, psychology, social work and nursing. Services can be provided via telehealth or in-person. </w:t>
      </w:r>
    </w:p>
    <w:bookmarkEnd w:id="10"/>
    <w:p w14:paraId="6DDCBA07" w14:textId="77777777" w:rsidR="00A94952" w:rsidRDefault="00A94952" w:rsidP="00A94952">
      <w:pPr>
        <w:autoSpaceDE w:val="0"/>
        <w:autoSpaceDN w:val="0"/>
        <w:adjustRightInd w:val="0"/>
        <w:rPr>
          <w:rFonts w:ascii="Arial" w:hAnsi="Arial" w:cs="Arial"/>
          <w:color w:val="000000"/>
          <w:sz w:val="20"/>
          <w:szCs w:val="20"/>
        </w:rPr>
      </w:pPr>
    </w:p>
    <w:p w14:paraId="47D98053" w14:textId="77777777" w:rsidR="00A94952" w:rsidRPr="00A94952" w:rsidRDefault="00A94952" w:rsidP="00A94952">
      <w:pPr>
        <w:autoSpaceDE w:val="0"/>
        <w:autoSpaceDN w:val="0"/>
        <w:adjustRightInd w:val="0"/>
        <w:rPr>
          <w:rFonts w:ascii="Arial" w:hAnsi="Arial" w:cs="Arial"/>
          <w:color w:val="000000"/>
          <w:sz w:val="20"/>
          <w:szCs w:val="20"/>
        </w:rPr>
      </w:pPr>
    </w:p>
    <w:p w14:paraId="7E1CCBA3" w14:textId="77777777" w:rsidR="00A94952" w:rsidRDefault="00A94952" w:rsidP="00A94952">
      <w:pPr>
        <w:pStyle w:val="ListParagraph"/>
        <w:numPr>
          <w:ilvl w:val="0"/>
          <w:numId w:val="23"/>
        </w:numPr>
        <w:autoSpaceDE w:val="0"/>
        <w:autoSpaceDN w:val="0"/>
        <w:adjustRightInd w:val="0"/>
        <w:rPr>
          <w:rFonts w:ascii="Arial" w:hAnsi="Arial" w:cs="Arial"/>
          <w:color w:val="000000"/>
          <w:sz w:val="20"/>
          <w:szCs w:val="20"/>
        </w:rPr>
      </w:pPr>
      <w:r>
        <w:rPr>
          <w:rFonts w:ascii="Arial" w:hAnsi="Arial" w:cs="Arial"/>
          <w:color w:val="000000"/>
          <w:sz w:val="20"/>
          <w:szCs w:val="20"/>
        </w:rPr>
        <w:t>Whole Health</w:t>
      </w:r>
      <w:r w:rsidR="00132621">
        <w:rPr>
          <w:rFonts w:ascii="Arial" w:hAnsi="Arial" w:cs="Arial"/>
          <w:color w:val="000000"/>
          <w:sz w:val="20"/>
          <w:szCs w:val="20"/>
        </w:rPr>
        <w:t>/Health Promotion-Disease Prevention</w:t>
      </w:r>
    </w:p>
    <w:p w14:paraId="31BD241A" w14:textId="77777777" w:rsidR="00132621" w:rsidRDefault="00132621" w:rsidP="00132621">
      <w:pPr>
        <w:pStyle w:val="ListParagraph"/>
        <w:autoSpaceDE w:val="0"/>
        <w:autoSpaceDN w:val="0"/>
        <w:adjustRightInd w:val="0"/>
        <w:rPr>
          <w:rFonts w:ascii="Arial" w:hAnsi="Arial" w:cs="Arial"/>
          <w:color w:val="000000"/>
          <w:sz w:val="20"/>
          <w:szCs w:val="20"/>
        </w:rPr>
      </w:pPr>
    </w:p>
    <w:p w14:paraId="757D03A6" w14:textId="77777777" w:rsidR="007217E9" w:rsidRDefault="007217E9" w:rsidP="007217E9">
      <w:pPr>
        <w:rPr>
          <w:rFonts w:ascii="Arial" w:hAnsi="Arial" w:cs="Arial"/>
          <w:color w:val="000000"/>
          <w:sz w:val="20"/>
          <w:szCs w:val="20"/>
        </w:rPr>
      </w:pPr>
      <w:r>
        <w:rPr>
          <w:rFonts w:ascii="Arial" w:hAnsi="Arial" w:cs="Arial"/>
          <w:color w:val="000000"/>
          <w:sz w:val="20"/>
          <w:szCs w:val="20"/>
        </w:rPr>
        <w:t>This rotation offers clinical experiences focusing on the facilitation of health behavior change, coping with medical conditions, and improving overall well-being. Fellows can gain experience using Motivational Interviewing, CBT, and ACT principals, as well as teaching stress management skills. Fellows will have the opportunity to lead groups focused on meditation (mindfulness and guided imagery), weight management, tobacco cessation, and sleep. Interns can also work individually with Veterans providing brief interventions to improve health behaviors and coping skills. Other opportunities may also be available, including providing biofeedback and participating in provider education sessions for Motivational Interviewing and coaching skills.</w:t>
      </w:r>
    </w:p>
    <w:p w14:paraId="77748205" w14:textId="77777777" w:rsidR="00A94952" w:rsidRDefault="00A94952" w:rsidP="00CB3BB6">
      <w:pPr>
        <w:autoSpaceDE w:val="0"/>
        <w:autoSpaceDN w:val="0"/>
        <w:adjustRightInd w:val="0"/>
        <w:rPr>
          <w:rFonts w:ascii="Arial" w:hAnsi="Arial" w:cs="Arial"/>
          <w:color w:val="000000"/>
          <w:sz w:val="20"/>
          <w:szCs w:val="20"/>
        </w:rPr>
      </w:pPr>
    </w:p>
    <w:p w14:paraId="4BACEB2F" w14:textId="77777777" w:rsidR="00A94952" w:rsidRDefault="00A94952" w:rsidP="00CB3BB6">
      <w:pPr>
        <w:autoSpaceDE w:val="0"/>
        <w:autoSpaceDN w:val="0"/>
        <w:adjustRightInd w:val="0"/>
        <w:rPr>
          <w:rFonts w:ascii="Arial" w:hAnsi="Arial" w:cs="Arial"/>
          <w:color w:val="000000"/>
          <w:sz w:val="20"/>
          <w:szCs w:val="20"/>
        </w:rPr>
      </w:pPr>
    </w:p>
    <w:p w14:paraId="43C73D2B" w14:textId="77777777" w:rsidR="00A94952" w:rsidRDefault="00A94952" w:rsidP="00A94952">
      <w:pPr>
        <w:pStyle w:val="ListParagraph"/>
        <w:numPr>
          <w:ilvl w:val="0"/>
          <w:numId w:val="22"/>
        </w:numPr>
        <w:autoSpaceDE w:val="0"/>
        <w:autoSpaceDN w:val="0"/>
        <w:adjustRightInd w:val="0"/>
        <w:rPr>
          <w:rFonts w:ascii="Arial" w:hAnsi="Arial" w:cs="Arial"/>
          <w:color w:val="000000"/>
          <w:sz w:val="20"/>
          <w:szCs w:val="20"/>
        </w:rPr>
      </w:pPr>
      <w:r>
        <w:rPr>
          <w:rFonts w:ascii="Arial" w:hAnsi="Arial" w:cs="Arial"/>
          <w:color w:val="000000"/>
          <w:sz w:val="20"/>
          <w:szCs w:val="20"/>
        </w:rPr>
        <w:t>Primary Care – Mental Health Integration (PC-MHI)</w:t>
      </w:r>
    </w:p>
    <w:p w14:paraId="4D828552" w14:textId="77777777" w:rsidR="00E54CB2" w:rsidRDefault="00E54CB2" w:rsidP="00CB3BB6">
      <w:pPr>
        <w:autoSpaceDE w:val="0"/>
        <w:autoSpaceDN w:val="0"/>
        <w:adjustRightInd w:val="0"/>
        <w:rPr>
          <w:rFonts w:ascii="Arial" w:hAnsi="Arial" w:cs="Arial"/>
          <w:color w:val="000000"/>
          <w:sz w:val="20"/>
          <w:szCs w:val="20"/>
        </w:rPr>
      </w:pPr>
    </w:p>
    <w:p w14:paraId="23416771" w14:textId="62035591" w:rsidR="00A94952" w:rsidRDefault="00A94952" w:rsidP="0029167A">
      <w:pPr>
        <w:autoSpaceDE w:val="0"/>
        <w:autoSpaceDN w:val="0"/>
        <w:adjustRightInd w:val="0"/>
        <w:jc w:val="both"/>
        <w:rPr>
          <w:rFonts w:ascii="Arial" w:hAnsi="Arial" w:cs="Arial"/>
          <w:color w:val="000000"/>
          <w:sz w:val="20"/>
          <w:szCs w:val="20"/>
        </w:rPr>
      </w:pPr>
      <w:r w:rsidRPr="00A94952">
        <w:rPr>
          <w:rFonts w:ascii="Arial" w:hAnsi="Arial" w:cs="Arial"/>
          <w:color w:val="000000"/>
          <w:sz w:val="20"/>
          <w:szCs w:val="20"/>
        </w:rPr>
        <w:t>PC-MHI offers brief, solution-focused care as part of the primary care team. Fellows will be trained in conducting functional assessments, triage, measurement-based care, and targeted interventions, using a 30-minute model. Fellows will gain experience consulting and collaborating with primary care providers, nurses, and pharmacists to provide comprehensive healthcare. PCMHI offers population-based care in a stepped approach that individualizes Veterans’ current treatment needs. Interventions target concerns relating to physical ailments (e.g., chronic pain, treatment compliance), behavioral interventions for healthier lifestyles (e.g., smoking cessation, weight loss, sleep issues, etc.), and mild to moderate mental health symptoms. Fellows will have the opportunity to implement specific interventions like Motivational Interviewing, Problem Solving Therapy, and Prolonged Exposure in Primary Care.</w:t>
      </w:r>
      <w:r w:rsidR="008F127A">
        <w:rPr>
          <w:rFonts w:ascii="Arial" w:hAnsi="Arial" w:cs="Arial"/>
          <w:color w:val="000000"/>
          <w:sz w:val="20"/>
          <w:szCs w:val="20"/>
        </w:rPr>
        <w:t xml:space="preserve">  Opportunities may be present to practice a blended PC-MHI model in the KCVA community based outpatient clinics (CBOCs).</w:t>
      </w:r>
    </w:p>
    <w:bookmarkEnd w:id="9"/>
    <w:p w14:paraId="1F2A2CEC" w14:textId="77777777" w:rsidR="00CB3BB6" w:rsidRDefault="00CB3BB6" w:rsidP="00CB3BB6">
      <w:pPr>
        <w:autoSpaceDE w:val="0"/>
        <w:autoSpaceDN w:val="0"/>
        <w:adjustRightInd w:val="0"/>
        <w:rPr>
          <w:rFonts w:ascii="Arial" w:hAnsi="Arial" w:cs="Arial"/>
          <w:color w:val="000000"/>
          <w:sz w:val="20"/>
          <w:szCs w:val="20"/>
        </w:rPr>
      </w:pPr>
    </w:p>
    <w:p w14:paraId="11CE2710" w14:textId="77777777" w:rsidR="001C67FB" w:rsidRDefault="001C67FB" w:rsidP="001C67FB">
      <w:pPr>
        <w:autoSpaceDE w:val="0"/>
        <w:autoSpaceDN w:val="0"/>
        <w:adjustRightInd w:val="0"/>
        <w:rPr>
          <w:rFonts w:ascii="Arial" w:hAnsi="Arial" w:cs="Arial"/>
          <w:color w:val="000000"/>
          <w:sz w:val="20"/>
          <w:szCs w:val="20"/>
        </w:rPr>
      </w:pPr>
    </w:p>
    <w:p w14:paraId="2CBD3C33" w14:textId="77777777" w:rsidR="001C67FB" w:rsidRDefault="001C67FB" w:rsidP="001C67FB">
      <w:pPr>
        <w:autoSpaceDE w:val="0"/>
        <w:autoSpaceDN w:val="0"/>
        <w:adjustRightInd w:val="0"/>
        <w:rPr>
          <w:rFonts w:ascii="Arial" w:hAnsi="Arial" w:cs="Arial"/>
          <w:color w:val="000000"/>
          <w:sz w:val="20"/>
          <w:szCs w:val="20"/>
        </w:rPr>
      </w:pPr>
    </w:p>
    <w:p w14:paraId="72BB2A85" w14:textId="77777777" w:rsidR="0024132A" w:rsidRPr="00C75B29" w:rsidRDefault="001C67FB" w:rsidP="0029167A">
      <w:pPr>
        <w:autoSpaceDE w:val="0"/>
        <w:autoSpaceDN w:val="0"/>
        <w:adjustRightInd w:val="0"/>
        <w:jc w:val="both"/>
        <w:rPr>
          <w:rFonts w:ascii="Arial" w:hAnsi="Arial" w:cs="Arial"/>
          <w:color w:val="000000"/>
          <w:sz w:val="20"/>
          <w:szCs w:val="20"/>
        </w:rPr>
      </w:pPr>
      <w:r w:rsidRPr="00C75B29">
        <w:rPr>
          <w:rFonts w:ascii="Arial" w:hAnsi="Arial" w:cs="Arial"/>
          <w:color w:val="000000"/>
          <w:sz w:val="20"/>
          <w:szCs w:val="20"/>
        </w:rPr>
        <w:t xml:space="preserve">Psychology Fellows will be provided with a choice to engage in a half-day minor rotation.  If chosen, four hours would be removed from </w:t>
      </w:r>
      <w:r w:rsidR="00DA760E" w:rsidRPr="00C75B29">
        <w:rPr>
          <w:rFonts w:ascii="Arial" w:hAnsi="Arial" w:cs="Arial"/>
          <w:color w:val="000000"/>
          <w:sz w:val="20"/>
          <w:szCs w:val="20"/>
        </w:rPr>
        <w:t xml:space="preserve">one of </w:t>
      </w:r>
      <w:r w:rsidRPr="00C75B29">
        <w:rPr>
          <w:rFonts w:ascii="Arial" w:hAnsi="Arial" w:cs="Arial"/>
          <w:color w:val="000000"/>
          <w:sz w:val="20"/>
          <w:szCs w:val="20"/>
        </w:rPr>
        <w:t xml:space="preserve">your </w:t>
      </w:r>
      <w:r w:rsidR="00BC7116" w:rsidRPr="00C75B29">
        <w:rPr>
          <w:rFonts w:ascii="Arial" w:hAnsi="Arial" w:cs="Arial"/>
          <w:color w:val="000000"/>
          <w:sz w:val="20"/>
          <w:szCs w:val="20"/>
        </w:rPr>
        <w:t>Health-</w:t>
      </w:r>
      <w:r w:rsidRPr="00C75B29">
        <w:rPr>
          <w:rFonts w:ascii="Arial" w:hAnsi="Arial" w:cs="Arial"/>
          <w:color w:val="000000"/>
          <w:sz w:val="20"/>
          <w:szCs w:val="20"/>
        </w:rPr>
        <w:t xml:space="preserve">focused rotations.  Optional minors </w:t>
      </w:r>
      <w:r w:rsidR="00B16EFB" w:rsidRPr="00C75B29">
        <w:rPr>
          <w:rFonts w:ascii="Arial" w:hAnsi="Arial" w:cs="Arial"/>
          <w:color w:val="000000"/>
          <w:sz w:val="20"/>
          <w:szCs w:val="20"/>
        </w:rPr>
        <w:t>are listed below.</w:t>
      </w:r>
      <w:r w:rsidRPr="00C75B29">
        <w:rPr>
          <w:rFonts w:ascii="Arial" w:hAnsi="Arial" w:cs="Arial"/>
          <w:color w:val="000000"/>
          <w:sz w:val="20"/>
          <w:szCs w:val="20"/>
        </w:rPr>
        <w:t xml:space="preserve"> </w:t>
      </w:r>
    </w:p>
    <w:p w14:paraId="2ACAA859" w14:textId="77777777" w:rsidR="000F690E" w:rsidRPr="00C75B29" w:rsidRDefault="000F690E" w:rsidP="009C37AC">
      <w:pPr>
        <w:spacing w:before="100" w:beforeAutospacing="1" w:after="100" w:afterAutospacing="1"/>
        <w:jc w:val="both"/>
        <w:rPr>
          <w:rFonts w:ascii="Arial" w:hAnsi="Arial" w:cs="Arial"/>
          <w:color w:val="000000"/>
          <w:sz w:val="20"/>
          <w:szCs w:val="20"/>
          <w:shd w:val="clear" w:color="auto" w:fill="FFFFFF"/>
        </w:rPr>
      </w:pPr>
      <w:r w:rsidRPr="00C75B29">
        <w:rPr>
          <w:rFonts w:ascii="Arial" w:hAnsi="Arial" w:cs="Arial"/>
          <w:color w:val="000000"/>
          <w:sz w:val="20"/>
          <w:szCs w:val="20"/>
          <w:shd w:val="clear" w:color="auto" w:fill="FFFFFF"/>
        </w:rPr>
        <w:t xml:space="preserve">Additional structured activities for all Clinical Psychology fellows include the following: </w:t>
      </w:r>
    </w:p>
    <w:p w14:paraId="3BA91E52" w14:textId="77777777" w:rsidR="000F690E" w:rsidRPr="00C75B29" w:rsidRDefault="000F690E" w:rsidP="009C37AC">
      <w:pPr>
        <w:pStyle w:val="ListParagraph"/>
        <w:numPr>
          <w:ilvl w:val="0"/>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shd w:val="clear" w:color="auto" w:fill="FFFFFF"/>
        </w:rPr>
        <w:t>Weekly didactics (1-2 hours each; fellows will be asked to facilitate at least one didactic for psychology staff)</w:t>
      </w:r>
    </w:p>
    <w:p w14:paraId="61FD0E46" w14:textId="77777777" w:rsidR="000F690E" w:rsidRPr="00C75B29" w:rsidRDefault="000F690E" w:rsidP="009C37AC">
      <w:pPr>
        <w:pStyle w:val="ListParagraph"/>
        <w:numPr>
          <w:ilvl w:val="0"/>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shd w:val="clear" w:color="auto" w:fill="FFFFFF"/>
        </w:rPr>
        <w:t>Monthly Psychology Meeting participation (60 minutes each)</w:t>
      </w:r>
    </w:p>
    <w:p w14:paraId="44196F24" w14:textId="77777777" w:rsidR="000F690E" w:rsidRPr="00C75B29" w:rsidRDefault="000F690E" w:rsidP="009C37AC">
      <w:pPr>
        <w:pStyle w:val="ListParagraph"/>
        <w:numPr>
          <w:ilvl w:val="1"/>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rPr>
        <w:t>Psychology Staff Meeting</w:t>
      </w:r>
    </w:p>
    <w:p w14:paraId="1EC99E82" w14:textId="77777777" w:rsidR="000F690E" w:rsidRPr="00C75B29" w:rsidRDefault="000F690E" w:rsidP="009C37AC">
      <w:pPr>
        <w:pStyle w:val="ListParagraph"/>
        <w:numPr>
          <w:ilvl w:val="1"/>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rPr>
        <w:t>Case Consultation Meeting</w:t>
      </w:r>
    </w:p>
    <w:p w14:paraId="37D2A051" w14:textId="77777777" w:rsidR="000F690E" w:rsidRPr="00C75B29" w:rsidRDefault="000F690E" w:rsidP="009C37AC">
      <w:pPr>
        <w:pStyle w:val="ListParagraph"/>
        <w:numPr>
          <w:ilvl w:val="1"/>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rPr>
        <w:t>Psychology Training Committee Meeting</w:t>
      </w:r>
    </w:p>
    <w:p w14:paraId="265D1B05" w14:textId="77777777" w:rsidR="000F690E" w:rsidRPr="00C75B29" w:rsidRDefault="000F690E" w:rsidP="009C37AC">
      <w:pPr>
        <w:pStyle w:val="ListParagraph"/>
        <w:numPr>
          <w:ilvl w:val="1"/>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rPr>
        <w:t>Multi-Cultural Journal Club Meeting</w:t>
      </w:r>
    </w:p>
    <w:p w14:paraId="5CE24F41" w14:textId="77777777" w:rsidR="000F690E" w:rsidRPr="00C75B29" w:rsidRDefault="000F690E" w:rsidP="009C37AC">
      <w:pPr>
        <w:pStyle w:val="ListParagraph"/>
        <w:numPr>
          <w:ilvl w:val="0"/>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rPr>
        <w:t>Group Supervision with the Training Directors (</w:t>
      </w:r>
      <w:r>
        <w:rPr>
          <w:rFonts w:ascii="Arial" w:hAnsi="Arial" w:cs="Arial"/>
          <w:color w:val="000000"/>
          <w:sz w:val="20"/>
          <w:szCs w:val="20"/>
        </w:rPr>
        <w:t>45</w:t>
      </w:r>
      <w:r w:rsidRPr="00C75B29">
        <w:rPr>
          <w:rFonts w:ascii="Arial" w:hAnsi="Arial" w:cs="Arial"/>
          <w:color w:val="000000"/>
          <w:sz w:val="20"/>
          <w:szCs w:val="20"/>
        </w:rPr>
        <w:t xml:space="preserve"> minutes</w:t>
      </w:r>
      <w:r>
        <w:rPr>
          <w:rFonts w:ascii="Arial" w:hAnsi="Arial" w:cs="Arial"/>
          <w:color w:val="000000"/>
          <w:sz w:val="20"/>
          <w:szCs w:val="20"/>
        </w:rPr>
        <w:t xml:space="preserve"> weekly</w:t>
      </w:r>
      <w:r w:rsidRPr="00C75B29">
        <w:rPr>
          <w:rFonts w:ascii="Arial" w:hAnsi="Arial" w:cs="Arial"/>
          <w:color w:val="000000"/>
          <w:sz w:val="20"/>
          <w:szCs w:val="20"/>
        </w:rPr>
        <w:t>; fellows and interns combined)</w:t>
      </w:r>
    </w:p>
    <w:p w14:paraId="7107528B" w14:textId="77777777" w:rsidR="000F690E" w:rsidRPr="00C75B29" w:rsidRDefault="000F690E" w:rsidP="009C37AC">
      <w:pPr>
        <w:pStyle w:val="ListParagraph"/>
        <w:numPr>
          <w:ilvl w:val="0"/>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rPr>
        <w:t>Peer Supervision (30 minutes</w:t>
      </w:r>
      <w:r>
        <w:rPr>
          <w:rFonts w:ascii="Arial" w:hAnsi="Arial" w:cs="Arial"/>
          <w:color w:val="000000"/>
          <w:sz w:val="20"/>
          <w:szCs w:val="20"/>
        </w:rPr>
        <w:t xml:space="preserve"> weekly</w:t>
      </w:r>
      <w:r w:rsidRPr="00C75B29">
        <w:rPr>
          <w:rFonts w:ascii="Arial" w:hAnsi="Arial" w:cs="Arial"/>
          <w:color w:val="000000"/>
          <w:sz w:val="20"/>
          <w:szCs w:val="20"/>
        </w:rPr>
        <w:t>)</w:t>
      </w:r>
    </w:p>
    <w:p w14:paraId="40F687D8" w14:textId="77777777" w:rsidR="000F690E" w:rsidRPr="00C75B29" w:rsidRDefault="000F690E" w:rsidP="009C37AC">
      <w:pPr>
        <w:pStyle w:val="ListParagraph"/>
        <w:numPr>
          <w:ilvl w:val="0"/>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rPr>
        <w:t>Program Development/Evaluation Project</w:t>
      </w:r>
    </w:p>
    <w:p w14:paraId="4CC6524B" w14:textId="77777777" w:rsidR="000F690E" w:rsidRPr="00C75B29" w:rsidRDefault="000F690E" w:rsidP="009C37AC">
      <w:pPr>
        <w:pStyle w:val="ListParagraph"/>
        <w:numPr>
          <w:ilvl w:val="1"/>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shd w:val="clear" w:color="auto" w:fill="FFFFFF"/>
        </w:rPr>
        <w:t>Fellows, under supervision and consultation with a staff psychologist, design, implement, will oversee at least one programmatic intervention aimed at improving patient care, psychology management activities, or medical center administration activities.  </w:t>
      </w:r>
    </w:p>
    <w:p w14:paraId="6F4FE581" w14:textId="77777777" w:rsidR="000F690E" w:rsidRPr="00C75B29" w:rsidRDefault="000F690E" w:rsidP="009C37AC">
      <w:pPr>
        <w:pStyle w:val="ListParagraph"/>
        <w:numPr>
          <w:ilvl w:val="0"/>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shd w:val="clear" w:color="auto" w:fill="FFFFFF"/>
        </w:rPr>
        <w:t xml:space="preserve">Administration/Program Development/Research (2-3 hours/week), </w:t>
      </w:r>
    </w:p>
    <w:p w14:paraId="67247308" w14:textId="77777777" w:rsidR="000F690E" w:rsidRPr="00C75B29" w:rsidRDefault="000F690E" w:rsidP="000F690E">
      <w:pPr>
        <w:pStyle w:val="ListParagraph"/>
        <w:numPr>
          <w:ilvl w:val="0"/>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shd w:val="clear" w:color="auto" w:fill="FFFFFF"/>
        </w:rPr>
        <w:t>Optional: opportunities are available to provide supervision to psychology interns and/or externs</w:t>
      </w:r>
    </w:p>
    <w:tbl>
      <w:tblPr>
        <w:tblW w:w="9001" w:type="dxa"/>
        <w:tblLook w:val="04A0" w:firstRow="1" w:lastRow="0" w:firstColumn="1" w:lastColumn="0" w:noHBand="0" w:noVBand="1"/>
      </w:tblPr>
      <w:tblGrid>
        <w:gridCol w:w="1211"/>
        <w:gridCol w:w="1350"/>
        <w:gridCol w:w="1646"/>
        <w:gridCol w:w="1646"/>
        <w:gridCol w:w="1568"/>
        <w:gridCol w:w="1580"/>
      </w:tblGrid>
      <w:tr w:rsidR="00211CE1" w14:paraId="7A99F9B5" w14:textId="77777777" w:rsidTr="00211CE1">
        <w:trPr>
          <w:trHeight w:val="300"/>
        </w:trPr>
        <w:tc>
          <w:tcPr>
            <w:tcW w:w="9001" w:type="dxa"/>
            <w:gridSpan w:val="6"/>
            <w:tcBorders>
              <w:top w:val="nil"/>
              <w:left w:val="nil"/>
              <w:bottom w:val="nil"/>
              <w:right w:val="nil"/>
            </w:tcBorders>
            <w:shd w:val="clear" w:color="auto" w:fill="auto"/>
            <w:noWrap/>
            <w:vAlign w:val="bottom"/>
            <w:hideMark/>
          </w:tcPr>
          <w:p w14:paraId="54E35E2E" w14:textId="77777777" w:rsidR="0050574F" w:rsidRDefault="0050574F">
            <w:pPr>
              <w:jc w:val="center"/>
              <w:rPr>
                <w:rFonts w:ascii="Calibri" w:hAnsi="Calibri" w:cs="Calibri"/>
                <w:b/>
                <w:bCs/>
                <w:color w:val="000000"/>
                <w:sz w:val="22"/>
                <w:szCs w:val="22"/>
              </w:rPr>
            </w:pPr>
            <w:bookmarkStart w:id="11" w:name="_Hlk80349741"/>
          </w:p>
          <w:p w14:paraId="04E2A199" w14:textId="77777777" w:rsidR="0050574F" w:rsidRDefault="0050574F">
            <w:pPr>
              <w:jc w:val="center"/>
              <w:rPr>
                <w:rFonts w:ascii="Calibri" w:hAnsi="Calibri" w:cs="Calibri"/>
                <w:b/>
                <w:bCs/>
                <w:color w:val="000000"/>
                <w:sz w:val="22"/>
                <w:szCs w:val="22"/>
              </w:rPr>
            </w:pPr>
          </w:p>
          <w:p w14:paraId="044FB2AC" w14:textId="77777777" w:rsidR="0050574F" w:rsidRDefault="0050574F">
            <w:pPr>
              <w:jc w:val="center"/>
              <w:rPr>
                <w:rFonts w:ascii="Calibri" w:hAnsi="Calibri" w:cs="Calibri"/>
                <w:b/>
                <w:bCs/>
                <w:color w:val="000000"/>
                <w:sz w:val="22"/>
                <w:szCs w:val="22"/>
              </w:rPr>
            </w:pPr>
          </w:p>
          <w:p w14:paraId="345DCEB4" w14:textId="77777777" w:rsidR="0050574F" w:rsidRDefault="0050574F">
            <w:pPr>
              <w:jc w:val="center"/>
              <w:rPr>
                <w:rFonts w:ascii="Calibri" w:hAnsi="Calibri" w:cs="Calibri"/>
                <w:b/>
                <w:bCs/>
                <w:color w:val="000000"/>
                <w:sz w:val="22"/>
                <w:szCs w:val="22"/>
              </w:rPr>
            </w:pPr>
          </w:p>
          <w:p w14:paraId="16978845" w14:textId="77777777" w:rsidR="0050574F" w:rsidRDefault="0050574F" w:rsidP="007217E9">
            <w:pPr>
              <w:rPr>
                <w:rFonts w:ascii="Calibri" w:hAnsi="Calibri" w:cs="Calibri"/>
                <w:b/>
                <w:bCs/>
                <w:color w:val="000000"/>
                <w:sz w:val="22"/>
                <w:szCs w:val="22"/>
              </w:rPr>
            </w:pPr>
          </w:p>
          <w:p w14:paraId="2198B665" w14:textId="5280144C" w:rsidR="00211CE1" w:rsidRDefault="00211CE1">
            <w:pPr>
              <w:jc w:val="center"/>
              <w:rPr>
                <w:rFonts w:ascii="Calibri" w:hAnsi="Calibri" w:cs="Calibri"/>
                <w:b/>
                <w:bCs/>
                <w:color w:val="000000"/>
                <w:sz w:val="22"/>
                <w:szCs w:val="22"/>
              </w:rPr>
            </w:pPr>
            <w:r>
              <w:rPr>
                <w:rFonts w:ascii="Calibri" w:hAnsi="Calibri" w:cs="Calibri"/>
                <w:b/>
                <w:bCs/>
                <w:color w:val="000000"/>
                <w:sz w:val="22"/>
                <w:szCs w:val="22"/>
              </w:rPr>
              <w:lastRenderedPageBreak/>
              <w:t>Sample Postdoc Schedule - Health Track</w:t>
            </w:r>
          </w:p>
        </w:tc>
      </w:tr>
      <w:tr w:rsidR="00211CE1" w14:paraId="3970C772" w14:textId="77777777" w:rsidTr="00211CE1">
        <w:trPr>
          <w:trHeight w:val="300"/>
        </w:trPr>
        <w:tc>
          <w:tcPr>
            <w:tcW w:w="7421" w:type="dxa"/>
            <w:gridSpan w:val="5"/>
            <w:tcBorders>
              <w:top w:val="nil"/>
              <w:left w:val="nil"/>
              <w:bottom w:val="nil"/>
              <w:right w:val="nil"/>
            </w:tcBorders>
            <w:shd w:val="clear" w:color="auto" w:fill="auto"/>
            <w:noWrap/>
            <w:vAlign w:val="bottom"/>
            <w:hideMark/>
          </w:tcPr>
          <w:p w14:paraId="000D9DBA" w14:textId="46293A02" w:rsidR="00211CE1" w:rsidRDefault="00211CE1">
            <w:pPr>
              <w:rPr>
                <w:rFonts w:ascii="Calibri" w:hAnsi="Calibri" w:cs="Calibri"/>
                <w:color w:val="000000"/>
                <w:sz w:val="22"/>
                <w:szCs w:val="22"/>
              </w:rPr>
            </w:pPr>
            <w:r>
              <w:rPr>
                <w:rFonts w:ascii="Calibri" w:hAnsi="Calibri" w:cs="Calibri"/>
                <w:color w:val="000000"/>
                <w:sz w:val="22"/>
                <w:szCs w:val="22"/>
              </w:rPr>
              <w:lastRenderedPageBreak/>
              <w:t xml:space="preserve">Health Major 1 : Choose from IPC, HBPC, PC-MHI </w:t>
            </w:r>
          </w:p>
        </w:tc>
        <w:tc>
          <w:tcPr>
            <w:tcW w:w="1580" w:type="dxa"/>
            <w:tcBorders>
              <w:top w:val="nil"/>
              <w:left w:val="nil"/>
              <w:bottom w:val="nil"/>
              <w:right w:val="nil"/>
            </w:tcBorders>
            <w:shd w:val="clear" w:color="auto" w:fill="auto"/>
            <w:noWrap/>
            <w:vAlign w:val="bottom"/>
            <w:hideMark/>
          </w:tcPr>
          <w:p w14:paraId="25689D8C" w14:textId="77777777" w:rsidR="00211CE1" w:rsidRDefault="00211CE1">
            <w:pPr>
              <w:rPr>
                <w:rFonts w:ascii="Calibri" w:hAnsi="Calibri" w:cs="Calibri"/>
                <w:color w:val="000000"/>
                <w:sz w:val="22"/>
                <w:szCs w:val="22"/>
              </w:rPr>
            </w:pPr>
          </w:p>
        </w:tc>
      </w:tr>
      <w:tr w:rsidR="00211CE1" w14:paraId="53A4A3F9" w14:textId="77777777" w:rsidTr="00211CE1">
        <w:trPr>
          <w:trHeight w:val="300"/>
        </w:trPr>
        <w:tc>
          <w:tcPr>
            <w:tcW w:w="7421" w:type="dxa"/>
            <w:gridSpan w:val="5"/>
            <w:tcBorders>
              <w:top w:val="nil"/>
              <w:left w:val="nil"/>
              <w:bottom w:val="nil"/>
              <w:right w:val="nil"/>
            </w:tcBorders>
            <w:shd w:val="clear" w:color="auto" w:fill="auto"/>
            <w:noWrap/>
            <w:vAlign w:val="bottom"/>
            <w:hideMark/>
          </w:tcPr>
          <w:p w14:paraId="36A041BF" w14:textId="77777777" w:rsidR="00211CE1" w:rsidRDefault="00211CE1">
            <w:pPr>
              <w:rPr>
                <w:rFonts w:ascii="Calibri" w:hAnsi="Calibri" w:cs="Calibri"/>
                <w:color w:val="000000"/>
                <w:sz w:val="22"/>
                <w:szCs w:val="22"/>
              </w:rPr>
            </w:pPr>
            <w:r>
              <w:rPr>
                <w:rFonts w:ascii="Calibri" w:hAnsi="Calibri" w:cs="Calibri"/>
                <w:color w:val="000000"/>
                <w:sz w:val="22"/>
                <w:szCs w:val="22"/>
              </w:rPr>
              <w:t>Health Major 2: Choose from HBPC, MHC, Whole Health, PC-MHI</w:t>
            </w:r>
          </w:p>
        </w:tc>
        <w:tc>
          <w:tcPr>
            <w:tcW w:w="1580" w:type="dxa"/>
            <w:tcBorders>
              <w:top w:val="nil"/>
              <w:left w:val="nil"/>
              <w:bottom w:val="nil"/>
              <w:right w:val="nil"/>
            </w:tcBorders>
            <w:shd w:val="clear" w:color="auto" w:fill="auto"/>
            <w:noWrap/>
            <w:vAlign w:val="bottom"/>
            <w:hideMark/>
          </w:tcPr>
          <w:p w14:paraId="3D07145A" w14:textId="77777777" w:rsidR="00211CE1" w:rsidRDefault="00211CE1">
            <w:pPr>
              <w:rPr>
                <w:rFonts w:ascii="Calibri" w:hAnsi="Calibri" w:cs="Calibri"/>
                <w:color w:val="000000"/>
                <w:sz w:val="22"/>
                <w:szCs w:val="22"/>
              </w:rPr>
            </w:pPr>
          </w:p>
        </w:tc>
      </w:tr>
      <w:tr w:rsidR="00211CE1" w14:paraId="0C85E91C" w14:textId="77777777" w:rsidTr="00211CE1">
        <w:trPr>
          <w:trHeight w:val="300"/>
        </w:trPr>
        <w:tc>
          <w:tcPr>
            <w:tcW w:w="1211" w:type="dxa"/>
            <w:tcBorders>
              <w:top w:val="nil"/>
              <w:left w:val="nil"/>
              <w:bottom w:val="nil"/>
              <w:right w:val="nil"/>
            </w:tcBorders>
            <w:shd w:val="clear" w:color="auto" w:fill="auto"/>
            <w:noWrap/>
            <w:vAlign w:val="bottom"/>
            <w:hideMark/>
          </w:tcPr>
          <w:p w14:paraId="6E337B25" w14:textId="46B6B406" w:rsidR="005E2C22" w:rsidRDefault="005E2C22">
            <w:pPr>
              <w:rPr>
                <w:sz w:val="20"/>
                <w:szCs w:val="20"/>
              </w:rPr>
            </w:pPr>
          </w:p>
        </w:tc>
        <w:tc>
          <w:tcPr>
            <w:tcW w:w="1350" w:type="dxa"/>
            <w:tcBorders>
              <w:top w:val="nil"/>
              <w:left w:val="nil"/>
              <w:bottom w:val="nil"/>
              <w:right w:val="nil"/>
            </w:tcBorders>
            <w:shd w:val="clear" w:color="auto" w:fill="auto"/>
            <w:noWrap/>
            <w:vAlign w:val="bottom"/>
            <w:hideMark/>
          </w:tcPr>
          <w:p w14:paraId="480825AA" w14:textId="77777777" w:rsidR="00211CE1" w:rsidRDefault="00211CE1">
            <w:pPr>
              <w:rPr>
                <w:sz w:val="20"/>
                <w:szCs w:val="20"/>
              </w:rPr>
            </w:pPr>
          </w:p>
        </w:tc>
        <w:tc>
          <w:tcPr>
            <w:tcW w:w="1646" w:type="dxa"/>
            <w:tcBorders>
              <w:top w:val="nil"/>
              <w:left w:val="nil"/>
              <w:bottom w:val="nil"/>
              <w:right w:val="nil"/>
            </w:tcBorders>
            <w:shd w:val="clear" w:color="auto" w:fill="auto"/>
            <w:noWrap/>
            <w:vAlign w:val="bottom"/>
            <w:hideMark/>
          </w:tcPr>
          <w:p w14:paraId="7B99C1E5" w14:textId="77777777" w:rsidR="00211CE1" w:rsidRDefault="00211CE1">
            <w:pPr>
              <w:rPr>
                <w:sz w:val="20"/>
                <w:szCs w:val="20"/>
              </w:rPr>
            </w:pPr>
          </w:p>
        </w:tc>
        <w:tc>
          <w:tcPr>
            <w:tcW w:w="1646" w:type="dxa"/>
            <w:tcBorders>
              <w:top w:val="nil"/>
              <w:left w:val="nil"/>
              <w:bottom w:val="nil"/>
              <w:right w:val="nil"/>
            </w:tcBorders>
            <w:shd w:val="clear" w:color="auto" w:fill="auto"/>
            <w:noWrap/>
            <w:vAlign w:val="bottom"/>
            <w:hideMark/>
          </w:tcPr>
          <w:p w14:paraId="54B077E9" w14:textId="77777777" w:rsidR="00211CE1" w:rsidRDefault="00211CE1">
            <w:pPr>
              <w:rPr>
                <w:sz w:val="20"/>
                <w:szCs w:val="20"/>
              </w:rPr>
            </w:pPr>
          </w:p>
        </w:tc>
        <w:tc>
          <w:tcPr>
            <w:tcW w:w="1568" w:type="dxa"/>
            <w:tcBorders>
              <w:top w:val="nil"/>
              <w:left w:val="nil"/>
              <w:bottom w:val="nil"/>
              <w:right w:val="nil"/>
            </w:tcBorders>
            <w:shd w:val="clear" w:color="auto" w:fill="auto"/>
            <w:noWrap/>
            <w:vAlign w:val="bottom"/>
            <w:hideMark/>
          </w:tcPr>
          <w:p w14:paraId="10F4FA18" w14:textId="77777777" w:rsidR="00211CE1" w:rsidRDefault="00211CE1">
            <w:pPr>
              <w:rPr>
                <w:sz w:val="20"/>
                <w:szCs w:val="20"/>
              </w:rPr>
            </w:pPr>
          </w:p>
        </w:tc>
        <w:tc>
          <w:tcPr>
            <w:tcW w:w="1580" w:type="dxa"/>
            <w:tcBorders>
              <w:top w:val="nil"/>
              <w:left w:val="nil"/>
              <w:bottom w:val="nil"/>
              <w:right w:val="nil"/>
            </w:tcBorders>
            <w:shd w:val="clear" w:color="auto" w:fill="auto"/>
            <w:noWrap/>
            <w:vAlign w:val="bottom"/>
            <w:hideMark/>
          </w:tcPr>
          <w:p w14:paraId="212B1308" w14:textId="77777777" w:rsidR="00211CE1" w:rsidRDefault="00211CE1">
            <w:pPr>
              <w:rPr>
                <w:sz w:val="20"/>
                <w:szCs w:val="20"/>
              </w:rPr>
            </w:pPr>
          </w:p>
        </w:tc>
      </w:tr>
    </w:tbl>
    <w:bookmarkEnd w:id="11"/>
    <w:p w14:paraId="17E52040" w14:textId="4F308DE1" w:rsidR="002C6CD4" w:rsidRPr="000557F7" w:rsidRDefault="002C6CD4" w:rsidP="002C6CD4">
      <w:pPr>
        <w:spacing w:before="120" w:after="120" w:line="360" w:lineRule="auto"/>
        <w:jc w:val="center"/>
        <w:rPr>
          <w:b/>
          <w:bCs/>
          <w:u w:val="single"/>
        </w:rPr>
      </w:pPr>
      <w:r w:rsidRPr="000557F7">
        <w:rPr>
          <w:b/>
          <w:bCs/>
          <w:color w:val="000000"/>
          <w:u w:val="single"/>
        </w:rPr>
        <w:t>General Clinical Psychology with Health Psychology Emphasis</w:t>
      </w:r>
      <w:r>
        <w:rPr>
          <w:b/>
          <w:bCs/>
          <w:color w:val="000000"/>
          <w:u w:val="single"/>
        </w:rPr>
        <w:t xml:space="preserve"> Schedule</w:t>
      </w:r>
    </w:p>
    <w:tbl>
      <w:tblPr>
        <w:tblW w:w="9440" w:type="dxa"/>
        <w:tblInd w:w="118" w:type="dxa"/>
        <w:tblLook w:val="04A0" w:firstRow="1" w:lastRow="0" w:firstColumn="1" w:lastColumn="0" w:noHBand="0" w:noVBand="1"/>
      </w:tblPr>
      <w:tblGrid>
        <w:gridCol w:w="1400"/>
        <w:gridCol w:w="1560"/>
        <w:gridCol w:w="1600"/>
        <w:gridCol w:w="1620"/>
        <w:gridCol w:w="1620"/>
        <w:gridCol w:w="1640"/>
      </w:tblGrid>
      <w:tr w:rsidR="002C6CD4" w:rsidRPr="006400BE" w14:paraId="15A90915" w14:textId="77777777" w:rsidTr="004F4FEC">
        <w:trPr>
          <w:trHeight w:val="290"/>
        </w:trPr>
        <w:tc>
          <w:tcPr>
            <w:tcW w:w="14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C130447" w14:textId="77777777" w:rsidR="002C6CD4" w:rsidRPr="006400BE" w:rsidRDefault="002C6CD4" w:rsidP="004F4FEC">
            <w:pPr>
              <w:rPr>
                <w:rFonts w:ascii="Calibri" w:hAnsi="Calibri" w:cs="Calibri"/>
                <w:color w:val="000000"/>
                <w:sz w:val="22"/>
                <w:szCs w:val="22"/>
              </w:rPr>
            </w:pPr>
            <w:r w:rsidRPr="006400BE">
              <w:rPr>
                <w:rFonts w:ascii="Calibri" w:hAnsi="Calibri" w:cs="Calibri"/>
                <w:color w:val="000000"/>
                <w:sz w:val="22"/>
                <w:szCs w:val="22"/>
              </w:rPr>
              <w:t>Time</w:t>
            </w:r>
          </w:p>
        </w:tc>
        <w:tc>
          <w:tcPr>
            <w:tcW w:w="1560" w:type="dxa"/>
            <w:tcBorders>
              <w:top w:val="single" w:sz="8" w:space="0" w:color="auto"/>
              <w:left w:val="nil"/>
              <w:bottom w:val="single" w:sz="4" w:space="0" w:color="auto"/>
              <w:right w:val="single" w:sz="4" w:space="0" w:color="auto"/>
            </w:tcBorders>
            <w:shd w:val="clear" w:color="auto" w:fill="auto"/>
            <w:noWrap/>
            <w:vAlign w:val="bottom"/>
            <w:hideMark/>
          </w:tcPr>
          <w:p w14:paraId="1097E725" w14:textId="77777777" w:rsidR="002C6CD4" w:rsidRPr="006400BE" w:rsidRDefault="002C6CD4" w:rsidP="004F4FEC">
            <w:pPr>
              <w:jc w:val="center"/>
              <w:rPr>
                <w:rFonts w:ascii="Calibri" w:hAnsi="Calibri" w:cs="Calibri"/>
                <w:color w:val="000000"/>
                <w:sz w:val="22"/>
                <w:szCs w:val="22"/>
              </w:rPr>
            </w:pPr>
            <w:r w:rsidRPr="006400BE">
              <w:rPr>
                <w:rFonts w:ascii="Calibri" w:hAnsi="Calibri" w:cs="Calibri"/>
                <w:color w:val="000000"/>
                <w:sz w:val="22"/>
                <w:szCs w:val="22"/>
              </w:rPr>
              <w:t>Monday</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14:paraId="2E8B37A1" w14:textId="77777777" w:rsidR="002C6CD4" w:rsidRPr="006400BE" w:rsidRDefault="002C6CD4" w:rsidP="004F4FEC">
            <w:pPr>
              <w:jc w:val="center"/>
              <w:rPr>
                <w:rFonts w:ascii="Calibri" w:hAnsi="Calibri" w:cs="Calibri"/>
                <w:color w:val="000000"/>
                <w:sz w:val="22"/>
                <w:szCs w:val="22"/>
              </w:rPr>
            </w:pPr>
            <w:r w:rsidRPr="006400BE">
              <w:rPr>
                <w:rFonts w:ascii="Calibri" w:hAnsi="Calibri" w:cs="Calibri"/>
                <w:color w:val="000000"/>
                <w:sz w:val="22"/>
                <w:szCs w:val="22"/>
              </w:rPr>
              <w:t>Tuesday</w:t>
            </w:r>
          </w:p>
        </w:tc>
        <w:tc>
          <w:tcPr>
            <w:tcW w:w="1620" w:type="dxa"/>
            <w:tcBorders>
              <w:top w:val="single" w:sz="8" w:space="0" w:color="auto"/>
              <w:left w:val="nil"/>
              <w:bottom w:val="single" w:sz="4" w:space="0" w:color="auto"/>
              <w:right w:val="single" w:sz="4" w:space="0" w:color="auto"/>
            </w:tcBorders>
            <w:shd w:val="clear" w:color="auto" w:fill="auto"/>
            <w:noWrap/>
            <w:vAlign w:val="bottom"/>
            <w:hideMark/>
          </w:tcPr>
          <w:p w14:paraId="2DE1F661" w14:textId="77777777" w:rsidR="002C6CD4" w:rsidRPr="006400BE" w:rsidRDefault="002C6CD4" w:rsidP="004F4FEC">
            <w:pPr>
              <w:jc w:val="center"/>
              <w:rPr>
                <w:rFonts w:ascii="Calibri" w:hAnsi="Calibri" w:cs="Calibri"/>
                <w:color w:val="000000"/>
                <w:sz w:val="22"/>
                <w:szCs w:val="22"/>
              </w:rPr>
            </w:pPr>
            <w:r w:rsidRPr="006400BE">
              <w:rPr>
                <w:rFonts w:ascii="Calibri" w:hAnsi="Calibri" w:cs="Calibri"/>
                <w:color w:val="000000"/>
                <w:sz w:val="22"/>
                <w:szCs w:val="22"/>
              </w:rPr>
              <w:t>Wednesday</w:t>
            </w:r>
          </w:p>
        </w:tc>
        <w:tc>
          <w:tcPr>
            <w:tcW w:w="1620" w:type="dxa"/>
            <w:tcBorders>
              <w:top w:val="single" w:sz="8" w:space="0" w:color="auto"/>
              <w:left w:val="nil"/>
              <w:bottom w:val="single" w:sz="4" w:space="0" w:color="auto"/>
              <w:right w:val="single" w:sz="4" w:space="0" w:color="auto"/>
            </w:tcBorders>
            <w:shd w:val="clear" w:color="auto" w:fill="auto"/>
            <w:noWrap/>
            <w:vAlign w:val="bottom"/>
            <w:hideMark/>
          </w:tcPr>
          <w:p w14:paraId="50B5A760" w14:textId="77777777" w:rsidR="002C6CD4" w:rsidRPr="006400BE" w:rsidRDefault="002C6CD4" w:rsidP="004F4FEC">
            <w:pPr>
              <w:jc w:val="center"/>
              <w:rPr>
                <w:rFonts w:ascii="Calibri" w:hAnsi="Calibri" w:cs="Calibri"/>
                <w:color w:val="000000"/>
                <w:sz w:val="22"/>
                <w:szCs w:val="22"/>
              </w:rPr>
            </w:pPr>
            <w:r w:rsidRPr="006400BE">
              <w:rPr>
                <w:rFonts w:ascii="Calibri" w:hAnsi="Calibri" w:cs="Calibri"/>
                <w:color w:val="000000"/>
                <w:sz w:val="22"/>
                <w:szCs w:val="22"/>
              </w:rPr>
              <w:t>Thursday</w:t>
            </w:r>
          </w:p>
        </w:tc>
        <w:tc>
          <w:tcPr>
            <w:tcW w:w="1640" w:type="dxa"/>
            <w:tcBorders>
              <w:top w:val="single" w:sz="8" w:space="0" w:color="auto"/>
              <w:left w:val="nil"/>
              <w:bottom w:val="single" w:sz="4" w:space="0" w:color="auto"/>
              <w:right w:val="single" w:sz="8" w:space="0" w:color="auto"/>
            </w:tcBorders>
            <w:shd w:val="clear" w:color="auto" w:fill="auto"/>
            <w:noWrap/>
            <w:vAlign w:val="bottom"/>
            <w:hideMark/>
          </w:tcPr>
          <w:p w14:paraId="63E2FA4B" w14:textId="77777777" w:rsidR="002C6CD4" w:rsidRPr="006400BE" w:rsidRDefault="002C6CD4" w:rsidP="004F4FEC">
            <w:pPr>
              <w:jc w:val="center"/>
              <w:rPr>
                <w:rFonts w:ascii="Calibri" w:hAnsi="Calibri" w:cs="Calibri"/>
                <w:color w:val="000000"/>
                <w:sz w:val="22"/>
                <w:szCs w:val="22"/>
              </w:rPr>
            </w:pPr>
            <w:r w:rsidRPr="006400BE">
              <w:rPr>
                <w:rFonts w:ascii="Calibri" w:hAnsi="Calibri" w:cs="Calibri"/>
                <w:color w:val="000000"/>
                <w:sz w:val="22"/>
                <w:szCs w:val="22"/>
              </w:rPr>
              <w:t xml:space="preserve">Friday </w:t>
            </w:r>
          </w:p>
        </w:tc>
      </w:tr>
      <w:tr w:rsidR="002C6CD4" w:rsidRPr="006400BE" w14:paraId="04DE8461" w14:textId="77777777" w:rsidTr="004F4FEC">
        <w:trPr>
          <w:trHeight w:val="810"/>
        </w:trPr>
        <w:tc>
          <w:tcPr>
            <w:tcW w:w="1400" w:type="dxa"/>
            <w:tcBorders>
              <w:top w:val="nil"/>
              <w:left w:val="single" w:sz="8" w:space="0" w:color="auto"/>
              <w:bottom w:val="single" w:sz="4" w:space="0" w:color="auto"/>
              <w:right w:val="single" w:sz="4" w:space="0" w:color="auto"/>
            </w:tcBorders>
            <w:shd w:val="clear" w:color="000000" w:fill="FFFFFF"/>
            <w:noWrap/>
            <w:vAlign w:val="center"/>
            <w:hideMark/>
          </w:tcPr>
          <w:p w14:paraId="10CE2B72" w14:textId="77777777" w:rsidR="002C6CD4" w:rsidRPr="006400BE" w:rsidRDefault="002C6CD4" w:rsidP="004F4FEC">
            <w:pPr>
              <w:rPr>
                <w:rFonts w:ascii="Calibri" w:hAnsi="Calibri" w:cs="Calibri"/>
                <w:color w:val="000000"/>
                <w:sz w:val="20"/>
              </w:rPr>
            </w:pPr>
            <w:r w:rsidRPr="006400BE">
              <w:rPr>
                <w:rFonts w:ascii="Calibri" w:hAnsi="Calibri" w:cs="Calibri"/>
                <w:color w:val="000000"/>
                <w:sz w:val="20"/>
              </w:rPr>
              <w:t>8:00-12:00</w:t>
            </w:r>
          </w:p>
        </w:tc>
        <w:tc>
          <w:tcPr>
            <w:tcW w:w="1560" w:type="dxa"/>
            <w:vMerge w:val="restart"/>
            <w:tcBorders>
              <w:top w:val="nil"/>
              <w:left w:val="single" w:sz="4" w:space="0" w:color="auto"/>
              <w:bottom w:val="single" w:sz="8" w:space="0" w:color="000000"/>
              <w:right w:val="single" w:sz="4" w:space="0" w:color="auto"/>
            </w:tcBorders>
            <w:shd w:val="clear" w:color="000000" w:fill="B4C6E7"/>
            <w:vAlign w:val="center"/>
            <w:hideMark/>
          </w:tcPr>
          <w:p w14:paraId="50656C76" w14:textId="77777777" w:rsidR="002C6CD4" w:rsidRPr="006400BE" w:rsidRDefault="002C6CD4" w:rsidP="004F4FEC">
            <w:pPr>
              <w:jc w:val="center"/>
              <w:rPr>
                <w:rFonts w:ascii="Calibri" w:hAnsi="Calibri" w:cs="Calibri"/>
                <w:color w:val="000000"/>
                <w:sz w:val="22"/>
                <w:szCs w:val="22"/>
              </w:rPr>
            </w:pPr>
            <w:r w:rsidRPr="006400BE">
              <w:rPr>
                <w:rFonts w:ascii="Calibri" w:hAnsi="Calibri" w:cs="Calibri"/>
                <w:color w:val="000000"/>
                <w:sz w:val="22"/>
                <w:szCs w:val="22"/>
              </w:rPr>
              <w:t>Health Major 1</w:t>
            </w:r>
          </w:p>
        </w:tc>
        <w:tc>
          <w:tcPr>
            <w:tcW w:w="1600" w:type="dxa"/>
            <w:vMerge w:val="restart"/>
            <w:tcBorders>
              <w:top w:val="nil"/>
              <w:left w:val="single" w:sz="4" w:space="0" w:color="auto"/>
              <w:bottom w:val="single" w:sz="8" w:space="0" w:color="000000"/>
              <w:right w:val="single" w:sz="4" w:space="0" w:color="auto"/>
            </w:tcBorders>
            <w:shd w:val="clear" w:color="000000" w:fill="9966FF"/>
            <w:noWrap/>
            <w:vAlign w:val="center"/>
            <w:hideMark/>
          </w:tcPr>
          <w:p w14:paraId="5DFEBF9C" w14:textId="77777777" w:rsidR="002C6CD4" w:rsidRPr="006400BE" w:rsidRDefault="002C6CD4" w:rsidP="004F4FEC">
            <w:pPr>
              <w:jc w:val="center"/>
              <w:rPr>
                <w:rFonts w:ascii="Calibri" w:hAnsi="Calibri" w:cs="Calibri"/>
                <w:color w:val="000000"/>
                <w:sz w:val="22"/>
                <w:szCs w:val="22"/>
              </w:rPr>
            </w:pPr>
            <w:r w:rsidRPr="006400BE">
              <w:rPr>
                <w:rFonts w:ascii="Calibri" w:hAnsi="Calibri" w:cs="Calibri"/>
                <w:color w:val="000000"/>
                <w:sz w:val="22"/>
                <w:szCs w:val="22"/>
              </w:rPr>
              <w:t>Health Major 2</w:t>
            </w:r>
          </w:p>
        </w:tc>
        <w:tc>
          <w:tcPr>
            <w:tcW w:w="1620" w:type="dxa"/>
            <w:vMerge w:val="restart"/>
            <w:tcBorders>
              <w:top w:val="nil"/>
              <w:left w:val="single" w:sz="4" w:space="0" w:color="auto"/>
              <w:bottom w:val="single" w:sz="8" w:space="0" w:color="000000"/>
              <w:right w:val="single" w:sz="4" w:space="0" w:color="auto"/>
            </w:tcBorders>
            <w:shd w:val="clear" w:color="000000" w:fill="9966FF"/>
            <w:noWrap/>
            <w:vAlign w:val="center"/>
            <w:hideMark/>
          </w:tcPr>
          <w:p w14:paraId="1109AE39" w14:textId="77777777" w:rsidR="002C6CD4" w:rsidRPr="006400BE" w:rsidRDefault="002C6CD4" w:rsidP="004F4FEC">
            <w:pPr>
              <w:jc w:val="center"/>
              <w:rPr>
                <w:rFonts w:ascii="Calibri" w:hAnsi="Calibri" w:cs="Calibri"/>
                <w:color w:val="000000"/>
                <w:sz w:val="22"/>
                <w:szCs w:val="22"/>
              </w:rPr>
            </w:pPr>
            <w:r w:rsidRPr="006400BE">
              <w:rPr>
                <w:rFonts w:ascii="Calibri" w:hAnsi="Calibri" w:cs="Calibri"/>
                <w:color w:val="000000"/>
                <w:sz w:val="22"/>
                <w:szCs w:val="22"/>
              </w:rPr>
              <w:t>Health Major 2</w:t>
            </w:r>
          </w:p>
        </w:tc>
        <w:tc>
          <w:tcPr>
            <w:tcW w:w="1620" w:type="dxa"/>
            <w:tcBorders>
              <w:top w:val="nil"/>
              <w:left w:val="nil"/>
              <w:bottom w:val="single" w:sz="4" w:space="0" w:color="auto"/>
              <w:right w:val="single" w:sz="4" w:space="0" w:color="auto"/>
            </w:tcBorders>
            <w:shd w:val="clear" w:color="000000" w:fill="B4C6E7"/>
            <w:vAlign w:val="center"/>
            <w:hideMark/>
          </w:tcPr>
          <w:p w14:paraId="3B6D7F6C" w14:textId="77777777" w:rsidR="002C6CD4" w:rsidRPr="006400BE" w:rsidRDefault="002C6CD4" w:rsidP="004F4FEC">
            <w:pPr>
              <w:jc w:val="center"/>
              <w:rPr>
                <w:rFonts w:ascii="Calibri" w:hAnsi="Calibri" w:cs="Calibri"/>
                <w:color w:val="000000"/>
                <w:sz w:val="22"/>
                <w:szCs w:val="22"/>
              </w:rPr>
            </w:pPr>
            <w:r w:rsidRPr="006400BE">
              <w:rPr>
                <w:rFonts w:ascii="Calibri" w:hAnsi="Calibri" w:cs="Calibri"/>
                <w:color w:val="000000"/>
                <w:sz w:val="22"/>
                <w:szCs w:val="22"/>
              </w:rPr>
              <w:t>Health Major 1 (or Minor)</w:t>
            </w:r>
          </w:p>
        </w:tc>
        <w:tc>
          <w:tcPr>
            <w:tcW w:w="1640" w:type="dxa"/>
            <w:tcBorders>
              <w:top w:val="nil"/>
              <w:left w:val="nil"/>
              <w:bottom w:val="single" w:sz="4" w:space="0" w:color="auto"/>
              <w:right w:val="single" w:sz="8" w:space="0" w:color="auto"/>
            </w:tcBorders>
            <w:shd w:val="clear" w:color="000000" w:fill="B4C6E7"/>
            <w:vAlign w:val="center"/>
            <w:hideMark/>
          </w:tcPr>
          <w:p w14:paraId="72BE2D58" w14:textId="77777777" w:rsidR="002C6CD4" w:rsidRPr="006400BE" w:rsidRDefault="002C6CD4" w:rsidP="004F4FEC">
            <w:pPr>
              <w:jc w:val="center"/>
              <w:rPr>
                <w:rFonts w:ascii="Calibri" w:hAnsi="Calibri" w:cs="Calibri"/>
                <w:color w:val="000000"/>
                <w:sz w:val="22"/>
                <w:szCs w:val="22"/>
              </w:rPr>
            </w:pPr>
            <w:r w:rsidRPr="006400BE">
              <w:rPr>
                <w:rFonts w:ascii="Calibri" w:hAnsi="Calibri" w:cs="Calibri"/>
                <w:color w:val="000000"/>
                <w:sz w:val="22"/>
                <w:szCs w:val="22"/>
              </w:rPr>
              <w:t>Health Major 1</w:t>
            </w:r>
          </w:p>
        </w:tc>
      </w:tr>
      <w:tr w:rsidR="002C6CD4" w:rsidRPr="006400BE" w14:paraId="45AF8717" w14:textId="77777777" w:rsidTr="004F4FEC">
        <w:trPr>
          <w:trHeight w:val="430"/>
        </w:trPr>
        <w:tc>
          <w:tcPr>
            <w:tcW w:w="1400" w:type="dxa"/>
            <w:tcBorders>
              <w:top w:val="nil"/>
              <w:left w:val="single" w:sz="8" w:space="0" w:color="auto"/>
              <w:bottom w:val="single" w:sz="4" w:space="0" w:color="auto"/>
              <w:right w:val="single" w:sz="4" w:space="0" w:color="auto"/>
            </w:tcBorders>
            <w:shd w:val="clear" w:color="000000" w:fill="FFFFFF"/>
            <w:noWrap/>
            <w:vAlign w:val="center"/>
            <w:hideMark/>
          </w:tcPr>
          <w:p w14:paraId="67893702" w14:textId="77777777" w:rsidR="002C6CD4" w:rsidRPr="006400BE" w:rsidRDefault="002C6CD4" w:rsidP="004F4FEC">
            <w:pPr>
              <w:rPr>
                <w:rFonts w:ascii="Calibri" w:hAnsi="Calibri" w:cs="Calibri"/>
                <w:color w:val="000000"/>
                <w:sz w:val="20"/>
              </w:rPr>
            </w:pPr>
            <w:r w:rsidRPr="006400BE">
              <w:rPr>
                <w:rFonts w:ascii="Calibri" w:hAnsi="Calibri" w:cs="Calibri"/>
                <w:color w:val="000000"/>
                <w:sz w:val="20"/>
              </w:rPr>
              <w:t>12:00-12:30</w:t>
            </w:r>
          </w:p>
        </w:tc>
        <w:tc>
          <w:tcPr>
            <w:tcW w:w="1560" w:type="dxa"/>
            <w:vMerge/>
            <w:tcBorders>
              <w:top w:val="nil"/>
              <w:left w:val="single" w:sz="4" w:space="0" w:color="auto"/>
              <w:bottom w:val="single" w:sz="8" w:space="0" w:color="000000"/>
              <w:right w:val="single" w:sz="4" w:space="0" w:color="auto"/>
            </w:tcBorders>
            <w:vAlign w:val="center"/>
            <w:hideMark/>
          </w:tcPr>
          <w:p w14:paraId="1610234B" w14:textId="77777777" w:rsidR="002C6CD4" w:rsidRPr="006400BE" w:rsidRDefault="002C6CD4" w:rsidP="004F4FEC">
            <w:pPr>
              <w:rPr>
                <w:rFonts w:ascii="Calibri" w:hAnsi="Calibri" w:cs="Calibri"/>
                <w:color w:val="000000"/>
                <w:sz w:val="22"/>
                <w:szCs w:val="22"/>
              </w:rPr>
            </w:pPr>
          </w:p>
        </w:tc>
        <w:tc>
          <w:tcPr>
            <w:tcW w:w="1600" w:type="dxa"/>
            <w:vMerge/>
            <w:tcBorders>
              <w:top w:val="nil"/>
              <w:left w:val="single" w:sz="4" w:space="0" w:color="auto"/>
              <w:bottom w:val="single" w:sz="8" w:space="0" w:color="000000"/>
              <w:right w:val="single" w:sz="4" w:space="0" w:color="auto"/>
            </w:tcBorders>
            <w:vAlign w:val="center"/>
            <w:hideMark/>
          </w:tcPr>
          <w:p w14:paraId="0426A661" w14:textId="77777777" w:rsidR="002C6CD4" w:rsidRPr="006400BE" w:rsidRDefault="002C6CD4" w:rsidP="004F4FEC">
            <w:pPr>
              <w:rPr>
                <w:rFonts w:ascii="Calibri" w:hAnsi="Calibri" w:cs="Calibri"/>
                <w:color w:val="000000"/>
                <w:sz w:val="22"/>
                <w:szCs w:val="22"/>
              </w:rPr>
            </w:pPr>
          </w:p>
        </w:tc>
        <w:tc>
          <w:tcPr>
            <w:tcW w:w="1620" w:type="dxa"/>
            <w:vMerge/>
            <w:tcBorders>
              <w:top w:val="nil"/>
              <w:left w:val="single" w:sz="4" w:space="0" w:color="auto"/>
              <w:bottom w:val="single" w:sz="8" w:space="0" w:color="000000"/>
              <w:right w:val="single" w:sz="4" w:space="0" w:color="auto"/>
            </w:tcBorders>
            <w:vAlign w:val="center"/>
            <w:hideMark/>
          </w:tcPr>
          <w:p w14:paraId="59C97835" w14:textId="77777777" w:rsidR="002C6CD4" w:rsidRPr="006400BE" w:rsidRDefault="002C6CD4" w:rsidP="004F4FEC">
            <w:pPr>
              <w:rPr>
                <w:rFonts w:ascii="Calibri" w:hAnsi="Calibri" w:cs="Calibri"/>
                <w:color w:val="000000"/>
                <w:sz w:val="22"/>
                <w:szCs w:val="22"/>
              </w:rPr>
            </w:pPr>
          </w:p>
        </w:tc>
        <w:tc>
          <w:tcPr>
            <w:tcW w:w="1620" w:type="dxa"/>
            <w:tcBorders>
              <w:top w:val="nil"/>
              <w:left w:val="nil"/>
              <w:bottom w:val="nil"/>
              <w:right w:val="single" w:sz="4" w:space="0" w:color="auto"/>
            </w:tcBorders>
            <w:shd w:val="clear" w:color="000000" w:fill="AEAAAA"/>
            <w:vAlign w:val="center"/>
            <w:hideMark/>
          </w:tcPr>
          <w:p w14:paraId="21156019" w14:textId="77777777" w:rsidR="002C6CD4" w:rsidRPr="006400BE" w:rsidRDefault="002C6CD4" w:rsidP="004F4FEC">
            <w:pPr>
              <w:jc w:val="center"/>
              <w:rPr>
                <w:rFonts w:ascii="Calibri" w:hAnsi="Calibri" w:cs="Calibri"/>
                <w:color w:val="000000"/>
                <w:sz w:val="22"/>
                <w:szCs w:val="22"/>
              </w:rPr>
            </w:pPr>
            <w:r w:rsidRPr="006400BE">
              <w:rPr>
                <w:rFonts w:ascii="Calibri" w:hAnsi="Calibri" w:cs="Calibri"/>
                <w:color w:val="000000"/>
                <w:sz w:val="22"/>
                <w:szCs w:val="22"/>
              </w:rPr>
              <w:t>Lunch</w:t>
            </w:r>
          </w:p>
        </w:tc>
        <w:tc>
          <w:tcPr>
            <w:tcW w:w="1640" w:type="dxa"/>
            <w:tcBorders>
              <w:top w:val="nil"/>
              <w:left w:val="nil"/>
              <w:bottom w:val="nil"/>
              <w:right w:val="single" w:sz="8" w:space="0" w:color="auto"/>
            </w:tcBorders>
            <w:shd w:val="clear" w:color="000000" w:fill="AEAAAA"/>
            <w:vAlign w:val="center"/>
            <w:hideMark/>
          </w:tcPr>
          <w:p w14:paraId="4C146690" w14:textId="77777777" w:rsidR="002C6CD4" w:rsidRPr="006400BE" w:rsidRDefault="002C6CD4" w:rsidP="004F4FEC">
            <w:pPr>
              <w:jc w:val="center"/>
              <w:rPr>
                <w:rFonts w:ascii="Calibri" w:hAnsi="Calibri" w:cs="Calibri"/>
                <w:color w:val="000000"/>
                <w:sz w:val="22"/>
                <w:szCs w:val="22"/>
              </w:rPr>
            </w:pPr>
            <w:r w:rsidRPr="006400BE">
              <w:rPr>
                <w:rFonts w:ascii="Calibri" w:hAnsi="Calibri" w:cs="Calibri"/>
                <w:color w:val="000000"/>
                <w:sz w:val="22"/>
                <w:szCs w:val="22"/>
              </w:rPr>
              <w:t>Lunch</w:t>
            </w:r>
          </w:p>
        </w:tc>
      </w:tr>
      <w:tr w:rsidR="002C6CD4" w:rsidRPr="006400BE" w14:paraId="60B6DBBF" w14:textId="77777777" w:rsidTr="004F4FEC">
        <w:trPr>
          <w:trHeight w:val="630"/>
        </w:trPr>
        <w:tc>
          <w:tcPr>
            <w:tcW w:w="1400" w:type="dxa"/>
            <w:tcBorders>
              <w:top w:val="nil"/>
              <w:left w:val="single" w:sz="8" w:space="0" w:color="auto"/>
              <w:bottom w:val="single" w:sz="4" w:space="0" w:color="auto"/>
              <w:right w:val="single" w:sz="4" w:space="0" w:color="auto"/>
            </w:tcBorders>
            <w:shd w:val="clear" w:color="000000" w:fill="FFFFFF"/>
            <w:noWrap/>
            <w:vAlign w:val="center"/>
            <w:hideMark/>
          </w:tcPr>
          <w:p w14:paraId="79DE62F4" w14:textId="77777777" w:rsidR="002C6CD4" w:rsidRPr="006400BE" w:rsidRDefault="002C6CD4" w:rsidP="004F4FEC">
            <w:pPr>
              <w:rPr>
                <w:rFonts w:ascii="Calibri" w:hAnsi="Calibri" w:cs="Calibri"/>
                <w:color w:val="000000"/>
                <w:sz w:val="20"/>
              </w:rPr>
            </w:pPr>
            <w:r w:rsidRPr="006400BE">
              <w:rPr>
                <w:rFonts w:ascii="Calibri" w:hAnsi="Calibri" w:cs="Calibri"/>
                <w:color w:val="000000"/>
                <w:sz w:val="20"/>
              </w:rPr>
              <w:t>12:30-13:00</w:t>
            </w:r>
          </w:p>
        </w:tc>
        <w:tc>
          <w:tcPr>
            <w:tcW w:w="1560" w:type="dxa"/>
            <w:vMerge/>
            <w:tcBorders>
              <w:top w:val="nil"/>
              <w:left w:val="single" w:sz="4" w:space="0" w:color="auto"/>
              <w:bottom w:val="single" w:sz="8" w:space="0" w:color="000000"/>
              <w:right w:val="single" w:sz="4" w:space="0" w:color="auto"/>
            </w:tcBorders>
            <w:vAlign w:val="center"/>
            <w:hideMark/>
          </w:tcPr>
          <w:p w14:paraId="63873688" w14:textId="77777777" w:rsidR="002C6CD4" w:rsidRPr="006400BE" w:rsidRDefault="002C6CD4" w:rsidP="004F4FEC">
            <w:pPr>
              <w:rPr>
                <w:rFonts w:ascii="Calibri" w:hAnsi="Calibri" w:cs="Calibri"/>
                <w:color w:val="000000"/>
                <w:sz w:val="22"/>
                <w:szCs w:val="22"/>
              </w:rPr>
            </w:pPr>
          </w:p>
        </w:tc>
        <w:tc>
          <w:tcPr>
            <w:tcW w:w="1600" w:type="dxa"/>
            <w:vMerge/>
            <w:tcBorders>
              <w:top w:val="nil"/>
              <w:left w:val="single" w:sz="4" w:space="0" w:color="auto"/>
              <w:bottom w:val="single" w:sz="8" w:space="0" w:color="000000"/>
              <w:right w:val="single" w:sz="4" w:space="0" w:color="auto"/>
            </w:tcBorders>
            <w:vAlign w:val="center"/>
            <w:hideMark/>
          </w:tcPr>
          <w:p w14:paraId="5543DE0A" w14:textId="77777777" w:rsidR="002C6CD4" w:rsidRPr="006400BE" w:rsidRDefault="002C6CD4" w:rsidP="004F4FEC">
            <w:pPr>
              <w:rPr>
                <w:rFonts w:ascii="Calibri" w:hAnsi="Calibri" w:cs="Calibri"/>
                <w:color w:val="000000"/>
                <w:sz w:val="22"/>
                <w:szCs w:val="22"/>
              </w:rPr>
            </w:pPr>
          </w:p>
        </w:tc>
        <w:tc>
          <w:tcPr>
            <w:tcW w:w="1620" w:type="dxa"/>
            <w:vMerge/>
            <w:tcBorders>
              <w:top w:val="nil"/>
              <w:left w:val="single" w:sz="4" w:space="0" w:color="auto"/>
              <w:bottom w:val="single" w:sz="8" w:space="0" w:color="000000"/>
              <w:right w:val="single" w:sz="4" w:space="0" w:color="auto"/>
            </w:tcBorders>
            <w:vAlign w:val="center"/>
            <w:hideMark/>
          </w:tcPr>
          <w:p w14:paraId="27AA0F49" w14:textId="77777777" w:rsidR="002C6CD4" w:rsidRPr="006400BE" w:rsidRDefault="002C6CD4" w:rsidP="004F4FEC">
            <w:pPr>
              <w:rPr>
                <w:rFonts w:ascii="Calibri" w:hAnsi="Calibri" w:cs="Calibri"/>
                <w:color w:val="000000"/>
                <w:sz w:val="22"/>
                <w:szCs w:val="22"/>
              </w:rPr>
            </w:pPr>
          </w:p>
        </w:tc>
        <w:tc>
          <w:tcPr>
            <w:tcW w:w="1620" w:type="dxa"/>
            <w:tcBorders>
              <w:top w:val="single" w:sz="4" w:space="0" w:color="auto"/>
              <w:left w:val="nil"/>
              <w:bottom w:val="nil"/>
              <w:right w:val="single" w:sz="8" w:space="0" w:color="auto"/>
            </w:tcBorders>
            <w:shd w:val="clear" w:color="000000" w:fill="FFF2CC"/>
            <w:vAlign w:val="center"/>
            <w:hideMark/>
          </w:tcPr>
          <w:p w14:paraId="42191B57" w14:textId="77777777" w:rsidR="002C6CD4" w:rsidRPr="006400BE" w:rsidRDefault="002C6CD4" w:rsidP="004F4FEC">
            <w:pPr>
              <w:jc w:val="center"/>
              <w:rPr>
                <w:rFonts w:ascii="Calibri" w:hAnsi="Calibri" w:cs="Calibri"/>
                <w:color w:val="000000"/>
                <w:sz w:val="22"/>
                <w:szCs w:val="22"/>
              </w:rPr>
            </w:pPr>
            <w:r w:rsidRPr="006400BE">
              <w:rPr>
                <w:rFonts w:ascii="Calibri" w:hAnsi="Calibri" w:cs="Calibri"/>
                <w:color w:val="000000"/>
                <w:sz w:val="22"/>
                <w:szCs w:val="22"/>
              </w:rPr>
              <w:t>Peer Supervision</w:t>
            </w:r>
          </w:p>
        </w:tc>
        <w:tc>
          <w:tcPr>
            <w:tcW w:w="1640" w:type="dxa"/>
            <w:vMerge w:val="restart"/>
            <w:tcBorders>
              <w:top w:val="single" w:sz="4" w:space="0" w:color="auto"/>
              <w:left w:val="nil"/>
              <w:bottom w:val="single" w:sz="8" w:space="0" w:color="000000"/>
              <w:right w:val="single" w:sz="8" w:space="0" w:color="auto"/>
            </w:tcBorders>
            <w:shd w:val="clear" w:color="auto" w:fill="auto"/>
            <w:noWrap/>
            <w:vAlign w:val="center"/>
            <w:hideMark/>
          </w:tcPr>
          <w:p w14:paraId="583ABECE" w14:textId="77777777" w:rsidR="002C6CD4" w:rsidRPr="006400BE" w:rsidRDefault="002C6CD4" w:rsidP="004F4FEC">
            <w:pPr>
              <w:jc w:val="center"/>
              <w:rPr>
                <w:rFonts w:ascii="Calibri" w:hAnsi="Calibri" w:cs="Calibri"/>
                <w:color w:val="000000"/>
                <w:sz w:val="22"/>
                <w:szCs w:val="22"/>
              </w:rPr>
            </w:pPr>
            <w:r w:rsidRPr="006400BE">
              <w:rPr>
                <w:rFonts w:ascii="Calibri" w:hAnsi="Calibri" w:cs="Calibri"/>
                <w:color w:val="000000"/>
                <w:sz w:val="22"/>
                <w:szCs w:val="22"/>
              </w:rPr>
              <w:t>Admin time</w:t>
            </w:r>
          </w:p>
        </w:tc>
      </w:tr>
      <w:tr w:rsidR="002C6CD4" w:rsidRPr="006400BE" w14:paraId="7D074AC2" w14:textId="77777777" w:rsidTr="004F4FEC">
        <w:trPr>
          <w:trHeight w:val="580"/>
        </w:trPr>
        <w:tc>
          <w:tcPr>
            <w:tcW w:w="1400" w:type="dxa"/>
            <w:tcBorders>
              <w:top w:val="nil"/>
              <w:left w:val="single" w:sz="8" w:space="0" w:color="auto"/>
              <w:bottom w:val="single" w:sz="4" w:space="0" w:color="auto"/>
              <w:right w:val="single" w:sz="4" w:space="0" w:color="auto"/>
            </w:tcBorders>
            <w:shd w:val="clear" w:color="000000" w:fill="FFFFFF"/>
            <w:noWrap/>
            <w:vAlign w:val="center"/>
            <w:hideMark/>
          </w:tcPr>
          <w:p w14:paraId="62191257" w14:textId="77777777" w:rsidR="002C6CD4" w:rsidRPr="006400BE" w:rsidRDefault="002C6CD4" w:rsidP="004F4FEC">
            <w:pPr>
              <w:rPr>
                <w:rFonts w:ascii="Calibri" w:hAnsi="Calibri" w:cs="Calibri"/>
                <w:color w:val="000000"/>
                <w:sz w:val="20"/>
              </w:rPr>
            </w:pPr>
            <w:r w:rsidRPr="006400BE">
              <w:rPr>
                <w:rFonts w:ascii="Calibri" w:hAnsi="Calibri" w:cs="Calibri"/>
                <w:color w:val="000000"/>
                <w:sz w:val="20"/>
              </w:rPr>
              <w:t>13:00-14:00</w:t>
            </w:r>
          </w:p>
        </w:tc>
        <w:tc>
          <w:tcPr>
            <w:tcW w:w="1560" w:type="dxa"/>
            <w:vMerge/>
            <w:tcBorders>
              <w:top w:val="nil"/>
              <w:left w:val="single" w:sz="4" w:space="0" w:color="auto"/>
              <w:bottom w:val="single" w:sz="8" w:space="0" w:color="000000"/>
              <w:right w:val="single" w:sz="4" w:space="0" w:color="auto"/>
            </w:tcBorders>
            <w:vAlign w:val="center"/>
            <w:hideMark/>
          </w:tcPr>
          <w:p w14:paraId="76E17948" w14:textId="77777777" w:rsidR="002C6CD4" w:rsidRPr="006400BE" w:rsidRDefault="002C6CD4" w:rsidP="004F4FEC">
            <w:pPr>
              <w:rPr>
                <w:rFonts w:ascii="Calibri" w:hAnsi="Calibri" w:cs="Calibri"/>
                <w:color w:val="000000"/>
                <w:sz w:val="22"/>
                <w:szCs w:val="22"/>
              </w:rPr>
            </w:pPr>
          </w:p>
        </w:tc>
        <w:tc>
          <w:tcPr>
            <w:tcW w:w="1600" w:type="dxa"/>
            <w:vMerge/>
            <w:tcBorders>
              <w:top w:val="nil"/>
              <w:left w:val="single" w:sz="4" w:space="0" w:color="auto"/>
              <w:bottom w:val="single" w:sz="8" w:space="0" w:color="000000"/>
              <w:right w:val="single" w:sz="4" w:space="0" w:color="auto"/>
            </w:tcBorders>
            <w:vAlign w:val="center"/>
            <w:hideMark/>
          </w:tcPr>
          <w:p w14:paraId="42F6ABA7" w14:textId="77777777" w:rsidR="002C6CD4" w:rsidRPr="006400BE" w:rsidRDefault="002C6CD4" w:rsidP="004F4FEC">
            <w:pPr>
              <w:rPr>
                <w:rFonts w:ascii="Calibri" w:hAnsi="Calibri" w:cs="Calibri"/>
                <w:color w:val="000000"/>
                <w:sz w:val="22"/>
                <w:szCs w:val="22"/>
              </w:rPr>
            </w:pPr>
          </w:p>
        </w:tc>
        <w:tc>
          <w:tcPr>
            <w:tcW w:w="1620" w:type="dxa"/>
            <w:vMerge/>
            <w:tcBorders>
              <w:top w:val="nil"/>
              <w:left w:val="single" w:sz="4" w:space="0" w:color="auto"/>
              <w:bottom w:val="single" w:sz="8" w:space="0" w:color="000000"/>
              <w:right w:val="single" w:sz="4" w:space="0" w:color="auto"/>
            </w:tcBorders>
            <w:vAlign w:val="center"/>
            <w:hideMark/>
          </w:tcPr>
          <w:p w14:paraId="0C24001C" w14:textId="77777777" w:rsidR="002C6CD4" w:rsidRPr="006400BE" w:rsidRDefault="002C6CD4" w:rsidP="004F4FEC">
            <w:pPr>
              <w:rPr>
                <w:rFonts w:ascii="Calibri" w:hAnsi="Calibri" w:cs="Calibri"/>
                <w:color w:val="000000"/>
                <w:sz w:val="22"/>
                <w:szCs w:val="22"/>
              </w:rPr>
            </w:pPr>
          </w:p>
        </w:tc>
        <w:tc>
          <w:tcPr>
            <w:tcW w:w="1620" w:type="dxa"/>
            <w:tcBorders>
              <w:top w:val="single" w:sz="4" w:space="0" w:color="auto"/>
              <w:left w:val="nil"/>
              <w:bottom w:val="nil"/>
              <w:right w:val="single" w:sz="8" w:space="0" w:color="auto"/>
            </w:tcBorders>
            <w:shd w:val="clear" w:color="000000" w:fill="FFF2CC"/>
            <w:vAlign w:val="bottom"/>
            <w:hideMark/>
          </w:tcPr>
          <w:p w14:paraId="5C24EEDD" w14:textId="77777777" w:rsidR="002C6CD4" w:rsidRPr="006400BE" w:rsidRDefault="002C6CD4" w:rsidP="004F4FEC">
            <w:pPr>
              <w:jc w:val="center"/>
              <w:rPr>
                <w:rFonts w:ascii="Calibri" w:hAnsi="Calibri" w:cs="Calibri"/>
                <w:color w:val="000000"/>
                <w:sz w:val="22"/>
                <w:szCs w:val="22"/>
              </w:rPr>
            </w:pPr>
            <w:r w:rsidRPr="006400BE">
              <w:rPr>
                <w:rFonts w:ascii="Calibri" w:hAnsi="Calibri" w:cs="Calibri"/>
                <w:color w:val="000000"/>
                <w:sz w:val="22"/>
                <w:szCs w:val="22"/>
              </w:rPr>
              <w:t>Group Supervision</w:t>
            </w:r>
          </w:p>
        </w:tc>
        <w:tc>
          <w:tcPr>
            <w:tcW w:w="1640" w:type="dxa"/>
            <w:vMerge/>
            <w:tcBorders>
              <w:top w:val="single" w:sz="4" w:space="0" w:color="auto"/>
              <w:left w:val="nil"/>
              <w:bottom w:val="single" w:sz="8" w:space="0" w:color="000000"/>
              <w:right w:val="single" w:sz="8" w:space="0" w:color="auto"/>
            </w:tcBorders>
            <w:vAlign w:val="center"/>
            <w:hideMark/>
          </w:tcPr>
          <w:p w14:paraId="0FEC7313" w14:textId="77777777" w:rsidR="002C6CD4" w:rsidRPr="006400BE" w:rsidRDefault="002C6CD4" w:rsidP="004F4FEC">
            <w:pPr>
              <w:rPr>
                <w:rFonts w:ascii="Calibri" w:hAnsi="Calibri" w:cs="Calibri"/>
                <w:color w:val="000000"/>
                <w:sz w:val="22"/>
                <w:szCs w:val="22"/>
              </w:rPr>
            </w:pPr>
          </w:p>
        </w:tc>
      </w:tr>
      <w:tr w:rsidR="002C6CD4" w:rsidRPr="006400BE" w14:paraId="2EB92885" w14:textId="77777777" w:rsidTr="004F4FEC">
        <w:trPr>
          <w:trHeight w:val="615"/>
        </w:trPr>
        <w:tc>
          <w:tcPr>
            <w:tcW w:w="1400" w:type="dxa"/>
            <w:tcBorders>
              <w:top w:val="nil"/>
              <w:left w:val="single" w:sz="8" w:space="0" w:color="auto"/>
              <w:bottom w:val="single" w:sz="4" w:space="0" w:color="auto"/>
              <w:right w:val="single" w:sz="4" w:space="0" w:color="auto"/>
            </w:tcBorders>
            <w:shd w:val="clear" w:color="000000" w:fill="FFFFFF"/>
            <w:noWrap/>
            <w:vAlign w:val="bottom"/>
            <w:hideMark/>
          </w:tcPr>
          <w:p w14:paraId="1BCBF0C9" w14:textId="77777777" w:rsidR="002C6CD4" w:rsidRPr="006400BE" w:rsidRDefault="002C6CD4" w:rsidP="004F4FEC">
            <w:pPr>
              <w:rPr>
                <w:rFonts w:ascii="Calibri" w:hAnsi="Calibri" w:cs="Calibri"/>
                <w:color w:val="000000"/>
                <w:sz w:val="20"/>
              </w:rPr>
            </w:pPr>
            <w:r w:rsidRPr="006400BE">
              <w:rPr>
                <w:rFonts w:ascii="Calibri" w:hAnsi="Calibri" w:cs="Calibri"/>
                <w:color w:val="000000"/>
                <w:sz w:val="20"/>
              </w:rPr>
              <w:t>14:00-15:00</w:t>
            </w:r>
          </w:p>
        </w:tc>
        <w:tc>
          <w:tcPr>
            <w:tcW w:w="1560" w:type="dxa"/>
            <w:vMerge/>
            <w:tcBorders>
              <w:top w:val="nil"/>
              <w:left w:val="single" w:sz="4" w:space="0" w:color="auto"/>
              <w:bottom w:val="single" w:sz="8" w:space="0" w:color="000000"/>
              <w:right w:val="single" w:sz="4" w:space="0" w:color="auto"/>
            </w:tcBorders>
            <w:vAlign w:val="center"/>
            <w:hideMark/>
          </w:tcPr>
          <w:p w14:paraId="79E10FAE" w14:textId="77777777" w:rsidR="002C6CD4" w:rsidRPr="006400BE" w:rsidRDefault="002C6CD4" w:rsidP="004F4FEC">
            <w:pPr>
              <w:rPr>
                <w:rFonts w:ascii="Calibri" w:hAnsi="Calibri" w:cs="Calibri"/>
                <w:color w:val="000000"/>
                <w:sz w:val="22"/>
                <w:szCs w:val="22"/>
              </w:rPr>
            </w:pPr>
          </w:p>
        </w:tc>
        <w:tc>
          <w:tcPr>
            <w:tcW w:w="1600" w:type="dxa"/>
            <w:vMerge/>
            <w:tcBorders>
              <w:top w:val="nil"/>
              <w:left w:val="single" w:sz="4" w:space="0" w:color="auto"/>
              <w:bottom w:val="single" w:sz="8" w:space="0" w:color="000000"/>
              <w:right w:val="single" w:sz="4" w:space="0" w:color="auto"/>
            </w:tcBorders>
            <w:vAlign w:val="center"/>
            <w:hideMark/>
          </w:tcPr>
          <w:p w14:paraId="4A237D0C" w14:textId="77777777" w:rsidR="002C6CD4" w:rsidRPr="006400BE" w:rsidRDefault="002C6CD4" w:rsidP="004F4FEC">
            <w:pPr>
              <w:rPr>
                <w:rFonts w:ascii="Calibri" w:hAnsi="Calibri" w:cs="Calibri"/>
                <w:color w:val="000000"/>
                <w:sz w:val="22"/>
                <w:szCs w:val="22"/>
              </w:rPr>
            </w:pPr>
          </w:p>
        </w:tc>
        <w:tc>
          <w:tcPr>
            <w:tcW w:w="1620" w:type="dxa"/>
            <w:vMerge/>
            <w:tcBorders>
              <w:top w:val="nil"/>
              <w:left w:val="single" w:sz="4" w:space="0" w:color="auto"/>
              <w:bottom w:val="single" w:sz="8" w:space="0" w:color="000000"/>
              <w:right w:val="single" w:sz="4" w:space="0" w:color="auto"/>
            </w:tcBorders>
            <w:vAlign w:val="center"/>
            <w:hideMark/>
          </w:tcPr>
          <w:p w14:paraId="4E81127F" w14:textId="77777777" w:rsidR="002C6CD4" w:rsidRPr="006400BE" w:rsidRDefault="002C6CD4" w:rsidP="004F4FEC">
            <w:pPr>
              <w:rPr>
                <w:rFonts w:ascii="Calibri" w:hAnsi="Calibri" w:cs="Calibri"/>
                <w:color w:val="000000"/>
                <w:sz w:val="22"/>
                <w:szCs w:val="22"/>
              </w:rPr>
            </w:pPr>
          </w:p>
        </w:tc>
        <w:tc>
          <w:tcPr>
            <w:tcW w:w="1620" w:type="dxa"/>
            <w:tcBorders>
              <w:top w:val="single" w:sz="4" w:space="0" w:color="auto"/>
              <w:left w:val="nil"/>
              <w:bottom w:val="nil"/>
              <w:right w:val="single" w:sz="8" w:space="0" w:color="auto"/>
            </w:tcBorders>
            <w:shd w:val="clear" w:color="000000" w:fill="E2EFDA"/>
            <w:noWrap/>
            <w:vAlign w:val="center"/>
            <w:hideMark/>
          </w:tcPr>
          <w:p w14:paraId="48AF6382" w14:textId="77777777" w:rsidR="002C6CD4" w:rsidRPr="006400BE" w:rsidRDefault="002C6CD4" w:rsidP="004F4FEC">
            <w:pPr>
              <w:jc w:val="center"/>
              <w:rPr>
                <w:rFonts w:ascii="Calibri" w:hAnsi="Calibri" w:cs="Calibri"/>
                <w:color w:val="000000"/>
                <w:sz w:val="22"/>
                <w:szCs w:val="22"/>
              </w:rPr>
            </w:pPr>
            <w:r w:rsidRPr="006400BE">
              <w:rPr>
                <w:rFonts w:ascii="Calibri" w:hAnsi="Calibri" w:cs="Calibri"/>
                <w:color w:val="000000"/>
                <w:sz w:val="22"/>
                <w:szCs w:val="22"/>
              </w:rPr>
              <w:t>Didactics</w:t>
            </w:r>
          </w:p>
        </w:tc>
        <w:tc>
          <w:tcPr>
            <w:tcW w:w="1640" w:type="dxa"/>
            <w:vMerge/>
            <w:tcBorders>
              <w:top w:val="single" w:sz="4" w:space="0" w:color="auto"/>
              <w:left w:val="nil"/>
              <w:bottom w:val="single" w:sz="8" w:space="0" w:color="000000"/>
              <w:right w:val="single" w:sz="8" w:space="0" w:color="auto"/>
            </w:tcBorders>
            <w:vAlign w:val="center"/>
            <w:hideMark/>
          </w:tcPr>
          <w:p w14:paraId="0B89561C" w14:textId="77777777" w:rsidR="002C6CD4" w:rsidRPr="006400BE" w:rsidRDefault="002C6CD4" w:rsidP="004F4FEC">
            <w:pPr>
              <w:rPr>
                <w:rFonts w:ascii="Calibri" w:hAnsi="Calibri" w:cs="Calibri"/>
                <w:color w:val="000000"/>
                <w:sz w:val="22"/>
                <w:szCs w:val="22"/>
              </w:rPr>
            </w:pPr>
          </w:p>
        </w:tc>
      </w:tr>
      <w:tr w:rsidR="002C6CD4" w:rsidRPr="006400BE" w14:paraId="491B3C06" w14:textId="77777777" w:rsidTr="004F4FEC">
        <w:trPr>
          <w:trHeight w:val="580"/>
        </w:trPr>
        <w:tc>
          <w:tcPr>
            <w:tcW w:w="1400" w:type="dxa"/>
            <w:tcBorders>
              <w:top w:val="nil"/>
              <w:left w:val="single" w:sz="8" w:space="0" w:color="auto"/>
              <w:bottom w:val="single" w:sz="4" w:space="0" w:color="auto"/>
              <w:right w:val="single" w:sz="4" w:space="0" w:color="auto"/>
            </w:tcBorders>
            <w:shd w:val="clear" w:color="000000" w:fill="FFFFFF"/>
            <w:noWrap/>
            <w:vAlign w:val="bottom"/>
            <w:hideMark/>
          </w:tcPr>
          <w:p w14:paraId="10544093" w14:textId="77777777" w:rsidR="002C6CD4" w:rsidRPr="006400BE" w:rsidRDefault="002C6CD4" w:rsidP="004F4FEC">
            <w:pPr>
              <w:rPr>
                <w:rFonts w:ascii="Calibri" w:hAnsi="Calibri" w:cs="Calibri"/>
                <w:color w:val="000000"/>
                <w:sz w:val="20"/>
              </w:rPr>
            </w:pPr>
            <w:r w:rsidRPr="006400BE">
              <w:rPr>
                <w:rFonts w:ascii="Calibri" w:hAnsi="Calibri" w:cs="Calibri"/>
                <w:color w:val="000000"/>
                <w:sz w:val="20"/>
              </w:rPr>
              <w:t>15:00-16:00</w:t>
            </w:r>
          </w:p>
        </w:tc>
        <w:tc>
          <w:tcPr>
            <w:tcW w:w="1560" w:type="dxa"/>
            <w:vMerge/>
            <w:tcBorders>
              <w:top w:val="nil"/>
              <w:left w:val="single" w:sz="4" w:space="0" w:color="auto"/>
              <w:bottom w:val="single" w:sz="8" w:space="0" w:color="000000"/>
              <w:right w:val="single" w:sz="4" w:space="0" w:color="auto"/>
            </w:tcBorders>
            <w:vAlign w:val="center"/>
            <w:hideMark/>
          </w:tcPr>
          <w:p w14:paraId="0B3DFB1B" w14:textId="77777777" w:rsidR="002C6CD4" w:rsidRPr="006400BE" w:rsidRDefault="002C6CD4" w:rsidP="004F4FEC">
            <w:pPr>
              <w:rPr>
                <w:rFonts w:ascii="Calibri" w:hAnsi="Calibri" w:cs="Calibri"/>
                <w:color w:val="000000"/>
                <w:sz w:val="22"/>
                <w:szCs w:val="22"/>
              </w:rPr>
            </w:pPr>
          </w:p>
        </w:tc>
        <w:tc>
          <w:tcPr>
            <w:tcW w:w="1600" w:type="dxa"/>
            <w:vMerge/>
            <w:tcBorders>
              <w:top w:val="nil"/>
              <w:left w:val="single" w:sz="4" w:space="0" w:color="auto"/>
              <w:bottom w:val="single" w:sz="8" w:space="0" w:color="000000"/>
              <w:right w:val="single" w:sz="4" w:space="0" w:color="auto"/>
            </w:tcBorders>
            <w:vAlign w:val="center"/>
            <w:hideMark/>
          </w:tcPr>
          <w:p w14:paraId="63D6FB05" w14:textId="77777777" w:rsidR="002C6CD4" w:rsidRPr="006400BE" w:rsidRDefault="002C6CD4" w:rsidP="004F4FEC">
            <w:pPr>
              <w:rPr>
                <w:rFonts w:ascii="Calibri" w:hAnsi="Calibri" w:cs="Calibri"/>
                <w:color w:val="000000"/>
                <w:sz w:val="22"/>
                <w:szCs w:val="22"/>
              </w:rPr>
            </w:pPr>
          </w:p>
        </w:tc>
        <w:tc>
          <w:tcPr>
            <w:tcW w:w="1620" w:type="dxa"/>
            <w:vMerge/>
            <w:tcBorders>
              <w:top w:val="nil"/>
              <w:left w:val="single" w:sz="4" w:space="0" w:color="auto"/>
              <w:bottom w:val="single" w:sz="8" w:space="0" w:color="000000"/>
              <w:right w:val="single" w:sz="4" w:space="0" w:color="auto"/>
            </w:tcBorders>
            <w:vAlign w:val="center"/>
            <w:hideMark/>
          </w:tcPr>
          <w:p w14:paraId="4968E235" w14:textId="77777777" w:rsidR="002C6CD4" w:rsidRPr="006400BE" w:rsidRDefault="002C6CD4" w:rsidP="004F4FEC">
            <w:pPr>
              <w:rPr>
                <w:rFonts w:ascii="Calibri" w:hAnsi="Calibri" w:cs="Calibri"/>
                <w:color w:val="000000"/>
                <w:sz w:val="22"/>
                <w:szCs w:val="22"/>
              </w:rPr>
            </w:pPr>
          </w:p>
        </w:tc>
        <w:tc>
          <w:tcPr>
            <w:tcW w:w="1620" w:type="dxa"/>
            <w:tcBorders>
              <w:top w:val="single" w:sz="4" w:space="0" w:color="auto"/>
              <w:left w:val="nil"/>
              <w:bottom w:val="nil"/>
              <w:right w:val="single" w:sz="4" w:space="0" w:color="auto"/>
            </w:tcBorders>
            <w:shd w:val="clear" w:color="000000" w:fill="FCE4D6"/>
            <w:vAlign w:val="center"/>
            <w:hideMark/>
          </w:tcPr>
          <w:p w14:paraId="57BADA9A" w14:textId="77777777" w:rsidR="002C6CD4" w:rsidRPr="006400BE" w:rsidRDefault="002C6CD4" w:rsidP="004F4FEC">
            <w:pPr>
              <w:jc w:val="center"/>
              <w:rPr>
                <w:rFonts w:ascii="Calibri" w:hAnsi="Calibri" w:cs="Calibri"/>
                <w:color w:val="000000"/>
                <w:sz w:val="22"/>
                <w:szCs w:val="22"/>
              </w:rPr>
            </w:pPr>
            <w:r w:rsidRPr="006400BE">
              <w:rPr>
                <w:rFonts w:ascii="Calibri" w:hAnsi="Calibri" w:cs="Calibri"/>
                <w:color w:val="000000"/>
                <w:sz w:val="22"/>
                <w:szCs w:val="22"/>
              </w:rPr>
              <w:t>Psychology Meetings</w:t>
            </w:r>
          </w:p>
        </w:tc>
        <w:tc>
          <w:tcPr>
            <w:tcW w:w="1640" w:type="dxa"/>
            <w:vMerge/>
            <w:tcBorders>
              <w:top w:val="single" w:sz="4" w:space="0" w:color="auto"/>
              <w:left w:val="nil"/>
              <w:bottom w:val="single" w:sz="8" w:space="0" w:color="000000"/>
              <w:right w:val="single" w:sz="8" w:space="0" w:color="auto"/>
            </w:tcBorders>
            <w:vAlign w:val="center"/>
            <w:hideMark/>
          </w:tcPr>
          <w:p w14:paraId="36612D7F" w14:textId="77777777" w:rsidR="002C6CD4" w:rsidRPr="006400BE" w:rsidRDefault="002C6CD4" w:rsidP="004F4FEC">
            <w:pPr>
              <w:rPr>
                <w:rFonts w:ascii="Calibri" w:hAnsi="Calibri" w:cs="Calibri"/>
                <w:color w:val="000000"/>
                <w:sz w:val="22"/>
                <w:szCs w:val="22"/>
              </w:rPr>
            </w:pPr>
          </w:p>
        </w:tc>
      </w:tr>
      <w:tr w:rsidR="002C6CD4" w:rsidRPr="006400BE" w14:paraId="623A9ED6" w14:textId="77777777" w:rsidTr="004F4FEC">
        <w:trPr>
          <w:trHeight w:val="780"/>
        </w:trPr>
        <w:tc>
          <w:tcPr>
            <w:tcW w:w="1400" w:type="dxa"/>
            <w:tcBorders>
              <w:top w:val="nil"/>
              <w:left w:val="single" w:sz="8" w:space="0" w:color="auto"/>
              <w:bottom w:val="single" w:sz="8" w:space="0" w:color="auto"/>
              <w:right w:val="single" w:sz="4" w:space="0" w:color="auto"/>
            </w:tcBorders>
            <w:shd w:val="clear" w:color="000000" w:fill="FFFFFF"/>
            <w:noWrap/>
            <w:vAlign w:val="center"/>
            <w:hideMark/>
          </w:tcPr>
          <w:p w14:paraId="34DA98AF" w14:textId="77777777" w:rsidR="002C6CD4" w:rsidRPr="006400BE" w:rsidRDefault="002C6CD4" w:rsidP="004F4FEC">
            <w:pPr>
              <w:rPr>
                <w:rFonts w:ascii="Calibri" w:hAnsi="Calibri" w:cs="Calibri"/>
                <w:color w:val="000000"/>
                <w:sz w:val="20"/>
              </w:rPr>
            </w:pPr>
            <w:r w:rsidRPr="006400BE">
              <w:rPr>
                <w:rFonts w:ascii="Calibri" w:hAnsi="Calibri" w:cs="Calibri"/>
                <w:color w:val="000000"/>
                <w:sz w:val="20"/>
              </w:rPr>
              <w:t>16:00-16:30</w:t>
            </w:r>
          </w:p>
        </w:tc>
        <w:tc>
          <w:tcPr>
            <w:tcW w:w="1560" w:type="dxa"/>
            <w:vMerge/>
            <w:tcBorders>
              <w:top w:val="nil"/>
              <w:left w:val="single" w:sz="4" w:space="0" w:color="auto"/>
              <w:bottom w:val="single" w:sz="8" w:space="0" w:color="000000"/>
              <w:right w:val="single" w:sz="4" w:space="0" w:color="auto"/>
            </w:tcBorders>
            <w:vAlign w:val="center"/>
            <w:hideMark/>
          </w:tcPr>
          <w:p w14:paraId="412037A2" w14:textId="77777777" w:rsidR="002C6CD4" w:rsidRPr="006400BE" w:rsidRDefault="002C6CD4" w:rsidP="004F4FEC">
            <w:pPr>
              <w:rPr>
                <w:rFonts w:ascii="Calibri" w:hAnsi="Calibri" w:cs="Calibri"/>
                <w:color w:val="000000"/>
                <w:sz w:val="22"/>
                <w:szCs w:val="22"/>
              </w:rPr>
            </w:pPr>
          </w:p>
        </w:tc>
        <w:tc>
          <w:tcPr>
            <w:tcW w:w="1600" w:type="dxa"/>
            <w:vMerge/>
            <w:tcBorders>
              <w:top w:val="nil"/>
              <w:left w:val="single" w:sz="4" w:space="0" w:color="auto"/>
              <w:bottom w:val="single" w:sz="8" w:space="0" w:color="000000"/>
              <w:right w:val="single" w:sz="4" w:space="0" w:color="auto"/>
            </w:tcBorders>
            <w:vAlign w:val="center"/>
            <w:hideMark/>
          </w:tcPr>
          <w:p w14:paraId="0C031553" w14:textId="77777777" w:rsidR="002C6CD4" w:rsidRPr="006400BE" w:rsidRDefault="002C6CD4" w:rsidP="004F4FEC">
            <w:pPr>
              <w:rPr>
                <w:rFonts w:ascii="Calibri" w:hAnsi="Calibri" w:cs="Calibri"/>
                <w:color w:val="000000"/>
                <w:sz w:val="22"/>
                <w:szCs w:val="22"/>
              </w:rPr>
            </w:pPr>
          </w:p>
        </w:tc>
        <w:tc>
          <w:tcPr>
            <w:tcW w:w="1620" w:type="dxa"/>
            <w:vMerge/>
            <w:tcBorders>
              <w:top w:val="nil"/>
              <w:left w:val="single" w:sz="4" w:space="0" w:color="auto"/>
              <w:bottom w:val="single" w:sz="8" w:space="0" w:color="000000"/>
              <w:right w:val="single" w:sz="4" w:space="0" w:color="auto"/>
            </w:tcBorders>
            <w:vAlign w:val="center"/>
            <w:hideMark/>
          </w:tcPr>
          <w:p w14:paraId="6D55D1F6" w14:textId="77777777" w:rsidR="002C6CD4" w:rsidRPr="006400BE" w:rsidRDefault="002C6CD4" w:rsidP="004F4FEC">
            <w:pPr>
              <w:rPr>
                <w:rFonts w:ascii="Calibri" w:hAnsi="Calibri" w:cs="Calibri"/>
                <w:color w:val="000000"/>
                <w:sz w:val="22"/>
                <w:szCs w:val="22"/>
              </w:rPr>
            </w:pPr>
          </w:p>
        </w:tc>
        <w:tc>
          <w:tcPr>
            <w:tcW w:w="1620" w:type="dxa"/>
            <w:tcBorders>
              <w:top w:val="single" w:sz="4" w:space="0" w:color="auto"/>
              <w:left w:val="nil"/>
              <w:bottom w:val="single" w:sz="8" w:space="0" w:color="auto"/>
              <w:right w:val="single" w:sz="4" w:space="0" w:color="auto"/>
            </w:tcBorders>
            <w:shd w:val="clear" w:color="auto" w:fill="auto"/>
            <w:vAlign w:val="center"/>
            <w:hideMark/>
          </w:tcPr>
          <w:p w14:paraId="1064CF25" w14:textId="77777777" w:rsidR="002C6CD4" w:rsidRPr="006400BE" w:rsidRDefault="002C6CD4" w:rsidP="004F4FEC">
            <w:pPr>
              <w:jc w:val="center"/>
              <w:rPr>
                <w:rFonts w:ascii="Calibri" w:hAnsi="Calibri" w:cs="Calibri"/>
                <w:color w:val="000000"/>
                <w:sz w:val="22"/>
                <w:szCs w:val="22"/>
              </w:rPr>
            </w:pPr>
            <w:r w:rsidRPr="006400BE">
              <w:rPr>
                <w:rFonts w:ascii="Calibri" w:hAnsi="Calibri" w:cs="Calibri"/>
                <w:color w:val="000000"/>
                <w:sz w:val="22"/>
                <w:szCs w:val="22"/>
              </w:rPr>
              <w:t>Admin time/ Meetings</w:t>
            </w:r>
          </w:p>
        </w:tc>
        <w:tc>
          <w:tcPr>
            <w:tcW w:w="1640" w:type="dxa"/>
            <w:vMerge/>
            <w:tcBorders>
              <w:top w:val="single" w:sz="4" w:space="0" w:color="auto"/>
              <w:left w:val="nil"/>
              <w:bottom w:val="single" w:sz="8" w:space="0" w:color="000000"/>
              <w:right w:val="single" w:sz="8" w:space="0" w:color="auto"/>
            </w:tcBorders>
            <w:vAlign w:val="center"/>
            <w:hideMark/>
          </w:tcPr>
          <w:p w14:paraId="066B6CD3" w14:textId="77777777" w:rsidR="002C6CD4" w:rsidRPr="006400BE" w:rsidRDefault="002C6CD4" w:rsidP="004F4FEC">
            <w:pPr>
              <w:rPr>
                <w:rFonts w:ascii="Calibri" w:hAnsi="Calibri" w:cs="Calibri"/>
                <w:color w:val="000000"/>
                <w:sz w:val="22"/>
                <w:szCs w:val="22"/>
              </w:rPr>
            </w:pPr>
          </w:p>
        </w:tc>
      </w:tr>
    </w:tbl>
    <w:p w14:paraId="2B5B9B00" w14:textId="77777777" w:rsidR="00F12927" w:rsidRDefault="00F12927" w:rsidP="00793FB2">
      <w:pPr>
        <w:spacing w:before="100" w:beforeAutospacing="1" w:after="100" w:afterAutospacing="1"/>
        <w:jc w:val="both"/>
        <w:rPr>
          <w:rFonts w:ascii="Arial" w:hAnsi="Arial" w:cs="Arial"/>
          <w:color w:val="000000"/>
          <w:sz w:val="20"/>
          <w:szCs w:val="20"/>
        </w:rPr>
      </w:pPr>
    </w:p>
    <w:p w14:paraId="74562A7C" w14:textId="77777777" w:rsidR="002B50D2" w:rsidRDefault="002B50D2" w:rsidP="00567A10">
      <w:pPr>
        <w:pStyle w:val="ListParagraph"/>
        <w:numPr>
          <w:ilvl w:val="0"/>
          <w:numId w:val="18"/>
        </w:numPr>
        <w:autoSpaceDE w:val="0"/>
        <w:autoSpaceDN w:val="0"/>
        <w:adjustRightInd w:val="0"/>
        <w:jc w:val="center"/>
        <w:rPr>
          <w:rFonts w:ascii="Arial" w:hAnsi="Arial" w:cs="Arial"/>
          <w:b/>
          <w:bCs/>
          <w:color w:val="000000"/>
          <w:sz w:val="20"/>
          <w:szCs w:val="20"/>
        </w:rPr>
      </w:pPr>
      <w:bookmarkStart w:id="12" w:name="PTSD_SUD_Focus"/>
      <w:r w:rsidRPr="002B50D2">
        <w:rPr>
          <w:rFonts w:ascii="Arial" w:hAnsi="Arial" w:cs="Arial"/>
          <w:b/>
          <w:bCs/>
          <w:color w:val="000000"/>
          <w:sz w:val="20"/>
          <w:szCs w:val="20"/>
        </w:rPr>
        <w:t xml:space="preserve">General Clinical Psychology with </w:t>
      </w:r>
      <w:r>
        <w:rPr>
          <w:rFonts w:ascii="Arial" w:hAnsi="Arial" w:cs="Arial"/>
          <w:b/>
          <w:bCs/>
          <w:color w:val="000000"/>
          <w:sz w:val="20"/>
          <w:szCs w:val="20"/>
        </w:rPr>
        <w:t>PTSD and SUD Focus</w:t>
      </w:r>
    </w:p>
    <w:bookmarkEnd w:id="12"/>
    <w:p w14:paraId="28A8CEEF" w14:textId="6DAC427F" w:rsidR="00702186" w:rsidRDefault="00702186" w:rsidP="00702186">
      <w:pPr>
        <w:pStyle w:val="ListParagraph"/>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 xml:space="preserve">(APPA CAS Program Code # 30510; Program ID # </w:t>
      </w:r>
      <w:r w:rsidR="005D61A8">
        <w:rPr>
          <w:rFonts w:ascii="Arial" w:hAnsi="Arial" w:cs="Arial"/>
          <w:b/>
          <w:bCs/>
          <w:color w:val="000000"/>
          <w:sz w:val="20"/>
          <w:szCs w:val="20"/>
        </w:rPr>
        <w:t>356738</w:t>
      </w:r>
      <w:r>
        <w:rPr>
          <w:rFonts w:ascii="Arial" w:hAnsi="Arial" w:cs="Arial"/>
          <w:b/>
          <w:bCs/>
          <w:color w:val="000000"/>
          <w:sz w:val="20"/>
          <w:szCs w:val="20"/>
        </w:rPr>
        <w:t>)</w:t>
      </w:r>
    </w:p>
    <w:p w14:paraId="6F177246" w14:textId="77777777" w:rsidR="00702186" w:rsidRPr="002B50D2" w:rsidRDefault="00702186" w:rsidP="00702186">
      <w:pPr>
        <w:pStyle w:val="ListParagraph"/>
        <w:autoSpaceDE w:val="0"/>
        <w:autoSpaceDN w:val="0"/>
        <w:adjustRightInd w:val="0"/>
        <w:jc w:val="center"/>
        <w:rPr>
          <w:rFonts w:ascii="Arial" w:hAnsi="Arial" w:cs="Arial"/>
          <w:b/>
          <w:bCs/>
          <w:color w:val="000000"/>
          <w:sz w:val="20"/>
          <w:szCs w:val="20"/>
        </w:rPr>
      </w:pPr>
    </w:p>
    <w:p w14:paraId="2AEFA23B" w14:textId="0E6C0A85" w:rsidR="00E02001" w:rsidRDefault="00793FB2" w:rsidP="00793FB2">
      <w:pPr>
        <w:spacing w:before="100" w:beforeAutospacing="1" w:after="100" w:afterAutospacing="1"/>
        <w:jc w:val="both"/>
        <w:rPr>
          <w:rFonts w:ascii="Arial" w:hAnsi="Arial" w:cs="Arial"/>
          <w:color w:val="000000"/>
          <w:sz w:val="20"/>
          <w:szCs w:val="20"/>
        </w:rPr>
      </w:pPr>
      <w:r w:rsidRPr="00793FB2">
        <w:rPr>
          <w:rFonts w:ascii="Arial" w:hAnsi="Arial" w:cs="Arial"/>
          <w:color w:val="000000"/>
          <w:sz w:val="20"/>
          <w:szCs w:val="20"/>
        </w:rPr>
        <w:t xml:space="preserve">The </w:t>
      </w:r>
      <w:r w:rsidR="002B50D2">
        <w:rPr>
          <w:rFonts w:ascii="Arial" w:hAnsi="Arial" w:cs="Arial"/>
          <w:color w:val="000000"/>
          <w:sz w:val="20"/>
          <w:szCs w:val="20"/>
        </w:rPr>
        <w:t>PTSD</w:t>
      </w:r>
      <w:r w:rsidR="004F4FEC">
        <w:rPr>
          <w:rFonts w:ascii="Arial" w:hAnsi="Arial" w:cs="Arial"/>
          <w:color w:val="000000"/>
          <w:sz w:val="20"/>
          <w:szCs w:val="20"/>
        </w:rPr>
        <w:t xml:space="preserve"> and </w:t>
      </w:r>
      <w:r w:rsidR="002B50D2">
        <w:rPr>
          <w:rFonts w:ascii="Arial" w:hAnsi="Arial" w:cs="Arial"/>
          <w:color w:val="000000"/>
          <w:sz w:val="20"/>
          <w:szCs w:val="20"/>
        </w:rPr>
        <w:t xml:space="preserve">SUD </w:t>
      </w:r>
      <w:r w:rsidR="004F4FEC">
        <w:rPr>
          <w:rFonts w:ascii="Arial" w:hAnsi="Arial" w:cs="Arial"/>
          <w:color w:val="000000"/>
          <w:sz w:val="20"/>
          <w:szCs w:val="20"/>
        </w:rPr>
        <w:t xml:space="preserve">focus </w:t>
      </w:r>
      <w:r w:rsidR="002B50D2">
        <w:rPr>
          <w:rFonts w:ascii="Arial" w:hAnsi="Arial" w:cs="Arial"/>
          <w:color w:val="000000"/>
          <w:sz w:val="20"/>
          <w:szCs w:val="20"/>
        </w:rPr>
        <w:t xml:space="preserve">track will </w:t>
      </w:r>
      <w:r w:rsidR="004F4FEC">
        <w:rPr>
          <w:rFonts w:ascii="Arial" w:hAnsi="Arial" w:cs="Arial"/>
          <w:color w:val="000000"/>
          <w:sz w:val="20"/>
          <w:szCs w:val="20"/>
        </w:rPr>
        <w:t xml:space="preserve">primarily be embedded in the Substance use disorder Treatment Outpatient Program (STOP) clinic.  The PTSD/SUD fellow will provide individual and group therapy treatments with the main focus being on the integration of PTSD and substance use disorders. </w:t>
      </w:r>
      <w:r w:rsidR="0042444E">
        <w:rPr>
          <w:rFonts w:ascii="Arial" w:hAnsi="Arial" w:cs="Arial"/>
          <w:color w:val="000000"/>
          <w:sz w:val="20"/>
          <w:szCs w:val="20"/>
        </w:rPr>
        <w:t>The</w:t>
      </w:r>
      <w:r w:rsidR="008200DF">
        <w:rPr>
          <w:rFonts w:ascii="Arial" w:hAnsi="Arial" w:cs="Arial"/>
          <w:color w:val="000000"/>
          <w:sz w:val="20"/>
          <w:szCs w:val="20"/>
        </w:rPr>
        <w:t xml:space="preserve"> fellow will be on the rotation for 32 hours. </w:t>
      </w:r>
      <w:r w:rsidR="00FB07D3">
        <w:rPr>
          <w:rFonts w:ascii="Arial" w:hAnsi="Arial" w:cs="Arial"/>
          <w:color w:val="000000"/>
          <w:sz w:val="20"/>
          <w:szCs w:val="20"/>
        </w:rPr>
        <w:t xml:space="preserve">Basic knowledge and some experience is preferred in both PTSD and SUD treatments; however, it is common and acceptable for </w:t>
      </w:r>
      <w:r w:rsidR="0042444E">
        <w:rPr>
          <w:rFonts w:ascii="Arial" w:hAnsi="Arial" w:cs="Arial"/>
          <w:color w:val="000000"/>
          <w:sz w:val="20"/>
          <w:szCs w:val="20"/>
        </w:rPr>
        <w:t xml:space="preserve">incoming </w:t>
      </w:r>
      <w:r w:rsidR="00FB07D3">
        <w:rPr>
          <w:rFonts w:ascii="Arial" w:hAnsi="Arial" w:cs="Arial"/>
          <w:color w:val="000000"/>
          <w:sz w:val="20"/>
          <w:szCs w:val="20"/>
        </w:rPr>
        <w:t xml:space="preserve">psychology fellows not to have specific SUD-specialty clinical experience.  </w:t>
      </w:r>
    </w:p>
    <w:p w14:paraId="696418E8" w14:textId="77777777" w:rsidR="00FB07D3" w:rsidRPr="00793FB2" w:rsidRDefault="00FB07D3" w:rsidP="00FB07D3">
      <w:pPr>
        <w:jc w:val="both"/>
        <w:rPr>
          <w:rFonts w:ascii="Arial" w:hAnsi="Arial" w:cs="Arial"/>
          <w:sz w:val="20"/>
          <w:szCs w:val="20"/>
        </w:rPr>
      </w:pPr>
      <w:r w:rsidRPr="00793FB2">
        <w:rPr>
          <w:rFonts w:ascii="Arial" w:hAnsi="Arial" w:cs="Arial"/>
          <w:sz w:val="20"/>
          <w:szCs w:val="20"/>
        </w:rPr>
        <w:t xml:space="preserve">The psychology postdoctoral substance use disorders training rotation will primarily consist of conducting individual and group psychotherapy through the Substance use disorder Treatment Outpatient Program (STOP) clinic; however, options may be available to see patients through the </w:t>
      </w:r>
      <w:r w:rsidRPr="00793FB2">
        <w:rPr>
          <w:rFonts w:ascii="Arial" w:hAnsi="Arial" w:cs="Arial"/>
          <w:color w:val="000000"/>
          <w:sz w:val="20"/>
          <w:szCs w:val="20"/>
        </w:rPr>
        <w:t xml:space="preserve">Substance Abuse Recovery and </w:t>
      </w:r>
      <w:r>
        <w:rPr>
          <w:rFonts w:ascii="Arial" w:hAnsi="Arial" w:cs="Arial"/>
          <w:color w:val="000000"/>
          <w:sz w:val="20"/>
          <w:szCs w:val="20"/>
        </w:rPr>
        <w:t>Residential</w:t>
      </w:r>
      <w:r w:rsidRPr="00793FB2">
        <w:rPr>
          <w:rFonts w:ascii="Arial" w:hAnsi="Arial" w:cs="Arial"/>
          <w:color w:val="000000"/>
          <w:sz w:val="20"/>
          <w:szCs w:val="20"/>
        </w:rPr>
        <w:t xml:space="preserve"> Treatment Program (SARRTP) clinic for additional dynamics in SUD training.</w:t>
      </w:r>
    </w:p>
    <w:p w14:paraId="401C7956" w14:textId="77777777" w:rsidR="00FB07D3" w:rsidRPr="00793FB2" w:rsidRDefault="00FB07D3" w:rsidP="00FB07D3">
      <w:pPr>
        <w:jc w:val="both"/>
        <w:rPr>
          <w:rFonts w:ascii="Arial" w:hAnsi="Arial" w:cs="Arial"/>
          <w:sz w:val="20"/>
          <w:szCs w:val="20"/>
        </w:rPr>
      </w:pPr>
    </w:p>
    <w:p w14:paraId="69241256" w14:textId="59D1C863" w:rsidR="00FB07D3" w:rsidRDefault="00FB07D3" w:rsidP="0042444E">
      <w:pPr>
        <w:jc w:val="both"/>
        <w:rPr>
          <w:rFonts w:ascii="Arial" w:hAnsi="Arial" w:cs="Arial"/>
          <w:sz w:val="20"/>
          <w:szCs w:val="20"/>
        </w:rPr>
      </w:pPr>
      <w:r>
        <w:rPr>
          <w:rFonts w:ascii="Arial" w:hAnsi="Arial" w:cs="Arial"/>
          <w:sz w:val="20"/>
          <w:szCs w:val="20"/>
        </w:rPr>
        <w:t>Fellow</w:t>
      </w:r>
      <w:r w:rsidRPr="00793FB2">
        <w:rPr>
          <w:rFonts w:ascii="Arial" w:hAnsi="Arial" w:cs="Arial"/>
          <w:sz w:val="20"/>
          <w:szCs w:val="20"/>
        </w:rPr>
        <w:t xml:space="preserve">s work with a multidisciplinary treatment team to serve a diverse population </w:t>
      </w:r>
      <w:r w:rsidR="0042444E">
        <w:rPr>
          <w:rFonts w:ascii="Arial" w:hAnsi="Arial" w:cs="Arial"/>
          <w:sz w:val="20"/>
          <w:szCs w:val="20"/>
        </w:rPr>
        <w:t>of</w:t>
      </w:r>
      <w:r w:rsidRPr="00793FB2">
        <w:rPr>
          <w:rFonts w:ascii="Arial" w:hAnsi="Arial" w:cs="Arial"/>
          <w:sz w:val="20"/>
          <w:szCs w:val="20"/>
        </w:rPr>
        <w:t xml:space="preserve"> Veterans.  While on this rotation, the </w:t>
      </w:r>
      <w:r>
        <w:rPr>
          <w:rFonts w:ascii="Arial" w:hAnsi="Arial" w:cs="Arial"/>
          <w:sz w:val="20"/>
          <w:szCs w:val="20"/>
        </w:rPr>
        <w:t>fellow</w:t>
      </w:r>
      <w:r w:rsidRPr="00793FB2">
        <w:rPr>
          <w:rFonts w:ascii="Arial" w:hAnsi="Arial" w:cs="Arial"/>
          <w:sz w:val="20"/>
          <w:szCs w:val="20"/>
        </w:rPr>
        <w:t xml:space="preserve"> will have a primary supervisor</w:t>
      </w:r>
      <w:r>
        <w:rPr>
          <w:rFonts w:ascii="Arial" w:hAnsi="Arial" w:cs="Arial"/>
          <w:sz w:val="20"/>
          <w:szCs w:val="20"/>
        </w:rPr>
        <w:t xml:space="preserve"> in the STOP clinic</w:t>
      </w:r>
      <w:r w:rsidRPr="00793FB2">
        <w:rPr>
          <w:rFonts w:ascii="Arial" w:hAnsi="Arial" w:cs="Arial"/>
          <w:sz w:val="20"/>
          <w:szCs w:val="20"/>
        </w:rPr>
        <w:t xml:space="preserve"> that provides a minimum of </w:t>
      </w:r>
      <w:r w:rsidR="0042444E">
        <w:rPr>
          <w:rFonts w:ascii="Arial" w:hAnsi="Arial" w:cs="Arial"/>
          <w:sz w:val="20"/>
          <w:szCs w:val="20"/>
        </w:rPr>
        <w:t>two</w:t>
      </w:r>
      <w:r w:rsidRPr="00793FB2">
        <w:rPr>
          <w:rFonts w:ascii="Arial" w:hAnsi="Arial" w:cs="Arial"/>
          <w:sz w:val="20"/>
          <w:szCs w:val="20"/>
        </w:rPr>
        <w:t xml:space="preserve"> hour</w:t>
      </w:r>
      <w:r w:rsidR="0042444E">
        <w:rPr>
          <w:rFonts w:ascii="Arial" w:hAnsi="Arial" w:cs="Arial"/>
          <w:sz w:val="20"/>
          <w:szCs w:val="20"/>
        </w:rPr>
        <w:t>s</w:t>
      </w:r>
      <w:r w:rsidRPr="00793FB2">
        <w:rPr>
          <w:rFonts w:ascii="Arial" w:hAnsi="Arial" w:cs="Arial"/>
          <w:sz w:val="20"/>
          <w:szCs w:val="20"/>
        </w:rPr>
        <w:t xml:space="preserve"> of face-to-face supervision weekly.  </w:t>
      </w:r>
      <w:r>
        <w:rPr>
          <w:rFonts w:ascii="Arial" w:hAnsi="Arial" w:cs="Arial"/>
          <w:sz w:val="20"/>
          <w:szCs w:val="20"/>
        </w:rPr>
        <w:t>Fellow</w:t>
      </w:r>
      <w:r w:rsidRPr="00793FB2">
        <w:rPr>
          <w:rFonts w:ascii="Arial" w:hAnsi="Arial" w:cs="Arial"/>
          <w:sz w:val="20"/>
          <w:szCs w:val="20"/>
        </w:rPr>
        <w:t xml:space="preserve">s may also engage in hierarchical supervision of interns and/or </w:t>
      </w:r>
      <w:r>
        <w:rPr>
          <w:rFonts w:ascii="Arial" w:hAnsi="Arial" w:cs="Arial"/>
          <w:sz w:val="20"/>
          <w:szCs w:val="20"/>
        </w:rPr>
        <w:t>externs</w:t>
      </w:r>
      <w:r w:rsidR="0042444E">
        <w:rPr>
          <w:rFonts w:ascii="Arial" w:hAnsi="Arial" w:cs="Arial"/>
          <w:sz w:val="20"/>
          <w:szCs w:val="20"/>
        </w:rPr>
        <w:t>, if desired</w:t>
      </w:r>
      <w:r w:rsidRPr="00793FB2">
        <w:rPr>
          <w:rFonts w:ascii="Arial" w:hAnsi="Arial" w:cs="Arial"/>
          <w:sz w:val="20"/>
          <w:szCs w:val="20"/>
        </w:rPr>
        <w:t>.</w:t>
      </w:r>
    </w:p>
    <w:p w14:paraId="60016058" w14:textId="2FD9FCC4" w:rsidR="007642FB" w:rsidRDefault="007642FB" w:rsidP="0042444E">
      <w:pPr>
        <w:jc w:val="both"/>
        <w:rPr>
          <w:rFonts w:ascii="Arial" w:hAnsi="Arial" w:cs="Arial"/>
          <w:sz w:val="20"/>
          <w:szCs w:val="20"/>
        </w:rPr>
      </w:pPr>
    </w:p>
    <w:p w14:paraId="58C2BB27" w14:textId="48A9770A" w:rsidR="007642FB" w:rsidRDefault="007642FB" w:rsidP="0042444E">
      <w:pPr>
        <w:jc w:val="both"/>
        <w:rPr>
          <w:rFonts w:ascii="Arial" w:hAnsi="Arial" w:cs="Arial"/>
          <w:sz w:val="20"/>
          <w:szCs w:val="20"/>
        </w:rPr>
      </w:pPr>
      <w:r>
        <w:rPr>
          <w:rFonts w:ascii="Arial" w:hAnsi="Arial" w:cs="Arial"/>
          <w:sz w:val="20"/>
          <w:szCs w:val="20"/>
        </w:rPr>
        <w:lastRenderedPageBreak/>
        <w:t>As of the 2021-2022 training year, 80%</w:t>
      </w:r>
      <w:r w:rsidR="00A94269">
        <w:rPr>
          <w:rFonts w:ascii="Arial" w:hAnsi="Arial" w:cs="Arial"/>
          <w:sz w:val="20"/>
          <w:szCs w:val="20"/>
        </w:rPr>
        <w:t xml:space="preserve"> </w:t>
      </w:r>
      <w:r>
        <w:rPr>
          <w:rFonts w:ascii="Arial" w:hAnsi="Arial" w:cs="Arial"/>
          <w:sz w:val="20"/>
          <w:szCs w:val="20"/>
        </w:rPr>
        <w:t xml:space="preserve">-100% of the </w:t>
      </w:r>
      <w:r w:rsidR="00F57214">
        <w:rPr>
          <w:rFonts w:ascii="Arial" w:hAnsi="Arial" w:cs="Arial"/>
          <w:sz w:val="20"/>
          <w:szCs w:val="20"/>
        </w:rPr>
        <w:t>PTSD and SUD track is completed virtually; however, this is subject to change based on the pandemic status</w:t>
      </w:r>
      <w:r w:rsidR="00A94269">
        <w:rPr>
          <w:rFonts w:ascii="Arial" w:hAnsi="Arial" w:cs="Arial"/>
          <w:sz w:val="20"/>
          <w:szCs w:val="20"/>
        </w:rPr>
        <w:t xml:space="preserve"> (and can be accommodated based on trainee needs)</w:t>
      </w:r>
      <w:r w:rsidR="00F57214">
        <w:rPr>
          <w:rFonts w:ascii="Arial" w:hAnsi="Arial" w:cs="Arial"/>
          <w:sz w:val="20"/>
          <w:szCs w:val="20"/>
        </w:rPr>
        <w:t>.</w:t>
      </w:r>
    </w:p>
    <w:p w14:paraId="06A76F17" w14:textId="77777777" w:rsidR="0042444E" w:rsidRPr="0042444E" w:rsidRDefault="0042444E" w:rsidP="0042444E">
      <w:pPr>
        <w:jc w:val="both"/>
        <w:rPr>
          <w:rFonts w:ascii="Arial" w:hAnsi="Arial" w:cs="Arial"/>
          <w:sz w:val="20"/>
          <w:szCs w:val="20"/>
        </w:rPr>
      </w:pPr>
    </w:p>
    <w:p w14:paraId="7187E442" w14:textId="102FAF89" w:rsidR="002B50D2" w:rsidRDefault="004F4FEC" w:rsidP="00793FB2">
      <w:pPr>
        <w:spacing w:before="100" w:beforeAutospacing="1" w:after="100" w:afterAutospacing="1"/>
        <w:jc w:val="both"/>
        <w:rPr>
          <w:rFonts w:ascii="Arial" w:hAnsi="Arial" w:cs="Arial"/>
          <w:color w:val="000000"/>
          <w:sz w:val="20"/>
          <w:szCs w:val="20"/>
        </w:rPr>
      </w:pPr>
      <w:r>
        <w:rPr>
          <w:rFonts w:ascii="Arial" w:hAnsi="Arial" w:cs="Arial"/>
          <w:color w:val="000000"/>
          <w:sz w:val="20"/>
          <w:szCs w:val="20"/>
        </w:rPr>
        <w:t xml:space="preserve">The </w:t>
      </w:r>
      <w:r w:rsidR="00E02001">
        <w:rPr>
          <w:rFonts w:ascii="Arial" w:hAnsi="Arial" w:cs="Arial"/>
          <w:color w:val="000000"/>
          <w:sz w:val="20"/>
          <w:szCs w:val="20"/>
        </w:rPr>
        <w:t xml:space="preserve">PTSD/SUD track is </w:t>
      </w:r>
      <w:r>
        <w:rPr>
          <w:rFonts w:ascii="Arial" w:hAnsi="Arial" w:cs="Arial"/>
          <w:color w:val="000000"/>
          <w:sz w:val="20"/>
          <w:szCs w:val="20"/>
        </w:rPr>
        <w:t xml:space="preserve">split into two </w:t>
      </w:r>
      <w:r w:rsidR="00E02001">
        <w:rPr>
          <w:rFonts w:ascii="Arial" w:hAnsi="Arial" w:cs="Arial"/>
          <w:color w:val="000000"/>
          <w:sz w:val="20"/>
          <w:szCs w:val="20"/>
        </w:rPr>
        <w:t xml:space="preserve">training </w:t>
      </w:r>
      <w:r>
        <w:rPr>
          <w:rFonts w:ascii="Arial" w:hAnsi="Arial" w:cs="Arial"/>
          <w:color w:val="000000"/>
          <w:sz w:val="20"/>
          <w:szCs w:val="20"/>
        </w:rPr>
        <w:t xml:space="preserve">components:  </w:t>
      </w:r>
    </w:p>
    <w:p w14:paraId="5703406C" w14:textId="47CBF967" w:rsidR="004F4FEC" w:rsidRDefault="00646761" w:rsidP="003E531C">
      <w:pPr>
        <w:pStyle w:val="ListParagraph"/>
        <w:numPr>
          <w:ilvl w:val="0"/>
          <w:numId w:val="20"/>
        </w:numPr>
        <w:spacing w:before="100" w:beforeAutospacing="1" w:after="100" w:afterAutospacing="1"/>
        <w:jc w:val="both"/>
        <w:rPr>
          <w:rFonts w:ascii="Arial" w:hAnsi="Arial" w:cs="Arial"/>
          <w:color w:val="000000"/>
          <w:sz w:val="20"/>
          <w:szCs w:val="20"/>
        </w:rPr>
      </w:pPr>
      <w:r>
        <w:rPr>
          <w:rFonts w:ascii="Arial" w:hAnsi="Arial" w:cs="Arial"/>
          <w:color w:val="000000"/>
          <w:sz w:val="20"/>
          <w:szCs w:val="20"/>
        </w:rPr>
        <w:t>Posttraumatic stress disorder</w:t>
      </w:r>
      <w:r w:rsidR="004F4FEC">
        <w:rPr>
          <w:rFonts w:ascii="Arial" w:hAnsi="Arial" w:cs="Arial"/>
          <w:color w:val="000000"/>
          <w:sz w:val="20"/>
          <w:szCs w:val="20"/>
        </w:rPr>
        <w:t xml:space="preserve"> treatment for individuals</w:t>
      </w:r>
      <w:r w:rsidR="00FB07D3">
        <w:rPr>
          <w:rFonts w:ascii="Arial" w:hAnsi="Arial" w:cs="Arial"/>
          <w:color w:val="000000"/>
          <w:sz w:val="20"/>
          <w:szCs w:val="20"/>
        </w:rPr>
        <w:t xml:space="preserve"> and groups</w:t>
      </w:r>
      <w:r w:rsidR="004F4FEC">
        <w:rPr>
          <w:rFonts w:ascii="Arial" w:hAnsi="Arial" w:cs="Arial"/>
          <w:color w:val="000000"/>
          <w:sz w:val="20"/>
          <w:szCs w:val="20"/>
        </w:rPr>
        <w:t xml:space="preserve"> with </w:t>
      </w:r>
      <w:r w:rsidR="00FB07D3">
        <w:rPr>
          <w:rFonts w:ascii="Arial" w:hAnsi="Arial" w:cs="Arial"/>
          <w:color w:val="000000"/>
          <w:sz w:val="20"/>
          <w:szCs w:val="20"/>
        </w:rPr>
        <w:t xml:space="preserve">co-occurring </w:t>
      </w:r>
      <w:r w:rsidR="004F4FEC">
        <w:rPr>
          <w:rFonts w:ascii="Arial" w:hAnsi="Arial" w:cs="Arial"/>
          <w:color w:val="000000"/>
          <w:sz w:val="20"/>
          <w:szCs w:val="20"/>
        </w:rPr>
        <w:t>substance use disorders</w:t>
      </w:r>
    </w:p>
    <w:p w14:paraId="0A98AB48" w14:textId="605D729C" w:rsidR="004F4FEC" w:rsidRDefault="004F4FEC" w:rsidP="004F4FEC">
      <w:pPr>
        <w:spacing w:before="100" w:beforeAutospacing="1" w:after="100" w:afterAutospacing="1"/>
        <w:jc w:val="both"/>
        <w:rPr>
          <w:rFonts w:ascii="Arial" w:hAnsi="Arial" w:cs="Arial"/>
          <w:color w:val="000000"/>
          <w:sz w:val="20"/>
          <w:szCs w:val="20"/>
        </w:rPr>
      </w:pPr>
      <w:r>
        <w:rPr>
          <w:rFonts w:ascii="Arial" w:hAnsi="Arial" w:cs="Arial"/>
          <w:color w:val="000000"/>
          <w:sz w:val="20"/>
          <w:szCs w:val="20"/>
        </w:rPr>
        <w:t>The fellow will provide individual and group therapy for individual</w:t>
      </w:r>
      <w:r w:rsidR="0042444E">
        <w:rPr>
          <w:rFonts w:ascii="Arial" w:hAnsi="Arial" w:cs="Arial"/>
          <w:color w:val="000000"/>
          <w:sz w:val="20"/>
          <w:szCs w:val="20"/>
        </w:rPr>
        <w:t>s</w:t>
      </w:r>
      <w:r>
        <w:rPr>
          <w:rFonts w:ascii="Arial" w:hAnsi="Arial" w:cs="Arial"/>
          <w:color w:val="000000"/>
          <w:sz w:val="20"/>
          <w:szCs w:val="20"/>
        </w:rPr>
        <w:t xml:space="preserve"> at various stages of readiness to engage in evidence-based therapy for PTSD.  </w:t>
      </w:r>
      <w:r w:rsidR="008200DF">
        <w:rPr>
          <w:rFonts w:ascii="Arial" w:hAnsi="Arial" w:cs="Arial"/>
          <w:color w:val="000000"/>
          <w:sz w:val="20"/>
          <w:szCs w:val="20"/>
        </w:rPr>
        <w:t xml:space="preserve">Diagnostic evaluations to determine PTSD diagnosis will be provided using the CAPS and/or PCL-5.  </w:t>
      </w:r>
      <w:r>
        <w:rPr>
          <w:rFonts w:ascii="Arial" w:hAnsi="Arial" w:cs="Arial"/>
          <w:color w:val="000000"/>
          <w:sz w:val="20"/>
          <w:szCs w:val="20"/>
        </w:rPr>
        <w:t>An emphasis on utilization of evidence-based treatment for PTSD is encouraged, with options (and training, if needed) to provide the following:</w:t>
      </w:r>
    </w:p>
    <w:p w14:paraId="232667EA" w14:textId="4F0BC45E" w:rsidR="004F4FEC" w:rsidRPr="004F4FEC" w:rsidRDefault="004F4FEC" w:rsidP="004F4FEC">
      <w:pPr>
        <w:pStyle w:val="ListParagraph"/>
        <w:numPr>
          <w:ilvl w:val="0"/>
          <w:numId w:val="32"/>
        </w:numPr>
        <w:spacing w:before="100" w:beforeAutospacing="1" w:after="100" w:afterAutospacing="1"/>
        <w:jc w:val="both"/>
        <w:rPr>
          <w:rFonts w:ascii="Arial" w:hAnsi="Arial" w:cs="Arial"/>
          <w:color w:val="000000"/>
          <w:sz w:val="20"/>
          <w:szCs w:val="20"/>
        </w:rPr>
      </w:pPr>
      <w:r w:rsidRPr="004F4FEC">
        <w:rPr>
          <w:rFonts w:ascii="Arial" w:hAnsi="Arial" w:cs="Arial"/>
          <w:color w:val="000000"/>
          <w:sz w:val="20"/>
          <w:szCs w:val="20"/>
        </w:rPr>
        <w:t>Cognitive Processing Therapy (CP</w:t>
      </w:r>
      <w:r w:rsidR="008B2C44">
        <w:rPr>
          <w:rFonts w:ascii="Arial" w:hAnsi="Arial" w:cs="Arial"/>
          <w:color w:val="000000"/>
          <w:sz w:val="20"/>
          <w:szCs w:val="20"/>
        </w:rPr>
        <w:t>T</w:t>
      </w:r>
      <w:r w:rsidRPr="004F4FEC">
        <w:rPr>
          <w:rFonts w:ascii="Arial" w:hAnsi="Arial" w:cs="Arial"/>
          <w:color w:val="000000"/>
          <w:sz w:val="20"/>
          <w:szCs w:val="20"/>
        </w:rPr>
        <w:t>)</w:t>
      </w:r>
    </w:p>
    <w:p w14:paraId="14786020" w14:textId="70689380" w:rsidR="004F4FEC" w:rsidRDefault="004F4FEC" w:rsidP="004F4FEC">
      <w:pPr>
        <w:pStyle w:val="ListParagraph"/>
        <w:numPr>
          <w:ilvl w:val="0"/>
          <w:numId w:val="32"/>
        </w:numPr>
        <w:spacing w:before="100" w:beforeAutospacing="1" w:after="100" w:afterAutospacing="1"/>
        <w:jc w:val="both"/>
        <w:rPr>
          <w:rFonts w:ascii="Arial" w:hAnsi="Arial" w:cs="Arial"/>
          <w:color w:val="000000"/>
          <w:sz w:val="20"/>
          <w:szCs w:val="20"/>
        </w:rPr>
      </w:pPr>
      <w:r w:rsidRPr="004F4FEC">
        <w:rPr>
          <w:rFonts w:ascii="Arial" w:hAnsi="Arial" w:cs="Arial"/>
          <w:color w:val="000000"/>
          <w:sz w:val="20"/>
          <w:szCs w:val="20"/>
        </w:rPr>
        <w:t>Prolonged Exposure Therapy (PE)</w:t>
      </w:r>
    </w:p>
    <w:p w14:paraId="76EF95B3" w14:textId="7FB2B748" w:rsidR="004F4FEC" w:rsidRDefault="004F4FEC" w:rsidP="004F4FEC">
      <w:pPr>
        <w:pStyle w:val="ListParagraph"/>
        <w:numPr>
          <w:ilvl w:val="0"/>
          <w:numId w:val="32"/>
        </w:numPr>
        <w:spacing w:before="100" w:beforeAutospacing="1" w:after="100" w:afterAutospacing="1"/>
        <w:jc w:val="both"/>
        <w:rPr>
          <w:rFonts w:ascii="Arial" w:hAnsi="Arial" w:cs="Arial"/>
          <w:color w:val="000000"/>
          <w:sz w:val="20"/>
          <w:szCs w:val="20"/>
        </w:rPr>
      </w:pPr>
      <w:r>
        <w:rPr>
          <w:rFonts w:ascii="Arial" w:hAnsi="Arial" w:cs="Arial"/>
          <w:color w:val="000000"/>
          <w:sz w:val="20"/>
          <w:szCs w:val="20"/>
        </w:rPr>
        <w:t>Concurrent Treatment of PTSD and Substance Use Disorders Using Prolonged Exposure (COPE)</w:t>
      </w:r>
    </w:p>
    <w:p w14:paraId="062E4F41" w14:textId="649B39A7" w:rsidR="004F4FEC" w:rsidRDefault="004F4FEC" w:rsidP="004F4FEC">
      <w:pPr>
        <w:pStyle w:val="ListParagraph"/>
        <w:numPr>
          <w:ilvl w:val="0"/>
          <w:numId w:val="32"/>
        </w:numPr>
        <w:spacing w:before="100" w:beforeAutospacing="1" w:after="100" w:afterAutospacing="1"/>
        <w:jc w:val="both"/>
        <w:rPr>
          <w:rFonts w:ascii="Arial" w:hAnsi="Arial" w:cs="Arial"/>
          <w:color w:val="000000"/>
          <w:sz w:val="20"/>
          <w:szCs w:val="20"/>
        </w:rPr>
      </w:pPr>
      <w:r>
        <w:rPr>
          <w:rFonts w:ascii="Arial" w:hAnsi="Arial" w:cs="Arial"/>
          <w:color w:val="000000"/>
          <w:sz w:val="20"/>
          <w:szCs w:val="20"/>
        </w:rPr>
        <w:t>Cognitive Behavioral Therapy for Insomnia (CBT-I)</w:t>
      </w:r>
    </w:p>
    <w:p w14:paraId="31FFAE76" w14:textId="12AFD948" w:rsidR="004F4FEC" w:rsidRDefault="004F4FEC" w:rsidP="004F4FEC">
      <w:pPr>
        <w:pStyle w:val="ListParagraph"/>
        <w:numPr>
          <w:ilvl w:val="0"/>
          <w:numId w:val="32"/>
        </w:numPr>
        <w:spacing w:before="100" w:beforeAutospacing="1" w:after="100" w:afterAutospacing="1"/>
        <w:jc w:val="both"/>
        <w:rPr>
          <w:rFonts w:ascii="Arial" w:hAnsi="Arial" w:cs="Arial"/>
          <w:color w:val="000000"/>
          <w:sz w:val="20"/>
          <w:szCs w:val="20"/>
        </w:rPr>
      </w:pPr>
      <w:r>
        <w:rPr>
          <w:rFonts w:ascii="Arial" w:hAnsi="Arial" w:cs="Arial"/>
          <w:color w:val="000000"/>
          <w:sz w:val="20"/>
          <w:szCs w:val="20"/>
        </w:rPr>
        <w:t>Exposure, Relaxation, and Rescripting Therapy for Military and Veterans (ERRT-M)</w:t>
      </w:r>
    </w:p>
    <w:p w14:paraId="7F2F57E0" w14:textId="28488DA8" w:rsidR="004F4FEC" w:rsidRDefault="004F4FEC" w:rsidP="004F4FEC">
      <w:pPr>
        <w:pStyle w:val="ListParagraph"/>
        <w:numPr>
          <w:ilvl w:val="0"/>
          <w:numId w:val="32"/>
        </w:numPr>
        <w:spacing w:before="100" w:beforeAutospacing="1" w:after="100" w:afterAutospacing="1"/>
        <w:jc w:val="both"/>
        <w:rPr>
          <w:rFonts w:ascii="Arial" w:hAnsi="Arial" w:cs="Arial"/>
          <w:color w:val="000000"/>
          <w:sz w:val="20"/>
          <w:szCs w:val="20"/>
        </w:rPr>
      </w:pPr>
      <w:r>
        <w:rPr>
          <w:rFonts w:ascii="Arial" w:hAnsi="Arial" w:cs="Arial"/>
          <w:color w:val="000000"/>
          <w:sz w:val="20"/>
          <w:szCs w:val="20"/>
        </w:rPr>
        <w:t>Group therapy EBP (</w:t>
      </w:r>
      <w:r w:rsidR="00385351">
        <w:rPr>
          <w:rFonts w:ascii="Arial" w:hAnsi="Arial" w:cs="Arial"/>
          <w:color w:val="000000"/>
          <w:sz w:val="20"/>
          <w:szCs w:val="20"/>
        </w:rPr>
        <w:t>Ex:</w:t>
      </w:r>
      <w:r>
        <w:rPr>
          <w:rFonts w:ascii="Arial" w:hAnsi="Arial" w:cs="Arial"/>
          <w:color w:val="000000"/>
          <w:sz w:val="20"/>
          <w:szCs w:val="20"/>
        </w:rPr>
        <w:t xml:space="preserve"> Seeking Safety)</w:t>
      </w:r>
    </w:p>
    <w:p w14:paraId="026F2367" w14:textId="41460F61" w:rsidR="00A94269" w:rsidRPr="00A94269" w:rsidRDefault="00A94269" w:rsidP="00A94269">
      <w:pPr>
        <w:spacing w:before="100" w:beforeAutospacing="1" w:after="100" w:afterAutospacing="1"/>
        <w:jc w:val="both"/>
        <w:rPr>
          <w:rFonts w:ascii="Arial" w:hAnsi="Arial" w:cs="Arial"/>
          <w:color w:val="000000"/>
          <w:sz w:val="20"/>
          <w:szCs w:val="20"/>
        </w:rPr>
      </w:pPr>
      <w:r>
        <w:rPr>
          <w:rFonts w:ascii="Arial" w:hAnsi="Arial" w:cs="Arial"/>
          <w:color w:val="000000"/>
          <w:sz w:val="20"/>
          <w:szCs w:val="20"/>
        </w:rPr>
        <w:t xml:space="preserve">*Of note: If low referrals for PTSD work through the SUD clinics are experienced, referrals may be provided for PTSD treatment from outside clinics, which may or may not include co-occurring substance concerns. </w:t>
      </w:r>
    </w:p>
    <w:p w14:paraId="6E25D667" w14:textId="10845831" w:rsidR="00793FB2" w:rsidRDefault="00E02001" w:rsidP="00793FB2">
      <w:pPr>
        <w:pStyle w:val="ListParagraph"/>
        <w:numPr>
          <w:ilvl w:val="0"/>
          <w:numId w:val="20"/>
        </w:numPr>
        <w:spacing w:before="100" w:beforeAutospacing="1" w:after="100" w:afterAutospacing="1"/>
        <w:jc w:val="both"/>
        <w:rPr>
          <w:rFonts w:ascii="Arial" w:hAnsi="Arial" w:cs="Arial"/>
          <w:color w:val="000000"/>
          <w:sz w:val="20"/>
          <w:szCs w:val="20"/>
        </w:rPr>
      </w:pPr>
      <w:r>
        <w:rPr>
          <w:rFonts w:ascii="Arial" w:hAnsi="Arial" w:cs="Arial"/>
          <w:color w:val="000000"/>
          <w:sz w:val="20"/>
          <w:szCs w:val="20"/>
        </w:rPr>
        <w:t xml:space="preserve">Substance use disorder treatment for individuals </w:t>
      </w:r>
      <w:r w:rsidR="00FB07D3">
        <w:rPr>
          <w:rFonts w:ascii="Arial" w:hAnsi="Arial" w:cs="Arial"/>
          <w:color w:val="000000"/>
          <w:sz w:val="20"/>
          <w:szCs w:val="20"/>
        </w:rPr>
        <w:t xml:space="preserve">and groups </w:t>
      </w:r>
      <w:r>
        <w:rPr>
          <w:rFonts w:ascii="Arial" w:hAnsi="Arial" w:cs="Arial"/>
          <w:color w:val="000000"/>
          <w:sz w:val="20"/>
          <w:szCs w:val="20"/>
        </w:rPr>
        <w:t>with only SUD</w:t>
      </w:r>
      <w:r w:rsidR="00FB07D3">
        <w:rPr>
          <w:rFonts w:ascii="Arial" w:hAnsi="Arial" w:cs="Arial"/>
          <w:color w:val="000000"/>
          <w:sz w:val="20"/>
          <w:szCs w:val="20"/>
        </w:rPr>
        <w:t xml:space="preserve"> recovery goals</w:t>
      </w:r>
      <w:r>
        <w:rPr>
          <w:rFonts w:ascii="Arial" w:hAnsi="Arial" w:cs="Arial"/>
          <w:color w:val="000000"/>
          <w:sz w:val="20"/>
          <w:szCs w:val="20"/>
        </w:rPr>
        <w:t xml:space="preserve"> and/or non-PTSD co-occurring diagnoses</w:t>
      </w:r>
    </w:p>
    <w:p w14:paraId="4037FF15" w14:textId="0220B711" w:rsidR="0042444E" w:rsidRDefault="0042444E" w:rsidP="0042444E">
      <w:pPr>
        <w:spacing w:before="100" w:beforeAutospacing="1" w:after="100" w:afterAutospacing="1"/>
        <w:jc w:val="both"/>
        <w:rPr>
          <w:rFonts w:ascii="Arial" w:hAnsi="Arial" w:cs="Arial"/>
          <w:color w:val="000000"/>
          <w:sz w:val="20"/>
          <w:szCs w:val="20"/>
        </w:rPr>
      </w:pPr>
      <w:r>
        <w:rPr>
          <w:rFonts w:ascii="Arial" w:hAnsi="Arial" w:cs="Arial"/>
          <w:color w:val="000000"/>
          <w:sz w:val="20"/>
          <w:szCs w:val="20"/>
        </w:rPr>
        <w:t xml:space="preserve">The fellow will provide individual and group therapy for persons wanting treatment for substance use disorders.  </w:t>
      </w:r>
      <w:r w:rsidR="00003377">
        <w:rPr>
          <w:rFonts w:ascii="Arial" w:hAnsi="Arial" w:cs="Arial"/>
          <w:color w:val="000000"/>
          <w:sz w:val="20"/>
          <w:szCs w:val="20"/>
        </w:rPr>
        <w:t>The STOP clinic meets Veterans where they are at in terms of their recovery goals, whether it be reduction of use or complete abstinence.</w:t>
      </w:r>
    </w:p>
    <w:p w14:paraId="64C791E6" w14:textId="0F9881A6" w:rsidR="0042444E" w:rsidRDefault="0042444E" w:rsidP="0042444E">
      <w:pPr>
        <w:spacing w:before="100" w:beforeAutospacing="1" w:after="100" w:afterAutospacing="1"/>
        <w:jc w:val="both"/>
        <w:rPr>
          <w:rFonts w:ascii="Arial" w:hAnsi="Arial" w:cs="Arial"/>
          <w:color w:val="000000"/>
          <w:sz w:val="20"/>
          <w:szCs w:val="20"/>
        </w:rPr>
      </w:pPr>
      <w:r>
        <w:rPr>
          <w:rFonts w:ascii="Arial" w:hAnsi="Arial" w:cs="Arial"/>
          <w:color w:val="000000"/>
          <w:sz w:val="20"/>
          <w:szCs w:val="20"/>
        </w:rPr>
        <w:t>There are numerous established group therapies that the fellow can receive training and experience with providing.  The number of groups conducted will be determined collaboratively based on the fellow</w:t>
      </w:r>
      <w:r w:rsidR="00DD0C42">
        <w:rPr>
          <w:rFonts w:ascii="Arial" w:hAnsi="Arial" w:cs="Arial"/>
          <w:color w:val="000000"/>
          <w:sz w:val="20"/>
          <w:szCs w:val="20"/>
        </w:rPr>
        <w:t>’</w:t>
      </w:r>
      <w:r>
        <w:rPr>
          <w:rFonts w:ascii="Arial" w:hAnsi="Arial" w:cs="Arial"/>
          <w:color w:val="000000"/>
          <w:sz w:val="20"/>
          <w:szCs w:val="20"/>
        </w:rPr>
        <w:t xml:space="preserve">s training goals and desires, with the expectation that the fellow will participate in a minimum of two group treatments.  The fellow will also have the opportunity to create and facilitate a group therapy of their choosing, if desired.  Current group therapy options are </w:t>
      </w:r>
      <w:r w:rsidR="00003377">
        <w:rPr>
          <w:rFonts w:ascii="Arial" w:hAnsi="Arial" w:cs="Arial"/>
          <w:color w:val="000000"/>
          <w:sz w:val="20"/>
          <w:szCs w:val="20"/>
        </w:rPr>
        <w:t>listed below; however, they may be subject to change based on Veteran needs.</w:t>
      </w:r>
    </w:p>
    <w:p w14:paraId="112F38C0" w14:textId="09FB1A96" w:rsidR="00003377" w:rsidRDefault="00003377" w:rsidP="00003377">
      <w:pPr>
        <w:pStyle w:val="ListParagraph"/>
        <w:numPr>
          <w:ilvl w:val="0"/>
          <w:numId w:val="33"/>
        </w:numPr>
        <w:spacing w:before="100" w:beforeAutospacing="1" w:after="100" w:afterAutospacing="1"/>
        <w:jc w:val="both"/>
        <w:rPr>
          <w:rFonts w:ascii="Arial" w:hAnsi="Arial" w:cs="Arial"/>
          <w:color w:val="000000"/>
          <w:sz w:val="20"/>
          <w:szCs w:val="20"/>
        </w:rPr>
      </w:pPr>
      <w:r w:rsidRPr="00003377">
        <w:rPr>
          <w:rFonts w:ascii="Arial" w:hAnsi="Arial" w:cs="Arial"/>
          <w:color w:val="000000"/>
          <w:sz w:val="20"/>
          <w:szCs w:val="20"/>
        </w:rPr>
        <w:t>Cognitive Behavioral Therapy for Substance Use Disorder</w:t>
      </w:r>
      <w:r w:rsidR="00DD0C42">
        <w:rPr>
          <w:rFonts w:ascii="Arial" w:hAnsi="Arial" w:cs="Arial"/>
          <w:color w:val="000000"/>
          <w:sz w:val="20"/>
          <w:szCs w:val="20"/>
        </w:rPr>
        <w:t>s</w:t>
      </w:r>
      <w:r w:rsidRPr="00003377">
        <w:rPr>
          <w:rFonts w:ascii="Arial" w:hAnsi="Arial" w:cs="Arial"/>
          <w:color w:val="000000"/>
          <w:sz w:val="20"/>
          <w:szCs w:val="20"/>
        </w:rPr>
        <w:t xml:space="preserve"> (CBT-SUD) Group</w:t>
      </w:r>
    </w:p>
    <w:p w14:paraId="5E3D626A" w14:textId="6E251694" w:rsidR="00003377" w:rsidRDefault="00003377" w:rsidP="00003377">
      <w:pPr>
        <w:pStyle w:val="ListParagraph"/>
        <w:numPr>
          <w:ilvl w:val="0"/>
          <w:numId w:val="33"/>
        </w:numPr>
        <w:spacing w:before="100" w:beforeAutospacing="1" w:after="100" w:afterAutospacing="1"/>
        <w:jc w:val="both"/>
        <w:rPr>
          <w:rFonts w:ascii="Arial" w:hAnsi="Arial" w:cs="Arial"/>
          <w:color w:val="000000"/>
          <w:sz w:val="20"/>
          <w:szCs w:val="20"/>
        </w:rPr>
      </w:pPr>
      <w:r>
        <w:rPr>
          <w:rFonts w:ascii="Arial" w:hAnsi="Arial" w:cs="Arial"/>
          <w:color w:val="000000"/>
          <w:sz w:val="20"/>
          <w:szCs w:val="20"/>
        </w:rPr>
        <w:t>Emotional Skills for Sobriety (aka Dialectical Behavioral Therapy (DBT) for SUD) Group</w:t>
      </w:r>
    </w:p>
    <w:p w14:paraId="1FE0115F" w14:textId="516EBC43" w:rsidR="00003377" w:rsidRDefault="00003377" w:rsidP="00003377">
      <w:pPr>
        <w:pStyle w:val="ListParagraph"/>
        <w:numPr>
          <w:ilvl w:val="0"/>
          <w:numId w:val="33"/>
        </w:numPr>
        <w:spacing w:before="100" w:beforeAutospacing="1" w:after="100" w:afterAutospacing="1"/>
        <w:jc w:val="both"/>
        <w:rPr>
          <w:rFonts w:ascii="Arial" w:hAnsi="Arial" w:cs="Arial"/>
          <w:color w:val="000000"/>
          <w:sz w:val="20"/>
          <w:szCs w:val="20"/>
        </w:rPr>
      </w:pPr>
      <w:r>
        <w:rPr>
          <w:rFonts w:ascii="Arial" w:hAnsi="Arial" w:cs="Arial"/>
          <w:color w:val="000000"/>
          <w:sz w:val="20"/>
          <w:szCs w:val="20"/>
        </w:rPr>
        <w:t>Mindfulness Based Sobriety (MBS) Groups</w:t>
      </w:r>
    </w:p>
    <w:p w14:paraId="717E9C54" w14:textId="0CB4D1DE" w:rsidR="00003377" w:rsidRDefault="00003377" w:rsidP="00003377">
      <w:pPr>
        <w:pStyle w:val="ListParagraph"/>
        <w:numPr>
          <w:ilvl w:val="0"/>
          <w:numId w:val="33"/>
        </w:numPr>
        <w:spacing w:before="100" w:beforeAutospacing="1" w:after="100" w:afterAutospacing="1"/>
        <w:jc w:val="both"/>
        <w:rPr>
          <w:rFonts w:ascii="Arial" w:hAnsi="Arial" w:cs="Arial"/>
          <w:color w:val="000000"/>
          <w:sz w:val="20"/>
          <w:szCs w:val="20"/>
        </w:rPr>
      </w:pPr>
      <w:r>
        <w:rPr>
          <w:rFonts w:ascii="Arial" w:hAnsi="Arial" w:cs="Arial"/>
          <w:color w:val="000000"/>
          <w:sz w:val="20"/>
          <w:szCs w:val="20"/>
        </w:rPr>
        <w:t>Matrix Early Recovery and Relapse Prevention Groups</w:t>
      </w:r>
    </w:p>
    <w:p w14:paraId="0FE3DF95" w14:textId="65065224" w:rsidR="00003377" w:rsidRDefault="00003377" w:rsidP="00003377">
      <w:pPr>
        <w:pStyle w:val="ListParagraph"/>
        <w:numPr>
          <w:ilvl w:val="0"/>
          <w:numId w:val="33"/>
        </w:numPr>
        <w:spacing w:before="100" w:beforeAutospacing="1" w:after="100" w:afterAutospacing="1"/>
        <w:jc w:val="both"/>
        <w:rPr>
          <w:rFonts w:ascii="Arial" w:hAnsi="Arial" w:cs="Arial"/>
          <w:color w:val="000000"/>
          <w:sz w:val="20"/>
          <w:szCs w:val="20"/>
        </w:rPr>
      </w:pPr>
      <w:r>
        <w:rPr>
          <w:rFonts w:ascii="Arial" w:hAnsi="Arial" w:cs="Arial"/>
          <w:color w:val="000000"/>
          <w:sz w:val="20"/>
          <w:szCs w:val="20"/>
        </w:rPr>
        <w:t>Mindful Recovery Group</w:t>
      </w:r>
    </w:p>
    <w:p w14:paraId="55D5DCF4" w14:textId="28B6DAF8" w:rsidR="00003377" w:rsidRDefault="00003377" w:rsidP="00003377">
      <w:pPr>
        <w:spacing w:before="100" w:beforeAutospacing="1" w:after="100" w:afterAutospacing="1"/>
        <w:jc w:val="both"/>
        <w:rPr>
          <w:rFonts w:ascii="Arial" w:hAnsi="Arial" w:cs="Arial"/>
          <w:color w:val="000000"/>
          <w:sz w:val="20"/>
          <w:szCs w:val="20"/>
        </w:rPr>
      </w:pPr>
      <w:r>
        <w:rPr>
          <w:rFonts w:ascii="Arial" w:hAnsi="Arial" w:cs="Arial"/>
          <w:color w:val="000000"/>
          <w:sz w:val="20"/>
          <w:szCs w:val="20"/>
        </w:rPr>
        <w:t xml:space="preserve">Individual therapy will focus on the treatment of alcohol and drug recovery from the full range of substances.  Therapy may focus solely on substance recovery techniques and/or may focus on substance recovery in addition to other mental health diagnoses. An emphasis on utilization of evidence-based treatments </w:t>
      </w:r>
      <w:r w:rsidR="00DD0C42">
        <w:rPr>
          <w:rFonts w:ascii="Arial" w:hAnsi="Arial" w:cs="Arial"/>
          <w:color w:val="000000"/>
          <w:sz w:val="20"/>
          <w:szCs w:val="20"/>
        </w:rPr>
        <w:t>is</w:t>
      </w:r>
      <w:r>
        <w:rPr>
          <w:rFonts w:ascii="Arial" w:hAnsi="Arial" w:cs="Arial"/>
          <w:color w:val="000000"/>
          <w:sz w:val="20"/>
          <w:szCs w:val="20"/>
        </w:rPr>
        <w:t xml:space="preserve">  encouraged, with options (and training, if needed) to provide the following:</w:t>
      </w:r>
    </w:p>
    <w:p w14:paraId="33D732AB" w14:textId="77777777" w:rsidR="00A94269" w:rsidRDefault="00A94269" w:rsidP="00A94269">
      <w:pPr>
        <w:pStyle w:val="ListParagraph"/>
        <w:numPr>
          <w:ilvl w:val="0"/>
          <w:numId w:val="34"/>
        </w:numPr>
        <w:spacing w:before="100" w:beforeAutospacing="1" w:after="100" w:afterAutospacing="1"/>
        <w:jc w:val="both"/>
        <w:rPr>
          <w:rFonts w:ascii="Arial" w:hAnsi="Arial" w:cs="Arial"/>
          <w:color w:val="000000"/>
          <w:sz w:val="20"/>
          <w:szCs w:val="20"/>
        </w:rPr>
      </w:pPr>
      <w:r w:rsidRPr="00003377">
        <w:rPr>
          <w:rFonts w:ascii="Arial" w:hAnsi="Arial" w:cs="Arial"/>
          <w:color w:val="000000"/>
          <w:sz w:val="20"/>
          <w:szCs w:val="20"/>
        </w:rPr>
        <w:t>Cognitive Behavioral Therapy for Substance Use Disorder</w:t>
      </w:r>
      <w:r>
        <w:rPr>
          <w:rFonts w:ascii="Arial" w:hAnsi="Arial" w:cs="Arial"/>
          <w:color w:val="000000"/>
          <w:sz w:val="20"/>
          <w:szCs w:val="20"/>
        </w:rPr>
        <w:t>s</w:t>
      </w:r>
      <w:r w:rsidRPr="00003377">
        <w:rPr>
          <w:rFonts w:ascii="Arial" w:hAnsi="Arial" w:cs="Arial"/>
          <w:color w:val="000000"/>
          <w:sz w:val="20"/>
          <w:szCs w:val="20"/>
        </w:rPr>
        <w:t xml:space="preserve"> (CBT-SUD)</w:t>
      </w:r>
    </w:p>
    <w:p w14:paraId="5B923712" w14:textId="4E5D5B64" w:rsidR="00003377" w:rsidRDefault="00003377" w:rsidP="00003377">
      <w:pPr>
        <w:pStyle w:val="ListParagraph"/>
        <w:numPr>
          <w:ilvl w:val="0"/>
          <w:numId w:val="34"/>
        </w:numPr>
        <w:spacing w:before="100" w:beforeAutospacing="1" w:after="100" w:afterAutospacing="1"/>
        <w:jc w:val="both"/>
        <w:rPr>
          <w:rFonts w:ascii="Arial" w:hAnsi="Arial" w:cs="Arial"/>
          <w:color w:val="000000"/>
          <w:sz w:val="20"/>
          <w:szCs w:val="20"/>
        </w:rPr>
      </w:pPr>
      <w:r w:rsidRPr="00003377">
        <w:rPr>
          <w:rFonts w:ascii="Arial" w:hAnsi="Arial" w:cs="Arial"/>
          <w:color w:val="000000"/>
          <w:sz w:val="20"/>
          <w:szCs w:val="20"/>
        </w:rPr>
        <w:t>Motivational Interviewing</w:t>
      </w:r>
    </w:p>
    <w:p w14:paraId="17896EF3" w14:textId="56BCA230" w:rsidR="00F57214" w:rsidRPr="001300B2" w:rsidRDefault="00F57214" w:rsidP="00793FB2">
      <w:pPr>
        <w:pStyle w:val="ListParagraph"/>
        <w:numPr>
          <w:ilvl w:val="0"/>
          <w:numId w:val="34"/>
        </w:numPr>
        <w:spacing w:before="100" w:beforeAutospacing="1" w:after="100" w:afterAutospacing="1"/>
        <w:jc w:val="both"/>
        <w:rPr>
          <w:rFonts w:ascii="Arial" w:hAnsi="Arial" w:cs="Arial"/>
          <w:color w:val="000000"/>
          <w:sz w:val="20"/>
          <w:szCs w:val="20"/>
        </w:rPr>
      </w:pPr>
      <w:r>
        <w:rPr>
          <w:rFonts w:ascii="Arial" w:hAnsi="Arial" w:cs="Arial"/>
          <w:color w:val="000000"/>
          <w:sz w:val="20"/>
          <w:szCs w:val="20"/>
        </w:rPr>
        <w:t>Contingency Management (for Stimulant Disorders and/or Cannabis Disorders)</w:t>
      </w:r>
    </w:p>
    <w:p w14:paraId="6A4CDF7F" w14:textId="77777777" w:rsidR="002F67A7" w:rsidRDefault="002F67A7" w:rsidP="00793FB2">
      <w:pPr>
        <w:jc w:val="both"/>
        <w:rPr>
          <w:rFonts w:ascii="Arial" w:hAnsi="Arial" w:cs="Arial"/>
          <w:sz w:val="20"/>
          <w:szCs w:val="20"/>
        </w:rPr>
      </w:pPr>
    </w:p>
    <w:p w14:paraId="222709D8" w14:textId="71C305E5" w:rsidR="002F67A7" w:rsidRDefault="002F67A7" w:rsidP="00F73E63">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Psychology Fellows will be provided with a choice to engage in a half-day minor rotation.  If chosen, four hours would be removed from your </w:t>
      </w:r>
      <w:r w:rsidR="00DA760E">
        <w:rPr>
          <w:rFonts w:ascii="Arial" w:hAnsi="Arial" w:cs="Arial"/>
          <w:color w:val="000000"/>
          <w:sz w:val="20"/>
          <w:szCs w:val="20"/>
        </w:rPr>
        <w:t>PTSD</w:t>
      </w:r>
      <w:r w:rsidR="001300B2">
        <w:rPr>
          <w:rFonts w:ascii="Arial" w:hAnsi="Arial" w:cs="Arial"/>
          <w:color w:val="000000"/>
          <w:sz w:val="20"/>
          <w:szCs w:val="20"/>
        </w:rPr>
        <w:t>/SUD rotation</w:t>
      </w:r>
      <w:r>
        <w:rPr>
          <w:rFonts w:ascii="Arial" w:hAnsi="Arial" w:cs="Arial"/>
          <w:color w:val="000000"/>
          <w:sz w:val="20"/>
          <w:szCs w:val="20"/>
        </w:rPr>
        <w:t xml:space="preserve">.  Optional minors are listed below. </w:t>
      </w:r>
    </w:p>
    <w:p w14:paraId="4EB15CDD" w14:textId="77777777" w:rsidR="00467C0B" w:rsidRPr="0024132A" w:rsidRDefault="00467C0B" w:rsidP="002F67A7">
      <w:pPr>
        <w:autoSpaceDE w:val="0"/>
        <w:autoSpaceDN w:val="0"/>
        <w:adjustRightInd w:val="0"/>
        <w:rPr>
          <w:rFonts w:ascii="Arial" w:hAnsi="Arial" w:cs="Arial"/>
          <w:color w:val="000000"/>
          <w:sz w:val="20"/>
          <w:szCs w:val="20"/>
        </w:rPr>
      </w:pPr>
    </w:p>
    <w:p w14:paraId="05446960" w14:textId="77777777" w:rsidR="002F67A7" w:rsidRPr="00C75B29" w:rsidRDefault="002F67A7" w:rsidP="002F67A7">
      <w:pPr>
        <w:spacing w:before="100" w:beforeAutospacing="1" w:after="100" w:afterAutospacing="1"/>
        <w:jc w:val="both"/>
        <w:rPr>
          <w:rFonts w:ascii="Arial" w:hAnsi="Arial" w:cs="Arial"/>
          <w:color w:val="000000"/>
          <w:sz w:val="20"/>
          <w:szCs w:val="20"/>
          <w:shd w:val="clear" w:color="auto" w:fill="FFFFFF"/>
        </w:rPr>
      </w:pPr>
      <w:r w:rsidRPr="00C75B29">
        <w:rPr>
          <w:rFonts w:ascii="Arial" w:hAnsi="Arial" w:cs="Arial"/>
          <w:color w:val="000000"/>
          <w:sz w:val="20"/>
          <w:szCs w:val="20"/>
          <w:shd w:val="clear" w:color="auto" w:fill="FFFFFF"/>
        </w:rPr>
        <w:t xml:space="preserve">Additional structured activities for all Clinical Psychology fellows include the following: </w:t>
      </w:r>
    </w:p>
    <w:p w14:paraId="2C8B283F" w14:textId="77777777" w:rsidR="002F67A7" w:rsidRPr="00C75B29" w:rsidRDefault="002F67A7" w:rsidP="002F67A7">
      <w:pPr>
        <w:pStyle w:val="ListParagraph"/>
        <w:numPr>
          <w:ilvl w:val="0"/>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shd w:val="clear" w:color="auto" w:fill="FFFFFF"/>
        </w:rPr>
        <w:t>Weekly didactics (1-2 hours each; fellows will be asked to facilitate at least one didactic for psychology staff)</w:t>
      </w:r>
    </w:p>
    <w:p w14:paraId="7193BE58" w14:textId="77777777" w:rsidR="002F67A7" w:rsidRPr="00C75B29" w:rsidRDefault="002F67A7" w:rsidP="002F67A7">
      <w:pPr>
        <w:pStyle w:val="ListParagraph"/>
        <w:numPr>
          <w:ilvl w:val="0"/>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shd w:val="clear" w:color="auto" w:fill="FFFFFF"/>
        </w:rPr>
        <w:t>Monthly Psychology Meeting participation (60 minutes each)</w:t>
      </w:r>
    </w:p>
    <w:p w14:paraId="4BFA1E6B" w14:textId="77777777" w:rsidR="002F67A7" w:rsidRPr="00C75B29" w:rsidRDefault="002F67A7" w:rsidP="002F67A7">
      <w:pPr>
        <w:pStyle w:val="ListParagraph"/>
        <w:numPr>
          <w:ilvl w:val="1"/>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rPr>
        <w:t>Psychology Staff Meeting</w:t>
      </w:r>
    </w:p>
    <w:p w14:paraId="556DD0CD" w14:textId="77777777" w:rsidR="002F67A7" w:rsidRPr="00C75B29" w:rsidRDefault="002F67A7" w:rsidP="002F67A7">
      <w:pPr>
        <w:pStyle w:val="ListParagraph"/>
        <w:numPr>
          <w:ilvl w:val="1"/>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rPr>
        <w:t>Case Consultation Meeting</w:t>
      </w:r>
    </w:p>
    <w:p w14:paraId="70F031D2" w14:textId="77777777" w:rsidR="002F67A7" w:rsidRPr="00C75B29" w:rsidRDefault="002F67A7" w:rsidP="002F67A7">
      <w:pPr>
        <w:pStyle w:val="ListParagraph"/>
        <w:numPr>
          <w:ilvl w:val="1"/>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rPr>
        <w:t>Psychology Training Committee Meeting</w:t>
      </w:r>
    </w:p>
    <w:p w14:paraId="49B42DF7" w14:textId="77777777" w:rsidR="002F67A7" w:rsidRPr="00C75B29" w:rsidRDefault="002F67A7" w:rsidP="002F67A7">
      <w:pPr>
        <w:pStyle w:val="ListParagraph"/>
        <w:numPr>
          <w:ilvl w:val="1"/>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rPr>
        <w:t>Multi-Cultural Journal Club Meeting</w:t>
      </w:r>
    </w:p>
    <w:p w14:paraId="20542D21" w14:textId="79317A47" w:rsidR="002F67A7" w:rsidRPr="00C75B29" w:rsidRDefault="002F67A7" w:rsidP="002F67A7">
      <w:pPr>
        <w:pStyle w:val="ListParagraph"/>
        <w:numPr>
          <w:ilvl w:val="0"/>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rPr>
        <w:t>Group Supervision with the Training Directors (</w:t>
      </w:r>
      <w:r w:rsidR="001300B2">
        <w:rPr>
          <w:rFonts w:ascii="Arial" w:hAnsi="Arial" w:cs="Arial"/>
          <w:color w:val="000000"/>
          <w:sz w:val="20"/>
          <w:szCs w:val="20"/>
        </w:rPr>
        <w:t>45</w:t>
      </w:r>
      <w:r w:rsidRPr="00C75B29">
        <w:rPr>
          <w:rFonts w:ascii="Arial" w:hAnsi="Arial" w:cs="Arial"/>
          <w:color w:val="000000"/>
          <w:sz w:val="20"/>
          <w:szCs w:val="20"/>
        </w:rPr>
        <w:t xml:space="preserve"> minutes</w:t>
      </w:r>
      <w:r w:rsidR="001300B2">
        <w:rPr>
          <w:rFonts w:ascii="Arial" w:hAnsi="Arial" w:cs="Arial"/>
          <w:color w:val="000000"/>
          <w:sz w:val="20"/>
          <w:szCs w:val="20"/>
        </w:rPr>
        <w:t xml:space="preserve"> weekly</w:t>
      </w:r>
      <w:r w:rsidRPr="00C75B29">
        <w:rPr>
          <w:rFonts w:ascii="Arial" w:hAnsi="Arial" w:cs="Arial"/>
          <w:color w:val="000000"/>
          <w:sz w:val="20"/>
          <w:szCs w:val="20"/>
        </w:rPr>
        <w:t>; fellows and interns combined)</w:t>
      </w:r>
    </w:p>
    <w:p w14:paraId="58542101" w14:textId="05DA3874" w:rsidR="002F67A7" w:rsidRPr="00C75B29" w:rsidRDefault="002F67A7" w:rsidP="002F67A7">
      <w:pPr>
        <w:pStyle w:val="ListParagraph"/>
        <w:numPr>
          <w:ilvl w:val="0"/>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rPr>
        <w:t>Peer Supervision (30 minutes</w:t>
      </w:r>
      <w:r w:rsidR="001300B2">
        <w:rPr>
          <w:rFonts w:ascii="Arial" w:hAnsi="Arial" w:cs="Arial"/>
          <w:color w:val="000000"/>
          <w:sz w:val="20"/>
          <w:szCs w:val="20"/>
        </w:rPr>
        <w:t xml:space="preserve"> weekly</w:t>
      </w:r>
      <w:r w:rsidRPr="00C75B29">
        <w:rPr>
          <w:rFonts w:ascii="Arial" w:hAnsi="Arial" w:cs="Arial"/>
          <w:color w:val="000000"/>
          <w:sz w:val="20"/>
          <w:szCs w:val="20"/>
        </w:rPr>
        <w:t>)</w:t>
      </w:r>
    </w:p>
    <w:p w14:paraId="2E831149" w14:textId="77777777" w:rsidR="002F67A7" w:rsidRPr="00C75B29" w:rsidRDefault="002F67A7" w:rsidP="002F67A7">
      <w:pPr>
        <w:pStyle w:val="ListParagraph"/>
        <w:numPr>
          <w:ilvl w:val="0"/>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rPr>
        <w:t>Program Development/Evaluation Project</w:t>
      </w:r>
    </w:p>
    <w:p w14:paraId="753AE2E6" w14:textId="77777777" w:rsidR="002F67A7" w:rsidRPr="00C75B29" w:rsidRDefault="002F67A7" w:rsidP="002F67A7">
      <w:pPr>
        <w:pStyle w:val="ListParagraph"/>
        <w:numPr>
          <w:ilvl w:val="1"/>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shd w:val="clear" w:color="auto" w:fill="FFFFFF"/>
        </w:rPr>
        <w:t>Fellows, under supervision and consultation with a staff psychologist, design, implement, will oversee at least one programmatic intervention aimed at improving patient care, psychology management activities, or medical center administration activities.  </w:t>
      </w:r>
    </w:p>
    <w:p w14:paraId="6F1F9966" w14:textId="77777777" w:rsidR="002F67A7" w:rsidRPr="00C75B29" w:rsidRDefault="002F67A7" w:rsidP="002F67A7">
      <w:pPr>
        <w:pStyle w:val="ListParagraph"/>
        <w:numPr>
          <w:ilvl w:val="0"/>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shd w:val="clear" w:color="auto" w:fill="FFFFFF"/>
        </w:rPr>
        <w:t xml:space="preserve">Administration/Program Development/Research (2-3 hours/week), </w:t>
      </w:r>
    </w:p>
    <w:p w14:paraId="2A4CC409" w14:textId="77777777" w:rsidR="002F67A7" w:rsidRPr="00C75B29" w:rsidRDefault="002F67A7" w:rsidP="002F67A7">
      <w:pPr>
        <w:pStyle w:val="ListParagraph"/>
        <w:numPr>
          <w:ilvl w:val="0"/>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shd w:val="clear" w:color="auto" w:fill="FFFFFF"/>
        </w:rPr>
        <w:t>Optional: opportunities are available to provide supervision to psychology interns and/or externs</w:t>
      </w:r>
    </w:p>
    <w:tbl>
      <w:tblPr>
        <w:tblW w:w="9360" w:type="dxa"/>
        <w:tblLook w:val="04A0" w:firstRow="1" w:lastRow="0" w:firstColumn="1" w:lastColumn="0" w:noHBand="0" w:noVBand="1"/>
      </w:tblPr>
      <w:tblGrid>
        <w:gridCol w:w="1464"/>
        <w:gridCol w:w="1531"/>
        <w:gridCol w:w="1324"/>
        <w:gridCol w:w="1270"/>
        <w:gridCol w:w="1981"/>
        <w:gridCol w:w="1790"/>
      </w:tblGrid>
      <w:tr w:rsidR="00211CE1" w14:paraId="6BA7E5CF" w14:textId="77777777" w:rsidTr="00EB2A1E">
        <w:trPr>
          <w:trHeight w:val="300"/>
        </w:trPr>
        <w:tc>
          <w:tcPr>
            <w:tcW w:w="9360" w:type="dxa"/>
            <w:gridSpan w:val="6"/>
            <w:tcBorders>
              <w:top w:val="nil"/>
              <w:left w:val="nil"/>
              <w:bottom w:val="nil"/>
              <w:right w:val="nil"/>
            </w:tcBorders>
            <w:shd w:val="clear" w:color="auto" w:fill="auto"/>
            <w:noWrap/>
            <w:vAlign w:val="bottom"/>
          </w:tcPr>
          <w:p w14:paraId="2541E2D6" w14:textId="7B40361E" w:rsidR="00211CE1" w:rsidRDefault="00211CE1" w:rsidP="000879E7">
            <w:pPr>
              <w:rPr>
                <w:rFonts w:ascii="Calibri" w:hAnsi="Calibri" w:cs="Calibri"/>
                <w:b/>
                <w:bCs/>
                <w:color w:val="000000"/>
                <w:sz w:val="22"/>
                <w:szCs w:val="22"/>
              </w:rPr>
            </w:pPr>
          </w:p>
        </w:tc>
      </w:tr>
      <w:tr w:rsidR="00211CE1" w14:paraId="6EC7BC0B" w14:textId="77777777" w:rsidTr="00EB2A1E">
        <w:trPr>
          <w:trHeight w:val="300"/>
        </w:trPr>
        <w:tc>
          <w:tcPr>
            <w:tcW w:w="1464" w:type="dxa"/>
            <w:tcBorders>
              <w:top w:val="nil"/>
              <w:left w:val="nil"/>
              <w:bottom w:val="nil"/>
              <w:right w:val="nil"/>
            </w:tcBorders>
            <w:shd w:val="clear" w:color="auto" w:fill="auto"/>
            <w:noWrap/>
            <w:vAlign w:val="bottom"/>
            <w:hideMark/>
          </w:tcPr>
          <w:p w14:paraId="23282DA3" w14:textId="77777777" w:rsidR="00211CE1" w:rsidRDefault="00211CE1" w:rsidP="000879E7">
            <w:pPr>
              <w:rPr>
                <w:rFonts w:ascii="Calibri" w:hAnsi="Calibri" w:cs="Calibri"/>
                <w:b/>
                <w:bCs/>
                <w:color w:val="000000"/>
                <w:sz w:val="22"/>
                <w:szCs w:val="22"/>
              </w:rPr>
            </w:pPr>
          </w:p>
        </w:tc>
        <w:tc>
          <w:tcPr>
            <w:tcW w:w="1531" w:type="dxa"/>
            <w:tcBorders>
              <w:top w:val="nil"/>
              <w:left w:val="nil"/>
              <w:bottom w:val="nil"/>
              <w:right w:val="nil"/>
            </w:tcBorders>
            <w:shd w:val="clear" w:color="auto" w:fill="auto"/>
            <w:noWrap/>
            <w:vAlign w:val="bottom"/>
            <w:hideMark/>
          </w:tcPr>
          <w:p w14:paraId="576B8E5F" w14:textId="77777777" w:rsidR="00211CE1" w:rsidRDefault="00211CE1">
            <w:pPr>
              <w:rPr>
                <w:sz w:val="20"/>
                <w:szCs w:val="20"/>
              </w:rPr>
            </w:pPr>
          </w:p>
        </w:tc>
        <w:tc>
          <w:tcPr>
            <w:tcW w:w="1324" w:type="dxa"/>
            <w:tcBorders>
              <w:top w:val="nil"/>
              <w:left w:val="nil"/>
              <w:bottom w:val="nil"/>
              <w:right w:val="nil"/>
            </w:tcBorders>
            <w:shd w:val="clear" w:color="auto" w:fill="auto"/>
            <w:noWrap/>
            <w:vAlign w:val="bottom"/>
            <w:hideMark/>
          </w:tcPr>
          <w:p w14:paraId="5441A947" w14:textId="77777777" w:rsidR="00211CE1" w:rsidRDefault="00211CE1">
            <w:pPr>
              <w:rPr>
                <w:sz w:val="20"/>
                <w:szCs w:val="20"/>
              </w:rPr>
            </w:pPr>
          </w:p>
        </w:tc>
        <w:tc>
          <w:tcPr>
            <w:tcW w:w="1270" w:type="dxa"/>
            <w:tcBorders>
              <w:top w:val="nil"/>
              <w:left w:val="nil"/>
              <w:bottom w:val="nil"/>
              <w:right w:val="nil"/>
            </w:tcBorders>
            <w:shd w:val="clear" w:color="auto" w:fill="auto"/>
            <w:noWrap/>
            <w:vAlign w:val="bottom"/>
            <w:hideMark/>
          </w:tcPr>
          <w:p w14:paraId="7607EFAB" w14:textId="77777777" w:rsidR="00211CE1" w:rsidRDefault="00211CE1">
            <w:pPr>
              <w:rPr>
                <w:sz w:val="20"/>
                <w:szCs w:val="20"/>
              </w:rPr>
            </w:pPr>
          </w:p>
        </w:tc>
        <w:tc>
          <w:tcPr>
            <w:tcW w:w="1981" w:type="dxa"/>
            <w:tcBorders>
              <w:top w:val="nil"/>
              <w:left w:val="nil"/>
              <w:bottom w:val="nil"/>
              <w:right w:val="nil"/>
            </w:tcBorders>
            <w:shd w:val="clear" w:color="auto" w:fill="auto"/>
            <w:noWrap/>
            <w:vAlign w:val="bottom"/>
            <w:hideMark/>
          </w:tcPr>
          <w:p w14:paraId="29825C06" w14:textId="77777777" w:rsidR="00211CE1" w:rsidRDefault="00211CE1">
            <w:pPr>
              <w:rPr>
                <w:sz w:val="20"/>
                <w:szCs w:val="20"/>
              </w:rPr>
            </w:pPr>
          </w:p>
        </w:tc>
        <w:tc>
          <w:tcPr>
            <w:tcW w:w="1790" w:type="dxa"/>
            <w:tcBorders>
              <w:top w:val="nil"/>
              <w:left w:val="nil"/>
              <w:bottom w:val="nil"/>
              <w:right w:val="nil"/>
            </w:tcBorders>
            <w:shd w:val="clear" w:color="auto" w:fill="auto"/>
            <w:noWrap/>
            <w:vAlign w:val="bottom"/>
            <w:hideMark/>
          </w:tcPr>
          <w:p w14:paraId="0911110C" w14:textId="77777777" w:rsidR="00211CE1" w:rsidRDefault="00211CE1">
            <w:pPr>
              <w:rPr>
                <w:sz w:val="20"/>
                <w:szCs w:val="20"/>
              </w:rPr>
            </w:pPr>
          </w:p>
        </w:tc>
      </w:tr>
    </w:tbl>
    <w:p w14:paraId="630EDCCE" w14:textId="77777777" w:rsidR="00EB2A1E" w:rsidRDefault="00EB2A1E" w:rsidP="00EB2A1E">
      <w:pPr>
        <w:spacing w:before="120" w:after="120" w:line="360" w:lineRule="auto"/>
        <w:jc w:val="center"/>
        <w:rPr>
          <w:b/>
          <w:bCs/>
          <w:color w:val="000000"/>
          <w:u w:val="single"/>
        </w:rPr>
      </w:pPr>
      <w:r w:rsidRPr="000557F7">
        <w:rPr>
          <w:b/>
          <w:bCs/>
          <w:color w:val="000000"/>
          <w:u w:val="single"/>
        </w:rPr>
        <w:t>General Clinical Psychology with PTSD and SUD Focus</w:t>
      </w:r>
      <w:r>
        <w:rPr>
          <w:b/>
          <w:bCs/>
          <w:color w:val="000000"/>
          <w:u w:val="single"/>
        </w:rPr>
        <w:t xml:space="preserve"> Schedule</w:t>
      </w:r>
    </w:p>
    <w:tbl>
      <w:tblPr>
        <w:tblW w:w="9440" w:type="dxa"/>
        <w:tblLook w:val="04A0" w:firstRow="1" w:lastRow="0" w:firstColumn="1" w:lastColumn="0" w:noHBand="0" w:noVBand="1"/>
      </w:tblPr>
      <w:tblGrid>
        <w:gridCol w:w="1400"/>
        <w:gridCol w:w="1560"/>
        <w:gridCol w:w="1600"/>
        <w:gridCol w:w="1620"/>
        <w:gridCol w:w="1620"/>
        <w:gridCol w:w="1640"/>
      </w:tblGrid>
      <w:tr w:rsidR="007217E9" w14:paraId="00CB709D" w14:textId="77777777" w:rsidTr="007217E9">
        <w:trPr>
          <w:trHeight w:val="290"/>
        </w:trPr>
        <w:tc>
          <w:tcPr>
            <w:tcW w:w="14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195EBE5" w14:textId="77777777" w:rsidR="007217E9" w:rsidRDefault="007217E9">
            <w:pPr>
              <w:rPr>
                <w:rFonts w:ascii="Calibri" w:hAnsi="Calibri" w:cs="Calibri"/>
                <w:color w:val="000000"/>
                <w:sz w:val="22"/>
                <w:szCs w:val="22"/>
              </w:rPr>
            </w:pPr>
            <w:r>
              <w:rPr>
                <w:rFonts w:ascii="Calibri" w:hAnsi="Calibri" w:cs="Calibri"/>
                <w:color w:val="000000"/>
                <w:sz w:val="22"/>
                <w:szCs w:val="22"/>
              </w:rPr>
              <w:t>Time</w:t>
            </w:r>
          </w:p>
        </w:tc>
        <w:tc>
          <w:tcPr>
            <w:tcW w:w="1560" w:type="dxa"/>
            <w:tcBorders>
              <w:top w:val="single" w:sz="8" w:space="0" w:color="auto"/>
              <w:left w:val="nil"/>
              <w:bottom w:val="single" w:sz="4" w:space="0" w:color="auto"/>
              <w:right w:val="single" w:sz="4" w:space="0" w:color="auto"/>
            </w:tcBorders>
            <w:shd w:val="clear" w:color="auto" w:fill="auto"/>
            <w:noWrap/>
            <w:vAlign w:val="bottom"/>
            <w:hideMark/>
          </w:tcPr>
          <w:p w14:paraId="5F87750D" w14:textId="77777777" w:rsidR="007217E9" w:rsidRDefault="007217E9">
            <w:pPr>
              <w:jc w:val="center"/>
              <w:rPr>
                <w:rFonts w:ascii="Calibri" w:hAnsi="Calibri" w:cs="Calibri"/>
                <w:color w:val="000000"/>
                <w:sz w:val="22"/>
                <w:szCs w:val="22"/>
              </w:rPr>
            </w:pPr>
            <w:r>
              <w:rPr>
                <w:rFonts w:ascii="Calibri" w:hAnsi="Calibri" w:cs="Calibri"/>
                <w:color w:val="000000"/>
                <w:sz w:val="22"/>
                <w:szCs w:val="22"/>
              </w:rPr>
              <w:t>Monday</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14:paraId="6AA24AC9" w14:textId="77777777" w:rsidR="007217E9" w:rsidRDefault="007217E9">
            <w:pPr>
              <w:jc w:val="center"/>
              <w:rPr>
                <w:rFonts w:ascii="Calibri" w:hAnsi="Calibri" w:cs="Calibri"/>
                <w:color w:val="000000"/>
                <w:sz w:val="22"/>
                <w:szCs w:val="22"/>
              </w:rPr>
            </w:pPr>
            <w:r>
              <w:rPr>
                <w:rFonts w:ascii="Calibri" w:hAnsi="Calibri" w:cs="Calibri"/>
                <w:color w:val="000000"/>
                <w:sz w:val="22"/>
                <w:szCs w:val="22"/>
              </w:rPr>
              <w:t>Tuesday</w:t>
            </w:r>
          </w:p>
        </w:tc>
        <w:tc>
          <w:tcPr>
            <w:tcW w:w="1620" w:type="dxa"/>
            <w:tcBorders>
              <w:top w:val="single" w:sz="8" w:space="0" w:color="auto"/>
              <w:left w:val="nil"/>
              <w:bottom w:val="single" w:sz="4" w:space="0" w:color="auto"/>
              <w:right w:val="single" w:sz="4" w:space="0" w:color="auto"/>
            </w:tcBorders>
            <w:shd w:val="clear" w:color="auto" w:fill="auto"/>
            <w:noWrap/>
            <w:vAlign w:val="bottom"/>
            <w:hideMark/>
          </w:tcPr>
          <w:p w14:paraId="6F1C03C4" w14:textId="77777777" w:rsidR="007217E9" w:rsidRDefault="007217E9">
            <w:pPr>
              <w:jc w:val="center"/>
              <w:rPr>
                <w:rFonts w:ascii="Calibri" w:hAnsi="Calibri" w:cs="Calibri"/>
                <w:color w:val="000000"/>
                <w:sz w:val="22"/>
                <w:szCs w:val="22"/>
              </w:rPr>
            </w:pPr>
            <w:r>
              <w:rPr>
                <w:rFonts w:ascii="Calibri" w:hAnsi="Calibri" w:cs="Calibri"/>
                <w:color w:val="000000"/>
                <w:sz w:val="22"/>
                <w:szCs w:val="22"/>
              </w:rPr>
              <w:t>Wednesday</w:t>
            </w:r>
          </w:p>
        </w:tc>
        <w:tc>
          <w:tcPr>
            <w:tcW w:w="1620" w:type="dxa"/>
            <w:tcBorders>
              <w:top w:val="single" w:sz="8" w:space="0" w:color="auto"/>
              <w:left w:val="nil"/>
              <w:bottom w:val="single" w:sz="4" w:space="0" w:color="auto"/>
              <w:right w:val="single" w:sz="4" w:space="0" w:color="auto"/>
            </w:tcBorders>
            <w:shd w:val="clear" w:color="auto" w:fill="auto"/>
            <w:noWrap/>
            <w:vAlign w:val="bottom"/>
            <w:hideMark/>
          </w:tcPr>
          <w:p w14:paraId="20C974FC" w14:textId="77777777" w:rsidR="007217E9" w:rsidRDefault="007217E9">
            <w:pPr>
              <w:jc w:val="center"/>
              <w:rPr>
                <w:rFonts w:ascii="Calibri" w:hAnsi="Calibri" w:cs="Calibri"/>
                <w:color w:val="000000"/>
                <w:sz w:val="22"/>
                <w:szCs w:val="22"/>
              </w:rPr>
            </w:pPr>
            <w:r>
              <w:rPr>
                <w:rFonts w:ascii="Calibri" w:hAnsi="Calibri" w:cs="Calibri"/>
                <w:color w:val="000000"/>
                <w:sz w:val="22"/>
                <w:szCs w:val="22"/>
              </w:rPr>
              <w:t>Thursday</w:t>
            </w:r>
          </w:p>
        </w:tc>
        <w:tc>
          <w:tcPr>
            <w:tcW w:w="1640" w:type="dxa"/>
            <w:tcBorders>
              <w:top w:val="single" w:sz="8" w:space="0" w:color="auto"/>
              <w:left w:val="nil"/>
              <w:bottom w:val="single" w:sz="4" w:space="0" w:color="auto"/>
              <w:right w:val="single" w:sz="8" w:space="0" w:color="auto"/>
            </w:tcBorders>
            <w:shd w:val="clear" w:color="auto" w:fill="auto"/>
            <w:noWrap/>
            <w:vAlign w:val="bottom"/>
            <w:hideMark/>
          </w:tcPr>
          <w:p w14:paraId="6B99A7E8" w14:textId="77777777" w:rsidR="007217E9" w:rsidRDefault="007217E9">
            <w:pPr>
              <w:jc w:val="center"/>
              <w:rPr>
                <w:rFonts w:ascii="Calibri" w:hAnsi="Calibri" w:cs="Calibri"/>
                <w:color w:val="000000"/>
                <w:sz w:val="22"/>
                <w:szCs w:val="22"/>
              </w:rPr>
            </w:pPr>
            <w:r>
              <w:rPr>
                <w:rFonts w:ascii="Calibri" w:hAnsi="Calibri" w:cs="Calibri"/>
                <w:color w:val="000000"/>
                <w:sz w:val="22"/>
                <w:szCs w:val="22"/>
              </w:rPr>
              <w:t xml:space="preserve">Friday </w:t>
            </w:r>
          </w:p>
        </w:tc>
      </w:tr>
      <w:tr w:rsidR="007217E9" w14:paraId="633383F9" w14:textId="77777777" w:rsidTr="007217E9">
        <w:trPr>
          <w:trHeight w:val="810"/>
        </w:trPr>
        <w:tc>
          <w:tcPr>
            <w:tcW w:w="1400" w:type="dxa"/>
            <w:tcBorders>
              <w:top w:val="nil"/>
              <w:left w:val="single" w:sz="8" w:space="0" w:color="auto"/>
              <w:bottom w:val="single" w:sz="4" w:space="0" w:color="auto"/>
              <w:right w:val="single" w:sz="4" w:space="0" w:color="auto"/>
            </w:tcBorders>
            <w:shd w:val="clear" w:color="000000" w:fill="FFFFFF"/>
            <w:noWrap/>
            <w:vAlign w:val="center"/>
            <w:hideMark/>
          </w:tcPr>
          <w:p w14:paraId="17ABD7EE" w14:textId="77777777" w:rsidR="007217E9" w:rsidRDefault="007217E9">
            <w:pPr>
              <w:rPr>
                <w:rFonts w:ascii="Calibri" w:hAnsi="Calibri" w:cs="Calibri"/>
                <w:color w:val="000000"/>
                <w:sz w:val="20"/>
                <w:szCs w:val="20"/>
              </w:rPr>
            </w:pPr>
            <w:r>
              <w:rPr>
                <w:rFonts w:ascii="Calibri" w:hAnsi="Calibri" w:cs="Calibri"/>
                <w:color w:val="000000"/>
                <w:sz w:val="20"/>
                <w:szCs w:val="20"/>
              </w:rPr>
              <w:t>8:00-12:00</w:t>
            </w:r>
          </w:p>
        </w:tc>
        <w:tc>
          <w:tcPr>
            <w:tcW w:w="1560" w:type="dxa"/>
            <w:vMerge w:val="restart"/>
            <w:tcBorders>
              <w:top w:val="nil"/>
              <w:left w:val="single" w:sz="4" w:space="0" w:color="auto"/>
              <w:bottom w:val="single" w:sz="8" w:space="0" w:color="000000"/>
              <w:right w:val="single" w:sz="4" w:space="0" w:color="auto"/>
            </w:tcBorders>
            <w:shd w:val="clear" w:color="000000" w:fill="B4C6E7"/>
            <w:vAlign w:val="center"/>
            <w:hideMark/>
          </w:tcPr>
          <w:p w14:paraId="36879556" w14:textId="77777777" w:rsidR="007217E9" w:rsidRDefault="007217E9">
            <w:pPr>
              <w:jc w:val="center"/>
              <w:rPr>
                <w:rFonts w:ascii="Calibri" w:hAnsi="Calibri" w:cs="Calibri"/>
                <w:color w:val="000000"/>
                <w:sz w:val="22"/>
                <w:szCs w:val="22"/>
              </w:rPr>
            </w:pPr>
            <w:r>
              <w:rPr>
                <w:rFonts w:ascii="Calibri" w:hAnsi="Calibri" w:cs="Calibri"/>
                <w:color w:val="000000"/>
                <w:sz w:val="22"/>
                <w:szCs w:val="22"/>
              </w:rPr>
              <w:t>PTSD and SUD Integration</w:t>
            </w:r>
          </w:p>
        </w:tc>
        <w:tc>
          <w:tcPr>
            <w:tcW w:w="1600" w:type="dxa"/>
            <w:tcBorders>
              <w:top w:val="nil"/>
              <w:left w:val="nil"/>
              <w:bottom w:val="nil"/>
              <w:right w:val="single" w:sz="4" w:space="0" w:color="auto"/>
            </w:tcBorders>
            <w:shd w:val="clear" w:color="000000" w:fill="FFFFFF"/>
            <w:vAlign w:val="center"/>
            <w:hideMark/>
          </w:tcPr>
          <w:p w14:paraId="0A78DB5A" w14:textId="77777777" w:rsidR="007217E9" w:rsidRDefault="007217E9">
            <w:pPr>
              <w:jc w:val="center"/>
              <w:rPr>
                <w:rFonts w:ascii="Calibri" w:hAnsi="Calibri" w:cs="Calibri"/>
                <w:color w:val="000000"/>
                <w:sz w:val="22"/>
                <w:szCs w:val="22"/>
              </w:rPr>
            </w:pPr>
            <w:r>
              <w:rPr>
                <w:rFonts w:ascii="Calibri" w:hAnsi="Calibri" w:cs="Calibri"/>
                <w:color w:val="000000"/>
                <w:sz w:val="22"/>
                <w:szCs w:val="22"/>
              </w:rPr>
              <w:t>Admin Time</w:t>
            </w:r>
          </w:p>
        </w:tc>
        <w:tc>
          <w:tcPr>
            <w:tcW w:w="1620" w:type="dxa"/>
            <w:vMerge w:val="restart"/>
            <w:tcBorders>
              <w:top w:val="nil"/>
              <w:left w:val="single" w:sz="4" w:space="0" w:color="auto"/>
              <w:bottom w:val="single" w:sz="8" w:space="0" w:color="000000"/>
              <w:right w:val="single" w:sz="4" w:space="0" w:color="auto"/>
            </w:tcBorders>
            <w:shd w:val="clear" w:color="000000" w:fill="B4C6E7"/>
            <w:vAlign w:val="center"/>
            <w:hideMark/>
          </w:tcPr>
          <w:p w14:paraId="5983B20F" w14:textId="77777777" w:rsidR="007217E9" w:rsidRDefault="007217E9">
            <w:pPr>
              <w:jc w:val="center"/>
              <w:rPr>
                <w:rFonts w:ascii="Calibri" w:hAnsi="Calibri" w:cs="Calibri"/>
                <w:color w:val="000000"/>
                <w:sz w:val="22"/>
                <w:szCs w:val="22"/>
              </w:rPr>
            </w:pPr>
            <w:r>
              <w:rPr>
                <w:rFonts w:ascii="Calibri" w:hAnsi="Calibri" w:cs="Calibri"/>
                <w:color w:val="000000"/>
                <w:sz w:val="22"/>
                <w:szCs w:val="22"/>
              </w:rPr>
              <w:t>PTSD and SUD Integration</w:t>
            </w:r>
          </w:p>
        </w:tc>
        <w:tc>
          <w:tcPr>
            <w:tcW w:w="1620" w:type="dxa"/>
            <w:tcBorders>
              <w:top w:val="nil"/>
              <w:left w:val="nil"/>
              <w:bottom w:val="single" w:sz="4" w:space="0" w:color="auto"/>
              <w:right w:val="single" w:sz="4" w:space="0" w:color="auto"/>
            </w:tcBorders>
            <w:shd w:val="clear" w:color="000000" w:fill="E2BAE3"/>
            <w:vAlign w:val="center"/>
            <w:hideMark/>
          </w:tcPr>
          <w:p w14:paraId="2C52C34A" w14:textId="77777777" w:rsidR="007217E9" w:rsidRDefault="007217E9">
            <w:pPr>
              <w:jc w:val="center"/>
              <w:rPr>
                <w:rFonts w:ascii="Calibri" w:hAnsi="Calibri" w:cs="Calibri"/>
                <w:color w:val="000000"/>
                <w:sz w:val="22"/>
                <w:szCs w:val="22"/>
              </w:rPr>
            </w:pPr>
            <w:r>
              <w:rPr>
                <w:rFonts w:ascii="Calibri" w:hAnsi="Calibri" w:cs="Calibri"/>
                <w:color w:val="000000"/>
                <w:sz w:val="22"/>
                <w:szCs w:val="22"/>
              </w:rPr>
              <w:t>Minor Rotation</w:t>
            </w:r>
          </w:p>
        </w:tc>
        <w:tc>
          <w:tcPr>
            <w:tcW w:w="1640" w:type="dxa"/>
            <w:vMerge w:val="restart"/>
            <w:tcBorders>
              <w:top w:val="nil"/>
              <w:left w:val="single" w:sz="4" w:space="0" w:color="auto"/>
              <w:bottom w:val="single" w:sz="8" w:space="0" w:color="000000"/>
              <w:right w:val="single" w:sz="4" w:space="0" w:color="auto"/>
            </w:tcBorders>
            <w:shd w:val="clear" w:color="000000" w:fill="B4C6E7"/>
            <w:vAlign w:val="center"/>
            <w:hideMark/>
          </w:tcPr>
          <w:p w14:paraId="7E1ABF8D" w14:textId="77777777" w:rsidR="007217E9" w:rsidRDefault="007217E9">
            <w:pPr>
              <w:jc w:val="center"/>
              <w:rPr>
                <w:rFonts w:ascii="Calibri" w:hAnsi="Calibri" w:cs="Calibri"/>
                <w:color w:val="000000"/>
                <w:sz w:val="22"/>
                <w:szCs w:val="22"/>
              </w:rPr>
            </w:pPr>
            <w:r>
              <w:rPr>
                <w:rFonts w:ascii="Calibri" w:hAnsi="Calibri" w:cs="Calibri"/>
                <w:color w:val="000000"/>
                <w:sz w:val="22"/>
                <w:szCs w:val="22"/>
              </w:rPr>
              <w:t>PTSD and SUD Integration</w:t>
            </w:r>
          </w:p>
        </w:tc>
      </w:tr>
      <w:tr w:rsidR="007217E9" w14:paraId="473E5FF7" w14:textId="77777777" w:rsidTr="007217E9">
        <w:trPr>
          <w:trHeight w:val="433"/>
        </w:trPr>
        <w:tc>
          <w:tcPr>
            <w:tcW w:w="1400" w:type="dxa"/>
            <w:tcBorders>
              <w:top w:val="nil"/>
              <w:left w:val="single" w:sz="8" w:space="0" w:color="auto"/>
              <w:bottom w:val="single" w:sz="4" w:space="0" w:color="auto"/>
              <w:right w:val="single" w:sz="4" w:space="0" w:color="auto"/>
            </w:tcBorders>
            <w:shd w:val="clear" w:color="000000" w:fill="FFFFFF"/>
            <w:noWrap/>
            <w:vAlign w:val="center"/>
            <w:hideMark/>
          </w:tcPr>
          <w:p w14:paraId="4A5ADC1F" w14:textId="77777777" w:rsidR="007217E9" w:rsidRDefault="007217E9">
            <w:pPr>
              <w:rPr>
                <w:rFonts w:ascii="Calibri" w:hAnsi="Calibri" w:cs="Calibri"/>
                <w:color w:val="000000"/>
                <w:sz w:val="20"/>
                <w:szCs w:val="20"/>
              </w:rPr>
            </w:pPr>
            <w:r>
              <w:rPr>
                <w:rFonts w:ascii="Calibri" w:hAnsi="Calibri" w:cs="Calibri"/>
                <w:color w:val="000000"/>
                <w:sz w:val="20"/>
                <w:szCs w:val="20"/>
              </w:rPr>
              <w:t>12:00-12:30</w:t>
            </w:r>
          </w:p>
        </w:tc>
        <w:tc>
          <w:tcPr>
            <w:tcW w:w="1560" w:type="dxa"/>
            <w:vMerge/>
            <w:tcBorders>
              <w:top w:val="nil"/>
              <w:left w:val="single" w:sz="4" w:space="0" w:color="auto"/>
              <w:bottom w:val="single" w:sz="8" w:space="0" w:color="000000"/>
              <w:right w:val="single" w:sz="4" w:space="0" w:color="auto"/>
            </w:tcBorders>
            <w:vAlign w:val="center"/>
            <w:hideMark/>
          </w:tcPr>
          <w:p w14:paraId="1ABB63FC" w14:textId="77777777" w:rsidR="007217E9" w:rsidRDefault="007217E9">
            <w:pPr>
              <w:rPr>
                <w:rFonts w:ascii="Calibri" w:hAnsi="Calibri" w:cs="Calibri"/>
                <w:color w:val="000000"/>
                <w:sz w:val="22"/>
                <w:szCs w:val="22"/>
              </w:rPr>
            </w:pPr>
          </w:p>
        </w:tc>
        <w:tc>
          <w:tcPr>
            <w:tcW w:w="1600" w:type="dxa"/>
            <w:tcBorders>
              <w:top w:val="single" w:sz="4" w:space="0" w:color="auto"/>
              <w:left w:val="nil"/>
              <w:bottom w:val="nil"/>
              <w:right w:val="single" w:sz="8" w:space="0" w:color="auto"/>
            </w:tcBorders>
            <w:shd w:val="clear" w:color="000000" w:fill="AEAAAA"/>
            <w:vAlign w:val="center"/>
            <w:hideMark/>
          </w:tcPr>
          <w:p w14:paraId="21F78268" w14:textId="77777777" w:rsidR="007217E9" w:rsidRDefault="007217E9">
            <w:pPr>
              <w:jc w:val="center"/>
              <w:rPr>
                <w:rFonts w:ascii="Calibri" w:hAnsi="Calibri" w:cs="Calibri"/>
                <w:color w:val="000000"/>
                <w:sz w:val="22"/>
                <w:szCs w:val="22"/>
              </w:rPr>
            </w:pPr>
            <w:r>
              <w:rPr>
                <w:rFonts w:ascii="Calibri" w:hAnsi="Calibri" w:cs="Calibri"/>
                <w:color w:val="000000"/>
                <w:sz w:val="22"/>
                <w:szCs w:val="22"/>
              </w:rPr>
              <w:t>Lunch</w:t>
            </w:r>
          </w:p>
        </w:tc>
        <w:tc>
          <w:tcPr>
            <w:tcW w:w="1620" w:type="dxa"/>
            <w:vMerge/>
            <w:tcBorders>
              <w:top w:val="nil"/>
              <w:left w:val="single" w:sz="4" w:space="0" w:color="auto"/>
              <w:bottom w:val="single" w:sz="8" w:space="0" w:color="000000"/>
              <w:right w:val="single" w:sz="4" w:space="0" w:color="auto"/>
            </w:tcBorders>
            <w:vAlign w:val="center"/>
            <w:hideMark/>
          </w:tcPr>
          <w:p w14:paraId="2F528AAD" w14:textId="77777777" w:rsidR="007217E9" w:rsidRDefault="007217E9">
            <w:pPr>
              <w:rPr>
                <w:rFonts w:ascii="Calibri" w:hAnsi="Calibri" w:cs="Calibri"/>
                <w:color w:val="000000"/>
                <w:sz w:val="22"/>
                <w:szCs w:val="22"/>
              </w:rPr>
            </w:pPr>
          </w:p>
        </w:tc>
        <w:tc>
          <w:tcPr>
            <w:tcW w:w="1620" w:type="dxa"/>
            <w:tcBorders>
              <w:top w:val="nil"/>
              <w:left w:val="nil"/>
              <w:bottom w:val="nil"/>
              <w:right w:val="single" w:sz="4" w:space="0" w:color="auto"/>
            </w:tcBorders>
            <w:shd w:val="clear" w:color="000000" w:fill="AEAAAA"/>
            <w:vAlign w:val="center"/>
            <w:hideMark/>
          </w:tcPr>
          <w:p w14:paraId="0C9EDFD9" w14:textId="77777777" w:rsidR="007217E9" w:rsidRDefault="007217E9">
            <w:pPr>
              <w:jc w:val="center"/>
              <w:rPr>
                <w:rFonts w:ascii="Calibri" w:hAnsi="Calibri" w:cs="Calibri"/>
                <w:color w:val="000000"/>
                <w:sz w:val="22"/>
                <w:szCs w:val="22"/>
              </w:rPr>
            </w:pPr>
            <w:r>
              <w:rPr>
                <w:rFonts w:ascii="Calibri" w:hAnsi="Calibri" w:cs="Calibri"/>
                <w:color w:val="000000"/>
                <w:sz w:val="22"/>
                <w:szCs w:val="22"/>
              </w:rPr>
              <w:t>Lunch</w:t>
            </w:r>
          </w:p>
        </w:tc>
        <w:tc>
          <w:tcPr>
            <w:tcW w:w="1640" w:type="dxa"/>
            <w:vMerge/>
            <w:tcBorders>
              <w:top w:val="nil"/>
              <w:left w:val="single" w:sz="4" w:space="0" w:color="auto"/>
              <w:bottom w:val="single" w:sz="8" w:space="0" w:color="000000"/>
              <w:right w:val="single" w:sz="4" w:space="0" w:color="auto"/>
            </w:tcBorders>
            <w:vAlign w:val="center"/>
            <w:hideMark/>
          </w:tcPr>
          <w:p w14:paraId="45FE48DF" w14:textId="77777777" w:rsidR="007217E9" w:rsidRDefault="007217E9">
            <w:pPr>
              <w:rPr>
                <w:rFonts w:ascii="Calibri" w:hAnsi="Calibri" w:cs="Calibri"/>
                <w:color w:val="000000"/>
                <w:sz w:val="22"/>
                <w:szCs w:val="22"/>
              </w:rPr>
            </w:pPr>
          </w:p>
        </w:tc>
      </w:tr>
      <w:tr w:rsidR="007217E9" w14:paraId="5E23F241" w14:textId="77777777" w:rsidTr="007217E9">
        <w:trPr>
          <w:trHeight w:val="630"/>
        </w:trPr>
        <w:tc>
          <w:tcPr>
            <w:tcW w:w="1400" w:type="dxa"/>
            <w:tcBorders>
              <w:top w:val="nil"/>
              <w:left w:val="single" w:sz="8" w:space="0" w:color="auto"/>
              <w:bottom w:val="single" w:sz="4" w:space="0" w:color="auto"/>
              <w:right w:val="single" w:sz="4" w:space="0" w:color="auto"/>
            </w:tcBorders>
            <w:shd w:val="clear" w:color="000000" w:fill="FFFFFF"/>
            <w:noWrap/>
            <w:vAlign w:val="center"/>
            <w:hideMark/>
          </w:tcPr>
          <w:p w14:paraId="3EF44F1D" w14:textId="77777777" w:rsidR="007217E9" w:rsidRDefault="007217E9">
            <w:pPr>
              <w:rPr>
                <w:rFonts w:ascii="Calibri" w:hAnsi="Calibri" w:cs="Calibri"/>
                <w:color w:val="000000"/>
                <w:sz w:val="20"/>
                <w:szCs w:val="20"/>
              </w:rPr>
            </w:pPr>
            <w:r>
              <w:rPr>
                <w:rFonts w:ascii="Calibri" w:hAnsi="Calibri" w:cs="Calibri"/>
                <w:color w:val="000000"/>
                <w:sz w:val="20"/>
                <w:szCs w:val="20"/>
              </w:rPr>
              <w:t>12:30-13:00</w:t>
            </w:r>
          </w:p>
        </w:tc>
        <w:tc>
          <w:tcPr>
            <w:tcW w:w="1560" w:type="dxa"/>
            <w:vMerge/>
            <w:tcBorders>
              <w:top w:val="nil"/>
              <w:left w:val="single" w:sz="4" w:space="0" w:color="auto"/>
              <w:bottom w:val="single" w:sz="8" w:space="0" w:color="000000"/>
              <w:right w:val="single" w:sz="4" w:space="0" w:color="auto"/>
            </w:tcBorders>
            <w:vAlign w:val="center"/>
            <w:hideMark/>
          </w:tcPr>
          <w:p w14:paraId="3D8BD0D8" w14:textId="77777777" w:rsidR="007217E9" w:rsidRDefault="007217E9">
            <w:pPr>
              <w:rPr>
                <w:rFonts w:ascii="Calibri" w:hAnsi="Calibri" w:cs="Calibri"/>
                <w:color w:val="000000"/>
                <w:sz w:val="22"/>
                <w:szCs w:val="22"/>
              </w:rPr>
            </w:pPr>
          </w:p>
        </w:tc>
        <w:tc>
          <w:tcPr>
            <w:tcW w:w="1600" w:type="dxa"/>
            <w:vMerge w:val="restart"/>
            <w:tcBorders>
              <w:top w:val="single" w:sz="4" w:space="0" w:color="auto"/>
              <w:left w:val="single" w:sz="4" w:space="0" w:color="auto"/>
              <w:bottom w:val="single" w:sz="8" w:space="0" w:color="000000"/>
              <w:right w:val="single" w:sz="4" w:space="0" w:color="auto"/>
            </w:tcBorders>
            <w:shd w:val="clear" w:color="000000" w:fill="B4C6E7"/>
            <w:vAlign w:val="center"/>
            <w:hideMark/>
          </w:tcPr>
          <w:p w14:paraId="37D7C8FC" w14:textId="77777777" w:rsidR="007217E9" w:rsidRDefault="007217E9">
            <w:pPr>
              <w:jc w:val="center"/>
              <w:rPr>
                <w:rFonts w:ascii="Calibri" w:hAnsi="Calibri" w:cs="Calibri"/>
                <w:color w:val="000000"/>
                <w:sz w:val="22"/>
                <w:szCs w:val="22"/>
              </w:rPr>
            </w:pPr>
            <w:r>
              <w:rPr>
                <w:rFonts w:ascii="Calibri" w:hAnsi="Calibri" w:cs="Calibri"/>
                <w:color w:val="000000"/>
                <w:sz w:val="22"/>
                <w:szCs w:val="22"/>
              </w:rPr>
              <w:t>PTSD and SUD Integration</w:t>
            </w:r>
          </w:p>
        </w:tc>
        <w:tc>
          <w:tcPr>
            <w:tcW w:w="1620" w:type="dxa"/>
            <w:vMerge/>
            <w:tcBorders>
              <w:top w:val="nil"/>
              <w:left w:val="single" w:sz="4" w:space="0" w:color="auto"/>
              <w:bottom w:val="single" w:sz="8" w:space="0" w:color="000000"/>
              <w:right w:val="single" w:sz="4" w:space="0" w:color="auto"/>
            </w:tcBorders>
            <w:vAlign w:val="center"/>
            <w:hideMark/>
          </w:tcPr>
          <w:p w14:paraId="6C462F34" w14:textId="77777777" w:rsidR="007217E9" w:rsidRDefault="007217E9">
            <w:pPr>
              <w:rPr>
                <w:rFonts w:ascii="Calibri" w:hAnsi="Calibri" w:cs="Calibri"/>
                <w:color w:val="000000"/>
                <w:sz w:val="22"/>
                <w:szCs w:val="22"/>
              </w:rPr>
            </w:pPr>
          </w:p>
        </w:tc>
        <w:tc>
          <w:tcPr>
            <w:tcW w:w="1620" w:type="dxa"/>
            <w:tcBorders>
              <w:top w:val="single" w:sz="4" w:space="0" w:color="auto"/>
              <w:left w:val="nil"/>
              <w:bottom w:val="nil"/>
              <w:right w:val="single" w:sz="8" w:space="0" w:color="auto"/>
            </w:tcBorders>
            <w:shd w:val="clear" w:color="000000" w:fill="FFF2CC"/>
            <w:vAlign w:val="center"/>
            <w:hideMark/>
          </w:tcPr>
          <w:p w14:paraId="5B8DDEEA" w14:textId="77777777" w:rsidR="007217E9" w:rsidRDefault="007217E9">
            <w:pPr>
              <w:jc w:val="center"/>
              <w:rPr>
                <w:rFonts w:ascii="Calibri" w:hAnsi="Calibri" w:cs="Calibri"/>
                <w:color w:val="000000"/>
                <w:sz w:val="22"/>
                <w:szCs w:val="22"/>
              </w:rPr>
            </w:pPr>
            <w:r>
              <w:rPr>
                <w:rFonts w:ascii="Calibri" w:hAnsi="Calibri" w:cs="Calibri"/>
                <w:color w:val="000000"/>
                <w:sz w:val="22"/>
                <w:szCs w:val="22"/>
              </w:rPr>
              <w:t>Peer Supervision</w:t>
            </w:r>
          </w:p>
        </w:tc>
        <w:tc>
          <w:tcPr>
            <w:tcW w:w="1640" w:type="dxa"/>
            <w:vMerge/>
            <w:tcBorders>
              <w:top w:val="nil"/>
              <w:left w:val="single" w:sz="4" w:space="0" w:color="auto"/>
              <w:bottom w:val="single" w:sz="8" w:space="0" w:color="000000"/>
              <w:right w:val="single" w:sz="4" w:space="0" w:color="auto"/>
            </w:tcBorders>
            <w:vAlign w:val="center"/>
            <w:hideMark/>
          </w:tcPr>
          <w:p w14:paraId="6CADAF1E" w14:textId="77777777" w:rsidR="007217E9" w:rsidRDefault="007217E9">
            <w:pPr>
              <w:rPr>
                <w:rFonts w:ascii="Calibri" w:hAnsi="Calibri" w:cs="Calibri"/>
                <w:color w:val="000000"/>
                <w:sz w:val="22"/>
                <w:szCs w:val="22"/>
              </w:rPr>
            </w:pPr>
          </w:p>
        </w:tc>
      </w:tr>
      <w:tr w:rsidR="007217E9" w14:paraId="449F1B87" w14:textId="77777777" w:rsidTr="007217E9">
        <w:trPr>
          <w:trHeight w:val="580"/>
        </w:trPr>
        <w:tc>
          <w:tcPr>
            <w:tcW w:w="1400" w:type="dxa"/>
            <w:tcBorders>
              <w:top w:val="nil"/>
              <w:left w:val="single" w:sz="8" w:space="0" w:color="auto"/>
              <w:bottom w:val="single" w:sz="4" w:space="0" w:color="auto"/>
              <w:right w:val="single" w:sz="4" w:space="0" w:color="auto"/>
            </w:tcBorders>
            <w:shd w:val="clear" w:color="000000" w:fill="FFFFFF"/>
            <w:noWrap/>
            <w:vAlign w:val="center"/>
            <w:hideMark/>
          </w:tcPr>
          <w:p w14:paraId="2411983C" w14:textId="77777777" w:rsidR="007217E9" w:rsidRDefault="007217E9">
            <w:pPr>
              <w:rPr>
                <w:rFonts w:ascii="Calibri" w:hAnsi="Calibri" w:cs="Calibri"/>
                <w:color w:val="000000"/>
                <w:sz w:val="20"/>
                <w:szCs w:val="20"/>
              </w:rPr>
            </w:pPr>
            <w:r>
              <w:rPr>
                <w:rFonts w:ascii="Calibri" w:hAnsi="Calibri" w:cs="Calibri"/>
                <w:color w:val="000000"/>
                <w:sz w:val="20"/>
                <w:szCs w:val="20"/>
              </w:rPr>
              <w:t>13:00-14:00</w:t>
            </w:r>
          </w:p>
        </w:tc>
        <w:tc>
          <w:tcPr>
            <w:tcW w:w="1560" w:type="dxa"/>
            <w:vMerge/>
            <w:tcBorders>
              <w:top w:val="nil"/>
              <w:left w:val="single" w:sz="4" w:space="0" w:color="auto"/>
              <w:bottom w:val="single" w:sz="8" w:space="0" w:color="000000"/>
              <w:right w:val="single" w:sz="4" w:space="0" w:color="auto"/>
            </w:tcBorders>
            <w:vAlign w:val="center"/>
            <w:hideMark/>
          </w:tcPr>
          <w:p w14:paraId="5209E97F" w14:textId="77777777" w:rsidR="007217E9" w:rsidRDefault="007217E9">
            <w:pPr>
              <w:rPr>
                <w:rFonts w:ascii="Calibri" w:hAnsi="Calibri" w:cs="Calibri"/>
                <w:color w:val="000000"/>
                <w:sz w:val="22"/>
                <w:szCs w:val="22"/>
              </w:rPr>
            </w:pPr>
          </w:p>
        </w:tc>
        <w:tc>
          <w:tcPr>
            <w:tcW w:w="1600" w:type="dxa"/>
            <w:vMerge/>
            <w:tcBorders>
              <w:top w:val="single" w:sz="4" w:space="0" w:color="auto"/>
              <w:left w:val="single" w:sz="4" w:space="0" w:color="auto"/>
              <w:bottom w:val="single" w:sz="8" w:space="0" w:color="000000"/>
              <w:right w:val="single" w:sz="4" w:space="0" w:color="auto"/>
            </w:tcBorders>
            <w:vAlign w:val="center"/>
            <w:hideMark/>
          </w:tcPr>
          <w:p w14:paraId="614F93B6" w14:textId="77777777" w:rsidR="007217E9" w:rsidRDefault="007217E9">
            <w:pPr>
              <w:rPr>
                <w:rFonts w:ascii="Calibri" w:hAnsi="Calibri" w:cs="Calibri"/>
                <w:color w:val="000000"/>
                <w:sz w:val="22"/>
                <w:szCs w:val="22"/>
              </w:rPr>
            </w:pPr>
          </w:p>
        </w:tc>
        <w:tc>
          <w:tcPr>
            <w:tcW w:w="1620" w:type="dxa"/>
            <w:vMerge/>
            <w:tcBorders>
              <w:top w:val="nil"/>
              <w:left w:val="single" w:sz="4" w:space="0" w:color="auto"/>
              <w:bottom w:val="single" w:sz="8" w:space="0" w:color="000000"/>
              <w:right w:val="single" w:sz="4" w:space="0" w:color="auto"/>
            </w:tcBorders>
            <w:vAlign w:val="center"/>
            <w:hideMark/>
          </w:tcPr>
          <w:p w14:paraId="44E2A082" w14:textId="77777777" w:rsidR="007217E9" w:rsidRDefault="007217E9">
            <w:pPr>
              <w:rPr>
                <w:rFonts w:ascii="Calibri" w:hAnsi="Calibri" w:cs="Calibri"/>
                <w:color w:val="000000"/>
                <w:sz w:val="22"/>
                <w:szCs w:val="22"/>
              </w:rPr>
            </w:pPr>
          </w:p>
        </w:tc>
        <w:tc>
          <w:tcPr>
            <w:tcW w:w="1620" w:type="dxa"/>
            <w:tcBorders>
              <w:top w:val="single" w:sz="4" w:space="0" w:color="auto"/>
              <w:left w:val="nil"/>
              <w:bottom w:val="nil"/>
              <w:right w:val="single" w:sz="8" w:space="0" w:color="auto"/>
            </w:tcBorders>
            <w:shd w:val="clear" w:color="000000" w:fill="FFF2CC"/>
            <w:vAlign w:val="bottom"/>
            <w:hideMark/>
          </w:tcPr>
          <w:p w14:paraId="45346A93" w14:textId="77777777" w:rsidR="007217E9" w:rsidRDefault="007217E9">
            <w:pPr>
              <w:jc w:val="center"/>
              <w:rPr>
                <w:rFonts w:ascii="Calibri" w:hAnsi="Calibri" w:cs="Calibri"/>
                <w:color w:val="000000"/>
                <w:sz w:val="22"/>
                <w:szCs w:val="22"/>
              </w:rPr>
            </w:pPr>
            <w:r>
              <w:rPr>
                <w:rFonts w:ascii="Calibri" w:hAnsi="Calibri" w:cs="Calibri"/>
                <w:color w:val="000000"/>
                <w:sz w:val="22"/>
                <w:szCs w:val="22"/>
              </w:rPr>
              <w:t>Group Supervision</w:t>
            </w:r>
          </w:p>
        </w:tc>
        <w:tc>
          <w:tcPr>
            <w:tcW w:w="1640" w:type="dxa"/>
            <w:vMerge/>
            <w:tcBorders>
              <w:top w:val="nil"/>
              <w:left w:val="single" w:sz="4" w:space="0" w:color="auto"/>
              <w:bottom w:val="single" w:sz="8" w:space="0" w:color="000000"/>
              <w:right w:val="single" w:sz="4" w:space="0" w:color="auto"/>
            </w:tcBorders>
            <w:vAlign w:val="center"/>
            <w:hideMark/>
          </w:tcPr>
          <w:p w14:paraId="06E970F5" w14:textId="77777777" w:rsidR="007217E9" w:rsidRDefault="007217E9">
            <w:pPr>
              <w:rPr>
                <w:rFonts w:ascii="Calibri" w:hAnsi="Calibri" w:cs="Calibri"/>
                <w:color w:val="000000"/>
                <w:sz w:val="22"/>
                <w:szCs w:val="22"/>
              </w:rPr>
            </w:pPr>
          </w:p>
        </w:tc>
      </w:tr>
      <w:tr w:rsidR="007217E9" w14:paraId="1F84C37F" w14:textId="77777777" w:rsidTr="007217E9">
        <w:trPr>
          <w:trHeight w:val="615"/>
        </w:trPr>
        <w:tc>
          <w:tcPr>
            <w:tcW w:w="1400" w:type="dxa"/>
            <w:tcBorders>
              <w:top w:val="nil"/>
              <w:left w:val="single" w:sz="8" w:space="0" w:color="auto"/>
              <w:bottom w:val="single" w:sz="4" w:space="0" w:color="auto"/>
              <w:right w:val="single" w:sz="4" w:space="0" w:color="auto"/>
            </w:tcBorders>
            <w:shd w:val="clear" w:color="000000" w:fill="FFFFFF"/>
            <w:noWrap/>
            <w:vAlign w:val="bottom"/>
            <w:hideMark/>
          </w:tcPr>
          <w:p w14:paraId="26EFF08C" w14:textId="77777777" w:rsidR="007217E9" w:rsidRDefault="007217E9">
            <w:pPr>
              <w:rPr>
                <w:rFonts w:ascii="Calibri" w:hAnsi="Calibri" w:cs="Calibri"/>
                <w:color w:val="000000"/>
                <w:sz w:val="20"/>
                <w:szCs w:val="20"/>
              </w:rPr>
            </w:pPr>
            <w:r>
              <w:rPr>
                <w:rFonts w:ascii="Calibri" w:hAnsi="Calibri" w:cs="Calibri"/>
                <w:color w:val="000000"/>
                <w:sz w:val="20"/>
                <w:szCs w:val="20"/>
              </w:rPr>
              <w:t>14:00-15:00</w:t>
            </w:r>
          </w:p>
        </w:tc>
        <w:tc>
          <w:tcPr>
            <w:tcW w:w="1560" w:type="dxa"/>
            <w:vMerge/>
            <w:tcBorders>
              <w:top w:val="nil"/>
              <w:left w:val="single" w:sz="4" w:space="0" w:color="auto"/>
              <w:bottom w:val="single" w:sz="8" w:space="0" w:color="000000"/>
              <w:right w:val="single" w:sz="4" w:space="0" w:color="auto"/>
            </w:tcBorders>
            <w:vAlign w:val="center"/>
            <w:hideMark/>
          </w:tcPr>
          <w:p w14:paraId="5DEBF0EA" w14:textId="77777777" w:rsidR="007217E9" w:rsidRDefault="007217E9">
            <w:pPr>
              <w:rPr>
                <w:rFonts w:ascii="Calibri" w:hAnsi="Calibri" w:cs="Calibri"/>
                <w:color w:val="000000"/>
                <w:sz w:val="22"/>
                <w:szCs w:val="22"/>
              </w:rPr>
            </w:pPr>
          </w:p>
        </w:tc>
        <w:tc>
          <w:tcPr>
            <w:tcW w:w="1600" w:type="dxa"/>
            <w:vMerge/>
            <w:tcBorders>
              <w:top w:val="single" w:sz="4" w:space="0" w:color="auto"/>
              <w:left w:val="single" w:sz="4" w:space="0" w:color="auto"/>
              <w:bottom w:val="single" w:sz="8" w:space="0" w:color="000000"/>
              <w:right w:val="single" w:sz="4" w:space="0" w:color="auto"/>
            </w:tcBorders>
            <w:vAlign w:val="center"/>
            <w:hideMark/>
          </w:tcPr>
          <w:p w14:paraId="3F863AD7" w14:textId="77777777" w:rsidR="007217E9" w:rsidRDefault="007217E9">
            <w:pPr>
              <w:rPr>
                <w:rFonts w:ascii="Calibri" w:hAnsi="Calibri" w:cs="Calibri"/>
                <w:color w:val="000000"/>
                <w:sz w:val="22"/>
                <w:szCs w:val="22"/>
              </w:rPr>
            </w:pPr>
          </w:p>
        </w:tc>
        <w:tc>
          <w:tcPr>
            <w:tcW w:w="1620" w:type="dxa"/>
            <w:vMerge/>
            <w:tcBorders>
              <w:top w:val="nil"/>
              <w:left w:val="single" w:sz="4" w:space="0" w:color="auto"/>
              <w:bottom w:val="single" w:sz="8" w:space="0" w:color="000000"/>
              <w:right w:val="single" w:sz="4" w:space="0" w:color="auto"/>
            </w:tcBorders>
            <w:vAlign w:val="center"/>
            <w:hideMark/>
          </w:tcPr>
          <w:p w14:paraId="1B8C3149" w14:textId="77777777" w:rsidR="007217E9" w:rsidRDefault="007217E9">
            <w:pPr>
              <w:rPr>
                <w:rFonts w:ascii="Calibri" w:hAnsi="Calibri" w:cs="Calibri"/>
                <w:color w:val="000000"/>
                <w:sz w:val="22"/>
                <w:szCs w:val="22"/>
              </w:rPr>
            </w:pPr>
          </w:p>
        </w:tc>
        <w:tc>
          <w:tcPr>
            <w:tcW w:w="1620" w:type="dxa"/>
            <w:tcBorders>
              <w:top w:val="single" w:sz="4" w:space="0" w:color="auto"/>
              <w:left w:val="nil"/>
              <w:bottom w:val="nil"/>
              <w:right w:val="single" w:sz="8" w:space="0" w:color="auto"/>
            </w:tcBorders>
            <w:shd w:val="clear" w:color="000000" w:fill="E2EFDA"/>
            <w:noWrap/>
            <w:vAlign w:val="center"/>
            <w:hideMark/>
          </w:tcPr>
          <w:p w14:paraId="6C4B7590" w14:textId="77777777" w:rsidR="007217E9" w:rsidRDefault="007217E9">
            <w:pPr>
              <w:jc w:val="center"/>
              <w:rPr>
                <w:rFonts w:ascii="Calibri" w:hAnsi="Calibri" w:cs="Calibri"/>
                <w:color w:val="000000"/>
                <w:sz w:val="22"/>
                <w:szCs w:val="22"/>
              </w:rPr>
            </w:pPr>
            <w:r>
              <w:rPr>
                <w:rFonts w:ascii="Calibri" w:hAnsi="Calibri" w:cs="Calibri"/>
                <w:color w:val="000000"/>
                <w:sz w:val="22"/>
                <w:szCs w:val="22"/>
              </w:rPr>
              <w:t>Didactics</w:t>
            </w:r>
          </w:p>
        </w:tc>
        <w:tc>
          <w:tcPr>
            <w:tcW w:w="1640" w:type="dxa"/>
            <w:vMerge/>
            <w:tcBorders>
              <w:top w:val="nil"/>
              <w:left w:val="single" w:sz="4" w:space="0" w:color="auto"/>
              <w:bottom w:val="single" w:sz="8" w:space="0" w:color="000000"/>
              <w:right w:val="single" w:sz="4" w:space="0" w:color="auto"/>
            </w:tcBorders>
            <w:vAlign w:val="center"/>
            <w:hideMark/>
          </w:tcPr>
          <w:p w14:paraId="25EA106C" w14:textId="77777777" w:rsidR="007217E9" w:rsidRDefault="007217E9">
            <w:pPr>
              <w:rPr>
                <w:rFonts w:ascii="Calibri" w:hAnsi="Calibri" w:cs="Calibri"/>
                <w:color w:val="000000"/>
                <w:sz w:val="22"/>
                <w:szCs w:val="22"/>
              </w:rPr>
            </w:pPr>
          </w:p>
        </w:tc>
      </w:tr>
      <w:tr w:rsidR="007217E9" w14:paraId="11B04F1D" w14:textId="77777777" w:rsidTr="007217E9">
        <w:trPr>
          <w:trHeight w:val="580"/>
        </w:trPr>
        <w:tc>
          <w:tcPr>
            <w:tcW w:w="1400" w:type="dxa"/>
            <w:tcBorders>
              <w:top w:val="nil"/>
              <w:left w:val="single" w:sz="8" w:space="0" w:color="auto"/>
              <w:bottom w:val="single" w:sz="4" w:space="0" w:color="auto"/>
              <w:right w:val="single" w:sz="4" w:space="0" w:color="auto"/>
            </w:tcBorders>
            <w:shd w:val="clear" w:color="000000" w:fill="FFFFFF"/>
            <w:noWrap/>
            <w:vAlign w:val="bottom"/>
            <w:hideMark/>
          </w:tcPr>
          <w:p w14:paraId="434CA4D2" w14:textId="77777777" w:rsidR="007217E9" w:rsidRDefault="007217E9">
            <w:pPr>
              <w:rPr>
                <w:rFonts w:ascii="Calibri" w:hAnsi="Calibri" w:cs="Calibri"/>
                <w:color w:val="000000"/>
                <w:sz w:val="20"/>
                <w:szCs w:val="20"/>
              </w:rPr>
            </w:pPr>
            <w:r>
              <w:rPr>
                <w:rFonts w:ascii="Calibri" w:hAnsi="Calibri" w:cs="Calibri"/>
                <w:color w:val="000000"/>
                <w:sz w:val="20"/>
                <w:szCs w:val="20"/>
              </w:rPr>
              <w:t>15:00-16:00</w:t>
            </w:r>
          </w:p>
        </w:tc>
        <w:tc>
          <w:tcPr>
            <w:tcW w:w="1560" w:type="dxa"/>
            <w:vMerge/>
            <w:tcBorders>
              <w:top w:val="nil"/>
              <w:left w:val="single" w:sz="4" w:space="0" w:color="auto"/>
              <w:bottom w:val="single" w:sz="8" w:space="0" w:color="000000"/>
              <w:right w:val="single" w:sz="4" w:space="0" w:color="auto"/>
            </w:tcBorders>
            <w:vAlign w:val="center"/>
            <w:hideMark/>
          </w:tcPr>
          <w:p w14:paraId="6E5BE347" w14:textId="77777777" w:rsidR="007217E9" w:rsidRDefault="007217E9">
            <w:pPr>
              <w:rPr>
                <w:rFonts w:ascii="Calibri" w:hAnsi="Calibri" w:cs="Calibri"/>
                <w:color w:val="000000"/>
                <w:sz w:val="22"/>
                <w:szCs w:val="22"/>
              </w:rPr>
            </w:pPr>
          </w:p>
        </w:tc>
        <w:tc>
          <w:tcPr>
            <w:tcW w:w="1600" w:type="dxa"/>
            <w:vMerge/>
            <w:tcBorders>
              <w:top w:val="single" w:sz="4" w:space="0" w:color="auto"/>
              <w:left w:val="single" w:sz="4" w:space="0" w:color="auto"/>
              <w:bottom w:val="single" w:sz="8" w:space="0" w:color="000000"/>
              <w:right w:val="single" w:sz="4" w:space="0" w:color="auto"/>
            </w:tcBorders>
            <w:vAlign w:val="center"/>
            <w:hideMark/>
          </w:tcPr>
          <w:p w14:paraId="562B1693" w14:textId="77777777" w:rsidR="007217E9" w:rsidRDefault="007217E9">
            <w:pPr>
              <w:rPr>
                <w:rFonts w:ascii="Calibri" w:hAnsi="Calibri" w:cs="Calibri"/>
                <w:color w:val="000000"/>
                <w:sz w:val="22"/>
                <w:szCs w:val="22"/>
              </w:rPr>
            </w:pPr>
          </w:p>
        </w:tc>
        <w:tc>
          <w:tcPr>
            <w:tcW w:w="1620" w:type="dxa"/>
            <w:vMerge/>
            <w:tcBorders>
              <w:top w:val="nil"/>
              <w:left w:val="single" w:sz="4" w:space="0" w:color="auto"/>
              <w:bottom w:val="single" w:sz="8" w:space="0" w:color="000000"/>
              <w:right w:val="single" w:sz="4" w:space="0" w:color="auto"/>
            </w:tcBorders>
            <w:vAlign w:val="center"/>
            <w:hideMark/>
          </w:tcPr>
          <w:p w14:paraId="4E0DE1F0" w14:textId="77777777" w:rsidR="007217E9" w:rsidRDefault="007217E9">
            <w:pPr>
              <w:rPr>
                <w:rFonts w:ascii="Calibri" w:hAnsi="Calibri" w:cs="Calibri"/>
                <w:color w:val="000000"/>
                <w:sz w:val="22"/>
                <w:szCs w:val="22"/>
              </w:rPr>
            </w:pPr>
          </w:p>
        </w:tc>
        <w:tc>
          <w:tcPr>
            <w:tcW w:w="1620" w:type="dxa"/>
            <w:tcBorders>
              <w:top w:val="single" w:sz="4" w:space="0" w:color="auto"/>
              <w:left w:val="nil"/>
              <w:bottom w:val="nil"/>
              <w:right w:val="single" w:sz="4" w:space="0" w:color="auto"/>
            </w:tcBorders>
            <w:shd w:val="clear" w:color="000000" w:fill="FCE4D6"/>
            <w:vAlign w:val="center"/>
            <w:hideMark/>
          </w:tcPr>
          <w:p w14:paraId="05A19A8B" w14:textId="77777777" w:rsidR="007217E9" w:rsidRDefault="007217E9">
            <w:pPr>
              <w:jc w:val="center"/>
              <w:rPr>
                <w:rFonts w:ascii="Calibri" w:hAnsi="Calibri" w:cs="Calibri"/>
                <w:color w:val="000000"/>
                <w:sz w:val="22"/>
                <w:szCs w:val="22"/>
              </w:rPr>
            </w:pPr>
            <w:r>
              <w:rPr>
                <w:rFonts w:ascii="Calibri" w:hAnsi="Calibri" w:cs="Calibri"/>
                <w:color w:val="000000"/>
                <w:sz w:val="22"/>
                <w:szCs w:val="22"/>
              </w:rPr>
              <w:t>Psychology Meetings</w:t>
            </w:r>
          </w:p>
        </w:tc>
        <w:tc>
          <w:tcPr>
            <w:tcW w:w="1640" w:type="dxa"/>
            <w:vMerge/>
            <w:tcBorders>
              <w:top w:val="nil"/>
              <w:left w:val="single" w:sz="4" w:space="0" w:color="auto"/>
              <w:bottom w:val="single" w:sz="8" w:space="0" w:color="000000"/>
              <w:right w:val="single" w:sz="4" w:space="0" w:color="auto"/>
            </w:tcBorders>
            <w:vAlign w:val="center"/>
            <w:hideMark/>
          </w:tcPr>
          <w:p w14:paraId="23B27E9F" w14:textId="77777777" w:rsidR="007217E9" w:rsidRDefault="007217E9">
            <w:pPr>
              <w:rPr>
                <w:rFonts w:ascii="Calibri" w:hAnsi="Calibri" w:cs="Calibri"/>
                <w:color w:val="000000"/>
                <w:sz w:val="22"/>
                <w:szCs w:val="22"/>
              </w:rPr>
            </w:pPr>
          </w:p>
        </w:tc>
      </w:tr>
      <w:tr w:rsidR="007217E9" w14:paraId="709089B0" w14:textId="77777777" w:rsidTr="007217E9">
        <w:trPr>
          <w:trHeight w:val="780"/>
        </w:trPr>
        <w:tc>
          <w:tcPr>
            <w:tcW w:w="1400" w:type="dxa"/>
            <w:tcBorders>
              <w:top w:val="nil"/>
              <w:left w:val="single" w:sz="8" w:space="0" w:color="auto"/>
              <w:bottom w:val="single" w:sz="8" w:space="0" w:color="auto"/>
              <w:right w:val="single" w:sz="4" w:space="0" w:color="auto"/>
            </w:tcBorders>
            <w:shd w:val="clear" w:color="000000" w:fill="FFFFFF"/>
            <w:noWrap/>
            <w:vAlign w:val="center"/>
            <w:hideMark/>
          </w:tcPr>
          <w:p w14:paraId="33D7CB9A" w14:textId="77777777" w:rsidR="007217E9" w:rsidRDefault="007217E9">
            <w:pPr>
              <w:rPr>
                <w:rFonts w:ascii="Calibri" w:hAnsi="Calibri" w:cs="Calibri"/>
                <w:color w:val="000000"/>
                <w:sz w:val="20"/>
                <w:szCs w:val="20"/>
              </w:rPr>
            </w:pPr>
            <w:r>
              <w:rPr>
                <w:rFonts w:ascii="Calibri" w:hAnsi="Calibri" w:cs="Calibri"/>
                <w:color w:val="000000"/>
                <w:sz w:val="20"/>
                <w:szCs w:val="20"/>
              </w:rPr>
              <w:t>16:00-16:30</w:t>
            </w:r>
          </w:p>
        </w:tc>
        <w:tc>
          <w:tcPr>
            <w:tcW w:w="1560" w:type="dxa"/>
            <w:vMerge/>
            <w:tcBorders>
              <w:top w:val="nil"/>
              <w:left w:val="single" w:sz="4" w:space="0" w:color="auto"/>
              <w:bottom w:val="single" w:sz="8" w:space="0" w:color="000000"/>
              <w:right w:val="single" w:sz="4" w:space="0" w:color="auto"/>
            </w:tcBorders>
            <w:vAlign w:val="center"/>
            <w:hideMark/>
          </w:tcPr>
          <w:p w14:paraId="78AA9208" w14:textId="77777777" w:rsidR="007217E9" w:rsidRDefault="007217E9">
            <w:pPr>
              <w:rPr>
                <w:rFonts w:ascii="Calibri" w:hAnsi="Calibri" w:cs="Calibri"/>
                <w:color w:val="000000"/>
                <w:sz w:val="22"/>
                <w:szCs w:val="22"/>
              </w:rPr>
            </w:pPr>
          </w:p>
        </w:tc>
        <w:tc>
          <w:tcPr>
            <w:tcW w:w="1600" w:type="dxa"/>
            <w:vMerge/>
            <w:tcBorders>
              <w:top w:val="single" w:sz="4" w:space="0" w:color="auto"/>
              <w:left w:val="single" w:sz="4" w:space="0" w:color="auto"/>
              <w:bottom w:val="single" w:sz="8" w:space="0" w:color="000000"/>
              <w:right w:val="single" w:sz="4" w:space="0" w:color="auto"/>
            </w:tcBorders>
            <w:vAlign w:val="center"/>
            <w:hideMark/>
          </w:tcPr>
          <w:p w14:paraId="42B13ADC" w14:textId="77777777" w:rsidR="007217E9" w:rsidRDefault="007217E9">
            <w:pPr>
              <w:rPr>
                <w:rFonts w:ascii="Calibri" w:hAnsi="Calibri" w:cs="Calibri"/>
                <w:color w:val="000000"/>
                <w:sz w:val="22"/>
                <w:szCs w:val="22"/>
              </w:rPr>
            </w:pPr>
          </w:p>
        </w:tc>
        <w:tc>
          <w:tcPr>
            <w:tcW w:w="1620" w:type="dxa"/>
            <w:vMerge/>
            <w:tcBorders>
              <w:top w:val="nil"/>
              <w:left w:val="single" w:sz="4" w:space="0" w:color="auto"/>
              <w:bottom w:val="single" w:sz="8" w:space="0" w:color="000000"/>
              <w:right w:val="single" w:sz="4" w:space="0" w:color="auto"/>
            </w:tcBorders>
            <w:vAlign w:val="center"/>
            <w:hideMark/>
          </w:tcPr>
          <w:p w14:paraId="242BF0CD" w14:textId="77777777" w:rsidR="007217E9" w:rsidRDefault="007217E9">
            <w:pPr>
              <w:rPr>
                <w:rFonts w:ascii="Calibri" w:hAnsi="Calibri" w:cs="Calibri"/>
                <w:color w:val="000000"/>
                <w:sz w:val="22"/>
                <w:szCs w:val="22"/>
              </w:rPr>
            </w:pPr>
          </w:p>
        </w:tc>
        <w:tc>
          <w:tcPr>
            <w:tcW w:w="1620" w:type="dxa"/>
            <w:tcBorders>
              <w:top w:val="single" w:sz="4" w:space="0" w:color="auto"/>
              <w:left w:val="nil"/>
              <w:bottom w:val="single" w:sz="8" w:space="0" w:color="auto"/>
              <w:right w:val="single" w:sz="4" w:space="0" w:color="auto"/>
            </w:tcBorders>
            <w:shd w:val="clear" w:color="auto" w:fill="auto"/>
            <w:vAlign w:val="center"/>
            <w:hideMark/>
          </w:tcPr>
          <w:p w14:paraId="44C1AB02" w14:textId="77777777" w:rsidR="007217E9" w:rsidRDefault="007217E9">
            <w:pPr>
              <w:jc w:val="center"/>
              <w:rPr>
                <w:rFonts w:ascii="Calibri" w:hAnsi="Calibri" w:cs="Calibri"/>
                <w:color w:val="000000"/>
                <w:sz w:val="22"/>
                <w:szCs w:val="22"/>
              </w:rPr>
            </w:pPr>
            <w:r>
              <w:rPr>
                <w:rFonts w:ascii="Calibri" w:hAnsi="Calibri" w:cs="Calibri"/>
                <w:color w:val="000000"/>
                <w:sz w:val="22"/>
                <w:szCs w:val="22"/>
              </w:rPr>
              <w:t>Admin time/ Meetings</w:t>
            </w:r>
          </w:p>
        </w:tc>
        <w:tc>
          <w:tcPr>
            <w:tcW w:w="1640" w:type="dxa"/>
            <w:vMerge/>
            <w:tcBorders>
              <w:top w:val="nil"/>
              <w:left w:val="single" w:sz="4" w:space="0" w:color="auto"/>
              <w:bottom w:val="single" w:sz="8" w:space="0" w:color="000000"/>
              <w:right w:val="single" w:sz="4" w:space="0" w:color="auto"/>
            </w:tcBorders>
            <w:vAlign w:val="center"/>
            <w:hideMark/>
          </w:tcPr>
          <w:p w14:paraId="54CA50F4" w14:textId="77777777" w:rsidR="007217E9" w:rsidRDefault="007217E9">
            <w:pPr>
              <w:rPr>
                <w:rFonts w:ascii="Calibri" w:hAnsi="Calibri" w:cs="Calibri"/>
                <w:color w:val="000000"/>
                <w:sz w:val="22"/>
                <w:szCs w:val="22"/>
              </w:rPr>
            </w:pPr>
          </w:p>
        </w:tc>
      </w:tr>
    </w:tbl>
    <w:p w14:paraId="632EFA7C" w14:textId="61BFA130" w:rsidR="00211CE1" w:rsidRDefault="00211CE1" w:rsidP="00211CE1">
      <w:pPr>
        <w:spacing w:before="100" w:beforeAutospacing="1" w:after="100" w:afterAutospacing="1"/>
        <w:jc w:val="both"/>
        <w:rPr>
          <w:rFonts w:ascii="Arial" w:hAnsi="Arial" w:cs="Arial"/>
          <w:color w:val="000000"/>
          <w:sz w:val="20"/>
          <w:szCs w:val="20"/>
        </w:rPr>
      </w:pPr>
    </w:p>
    <w:p w14:paraId="0F978AD4" w14:textId="77777777" w:rsidR="00A94269" w:rsidRPr="00211CE1" w:rsidRDefault="00A94269" w:rsidP="00211CE1">
      <w:pPr>
        <w:spacing w:before="100" w:beforeAutospacing="1" w:after="100" w:afterAutospacing="1"/>
        <w:jc w:val="both"/>
        <w:rPr>
          <w:rFonts w:ascii="Arial" w:hAnsi="Arial" w:cs="Arial"/>
          <w:color w:val="000000"/>
          <w:sz w:val="20"/>
          <w:szCs w:val="20"/>
        </w:rPr>
      </w:pPr>
    </w:p>
    <w:p w14:paraId="1C4C53FF" w14:textId="77777777" w:rsidR="00793FB2" w:rsidRPr="00793FB2" w:rsidRDefault="00793FB2" w:rsidP="00793FB2">
      <w:pPr>
        <w:rPr>
          <w:rFonts w:ascii="Arial" w:hAnsi="Arial" w:cs="Arial"/>
          <w:b/>
          <w:sz w:val="20"/>
          <w:szCs w:val="20"/>
          <w:u w:val="single"/>
        </w:rPr>
      </w:pPr>
    </w:p>
    <w:p w14:paraId="373F1529" w14:textId="77777777" w:rsidR="00207D58" w:rsidRPr="00207D58" w:rsidRDefault="00207D58" w:rsidP="00207D58">
      <w:pPr>
        <w:pStyle w:val="ListParagraph"/>
        <w:numPr>
          <w:ilvl w:val="0"/>
          <w:numId w:val="20"/>
        </w:numPr>
        <w:autoSpaceDE w:val="0"/>
        <w:autoSpaceDN w:val="0"/>
        <w:adjustRightInd w:val="0"/>
        <w:jc w:val="center"/>
        <w:rPr>
          <w:rFonts w:ascii="Arial" w:hAnsi="Arial" w:cs="Arial"/>
          <w:b/>
          <w:sz w:val="20"/>
          <w:szCs w:val="20"/>
        </w:rPr>
      </w:pPr>
      <w:bookmarkStart w:id="13" w:name="SMI_Emphasis"/>
      <w:r w:rsidRPr="00207D58">
        <w:rPr>
          <w:rFonts w:ascii="Arial" w:hAnsi="Arial" w:cs="Arial"/>
          <w:b/>
          <w:sz w:val="20"/>
          <w:szCs w:val="20"/>
        </w:rPr>
        <w:t>General Clinical Psychology with Serious Mental Illness Emphasis</w:t>
      </w:r>
    </w:p>
    <w:bookmarkEnd w:id="13"/>
    <w:p w14:paraId="0A1B903A" w14:textId="62408B2D" w:rsidR="00702186" w:rsidRDefault="00207D58" w:rsidP="00207D58">
      <w:pPr>
        <w:pStyle w:val="ListParagraph"/>
        <w:autoSpaceDE w:val="0"/>
        <w:autoSpaceDN w:val="0"/>
        <w:adjustRightInd w:val="0"/>
        <w:jc w:val="center"/>
        <w:rPr>
          <w:rFonts w:ascii="Arial" w:hAnsi="Arial" w:cs="Arial"/>
          <w:b/>
          <w:bCs/>
          <w:color w:val="000000"/>
          <w:sz w:val="20"/>
          <w:szCs w:val="20"/>
        </w:rPr>
      </w:pPr>
      <w:r w:rsidRPr="00207D58">
        <w:rPr>
          <w:rFonts w:ascii="Arial" w:hAnsi="Arial" w:cs="Arial"/>
          <w:b/>
          <w:bCs/>
          <w:color w:val="000000"/>
          <w:sz w:val="20"/>
          <w:szCs w:val="20"/>
        </w:rPr>
        <w:t xml:space="preserve"> </w:t>
      </w:r>
      <w:r w:rsidR="00702186">
        <w:rPr>
          <w:rFonts w:ascii="Arial" w:hAnsi="Arial" w:cs="Arial"/>
          <w:b/>
          <w:bCs/>
          <w:color w:val="000000"/>
          <w:sz w:val="20"/>
          <w:szCs w:val="20"/>
        </w:rPr>
        <w:t xml:space="preserve">(APPA CAS Program Code # 30510; Program ID # </w:t>
      </w:r>
      <w:r w:rsidR="005D61A8">
        <w:rPr>
          <w:rFonts w:ascii="Arial" w:hAnsi="Arial" w:cs="Arial"/>
          <w:b/>
          <w:bCs/>
          <w:color w:val="000000"/>
          <w:sz w:val="20"/>
          <w:szCs w:val="20"/>
        </w:rPr>
        <w:t>356737</w:t>
      </w:r>
      <w:r w:rsidR="00702186">
        <w:rPr>
          <w:rFonts w:ascii="Arial" w:hAnsi="Arial" w:cs="Arial"/>
          <w:b/>
          <w:bCs/>
          <w:color w:val="000000"/>
          <w:sz w:val="20"/>
          <w:szCs w:val="20"/>
        </w:rPr>
        <w:t>)</w:t>
      </w:r>
    </w:p>
    <w:p w14:paraId="5E78BBBD" w14:textId="77777777" w:rsidR="00702186" w:rsidRPr="00702186" w:rsidRDefault="00702186" w:rsidP="00702186">
      <w:pPr>
        <w:pStyle w:val="ListParagraph"/>
        <w:rPr>
          <w:rFonts w:ascii="Arial" w:hAnsi="Arial" w:cs="Arial"/>
          <w:b/>
          <w:sz w:val="20"/>
          <w:szCs w:val="20"/>
        </w:rPr>
      </w:pPr>
    </w:p>
    <w:p w14:paraId="58C7241D" w14:textId="77777777" w:rsidR="00793FB2" w:rsidRPr="00793FB2" w:rsidRDefault="00793FB2" w:rsidP="00793FB2">
      <w:pPr>
        <w:pStyle w:val="Heading2"/>
        <w:rPr>
          <w:sz w:val="20"/>
          <w:szCs w:val="20"/>
        </w:rPr>
      </w:pPr>
      <w:r w:rsidRPr="00793FB2">
        <w:rPr>
          <w:sz w:val="20"/>
          <w:szCs w:val="20"/>
        </w:rPr>
        <w:t xml:space="preserve">Mental Health Intensive Case Management (MHICM)/Psychosocial Rehabilitation and Recovery Center (PRRC) Postdoctoral </w:t>
      </w:r>
      <w:r w:rsidR="00405697">
        <w:rPr>
          <w:sz w:val="20"/>
          <w:szCs w:val="20"/>
        </w:rPr>
        <w:t>Fellowship</w:t>
      </w:r>
    </w:p>
    <w:p w14:paraId="6AC1604C" w14:textId="77777777" w:rsidR="00793FB2" w:rsidRPr="00793FB2" w:rsidRDefault="00793FB2" w:rsidP="00793FB2">
      <w:pPr>
        <w:rPr>
          <w:rFonts w:ascii="Arial" w:hAnsi="Arial" w:cs="Arial"/>
          <w:sz w:val="20"/>
          <w:szCs w:val="20"/>
        </w:rPr>
      </w:pPr>
    </w:p>
    <w:p w14:paraId="179835CE" w14:textId="77777777" w:rsidR="00793FB2" w:rsidRPr="00793FB2" w:rsidRDefault="00793FB2" w:rsidP="00793FB2">
      <w:pPr>
        <w:jc w:val="both"/>
        <w:rPr>
          <w:rFonts w:ascii="Arial" w:hAnsi="Arial" w:cs="Arial"/>
          <w:noProof/>
          <w:sz w:val="20"/>
          <w:szCs w:val="20"/>
        </w:rPr>
      </w:pPr>
      <w:r w:rsidRPr="00793FB2">
        <w:rPr>
          <w:rFonts w:ascii="Arial" w:hAnsi="Arial" w:cs="Arial"/>
          <w:noProof/>
          <w:color w:val="000000"/>
          <w:sz w:val="20"/>
          <w:szCs w:val="20"/>
        </w:rPr>
        <w:t xml:space="preserve">One full-time postdoctoral psychology </w:t>
      </w:r>
      <w:r w:rsidR="00405697">
        <w:rPr>
          <w:rFonts w:ascii="Arial" w:hAnsi="Arial" w:cs="Arial"/>
          <w:noProof/>
          <w:color w:val="000000"/>
          <w:sz w:val="20"/>
          <w:szCs w:val="20"/>
        </w:rPr>
        <w:t>fellowship</w:t>
      </w:r>
      <w:r w:rsidRPr="00793FB2">
        <w:rPr>
          <w:rFonts w:ascii="Arial" w:hAnsi="Arial" w:cs="Arial"/>
          <w:noProof/>
          <w:color w:val="000000"/>
          <w:sz w:val="20"/>
          <w:szCs w:val="20"/>
        </w:rPr>
        <w:t xml:space="preserve"> position is offered in </w:t>
      </w:r>
      <w:bookmarkStart w:id="14" w:name="_Hlk523848636"/>
      <w:r w:rsidRPr="00793FB2">
        <w:rPr>
          <w:rFonts w:ascii="Arial" w:hAnsi="Arial" w:cs="Arial"/>
          <w:noProof/>
          <w:color w:val="000000"/>
          <w:sz w:val="20"/>
          <w:szCs w:val="20"/>
        </w:rPr>
        <w:t>Mental Health Intensive Case Management (MHICM)</w:t>
      </w:r>
      <w:bookmarkEnd w:id="14"/>
      <w:r w:rsidRPr="00793FB2">
        <w:rPr>
          <w:rFonts w:ascii="Arial" w:hAnsi="Arial" w:cs="Arial"/>
          <w:noProof/>
          <w:color w:val="000000"/>
          <w:sz w:val="20"/>
          <w:szCs w:val="20"/>
        </w:rPr>
        <w:t>/</w:t>
      </w:r>
      <w:bookmarkStart w:id="15" w:name="_Hlk523848773"/>
      <w:r w:rsidRPr="00793FB2">
        <w:rPr>
          <w:rFonts w:ascii="Arial" w:hAnsi="Arial" w:cs="Arial"/>
          <w:noProof/>
          <w:color w:val="000000"/>
          <w:sz w:val="20"/>
          <w:szCs w:val="20"/>
        </w:rPr>
        <w:t>Psychosocial Rehabilitation and Recovery Center (PRRC)</w:t>
      </w:r>
      <w:bookmarkEnd w:id="15"/>
      <w:r w:rsidRPr="00793FB2">
        <w:rPr>
          <w:rFonts w:ascii="Arial" w:hAnsi="Arial" w:cs="Arial"/>
          <w:noProof/>
          <w:color w:val="000000"/>
          <w:sz w:val="20"/>
          <w:szCs w:val="20"/>
        </w:rPr>
        <w:t xml:space="preserve">. </w:t>
      </w:r>
      <w:r w:rsidRPr="00793FB2">
        <w:rPr>
          <w:rFonts w:ascii="Arial" w:hAnsi="Arial" w:cs="Arial"/>
          <w:noProof/>
          <w:sz w:val="20"/>
          <w:szCs w:val="20"/>
        </w:rPr>
        <w:t xml:space="preserve">These programs are under the umbrella of services available to </w:t>
      </w:r>
      <w:r w:rsidR="001D46DA">
        <w:rPr>
          <w:rFonts w:ascii="Arial" w:hAnsi="Arial" w:cs="Arial"/>
          <w:noProof/>
          <w:sz w:val="20"/>
          <w:szCs w:val="20"/>
        </w:rPr>
        <w:t>V</w:t>
      </w:r>
      <w:r w:rsidRPr="00793FB2">
        <w:rPr>
          <w:rFonts w:ascii="Arial" w:hAnsi="Arial" w:cs="Arial"/>
          <w:noProof/>
          <w:sz w:val="20"/>
          <w:szCs w:val="20"/>
        </w:rPr>
        <w:t>eteran</w:t>
      </w:r>
      <w:r w:rsidRPr="001D46DA">
        <w:rPr>
          <w:rFonts w:ascii="Arial" w:hAnsi="Arial" w:cs="Arial"/>
          <w:noProof/>
          <w:sz w:val="20"/>
          <w:szCs w:val="20"/>
        </w:rPr>
        <w:t xml:space="preserve">s diagnosed with serious mental illness. </w:t>
      </w:r>
      <w:r w:rsidRPr="00793FB2">
        <w:rPr>
          <w:rFonts w:ascii="Arial" w:hAnsi="Arial" w:cs="Arial"/>
          <w:noProof/>
          <w:color w:val="000000"/>
          <w:sz w:val="20"/>
          <w:szCs w:val="20"/>
        </w:rPr>
        <w:t xml:space="preserve">The emphasis of this </w:t>
      </w:r>
      <w:r w:rsidRPr="00793FB2">
        <w:rPr>
          <w:rFonts w:ascii="Arial" w:hAnsi="Arial" w:cs="Arial"/>
          <w:noProof/>
          <w:sz w:val="20"/>
          <w:szCs w:val="20"/>
        </w:rPr>
        <w:t xml:space="preserve">specialty </w:t>
      </w:r>
      <w:r w:rsidRPr="00793FB2">
        <w:rPr>
          <w:rFonts w:ascii="Arial" w:hAnsi="Arial" w:cs="Arial"/>
          <w:noProof/>
          <w:color w:val="000000"/>
          <w:sz w:val="20"/>
          <w:szCs w:val="20"/>
        </w:rPr>
        <w:t xml:space="preserve">postdoctoral </w:t>
      </w:r>
      <w:r w:rsidR="00405697">
        <w:rPr>
          <w:rFonts w:ascii="Arial" w:hAnsi="Arial" w:cs="Arial"/>
          <w:noProof/>
          <w:color w:val="000000"/>
          <w:sz w:val="20"/>
          <w:szCs w:val="20"/>
        </w:rPr>
        <w:t>fellowship</w:t>
      </w:r>
      <w:r w:rsidRPr="00793FB2">
        <w:rPr>
          <w:rFonts w:ascii="Arial" w:hAnsi="Arial" w:cs="Arial"/>
          <w:noProof/>
          <w:color w:val="000000"/>
          <w:sz w:val="20"/>
          <w:szCs w:val="20"/>
        </w:rPr>
        <w:t xml:space="preserve"> is training in working with veterans diagnos</w:t>
      </w:r>
      <w:r w:rsidRPr="00793FB2">
        <w:rPr>
          <w:rFonts w:ascii="Arial" w:hAnsi="Arial" w:cs="Arial"/>
          <w:noProof/>
          <w:sz w:val="20"/>
          <w:szCs w:val="20"/>
        </w:rPr>
        <w:t xml:space="preserve">ed with serious mental illness. </w:t>
      </w:r>
    </w:p>
    <w:p w14:paraId="4554CC6B" w14:textId="77777777" w:rsidR="00793FB2" w:rsidRPr="00793FB2" w:rsidRDefault="00793FB2" w:rsidP="00793FB2">
      <w:pPr>
        <w:pStyle w:val="Default"/>
        <w:jc w:val="both"/>
        <w:rPr>
          <w:rFonts w:ascii="Arial" w:hAnsi="Arial" w:cs="Arial"/>
          <w:sz w:val="20"/>
          <w:szCs w:val="20"/>
        </w:rPr>
      </w:pPr>
    </w:p>
    <w:p w14:paraId="613301A1" w14:textId="77777777" w:rsidR="00793FB2" w:rsidRPr="00793FB2" w:rsidRDefault="00793FB2" w:rsidP="00793FB2">
      <w:pPr>
        <w:pStyle w:val="Default"/>
        <w:jc w:val="both"/>
        <w:rPr>
          <w:rFonts w:ascii="Arial" w:hAnsi="Arial" w:cs="Arial"/>
          <w:sz w:val="20"/>
          <w:szCs w:val="20"/>
        </w:rPr>
      </w:pPr>
      <w:r w:rsidRPr="00793FB2">
        <w:rPr>
          <w:rFonts w:ascii="Arial" w:hAnsi="Arial" w:cs="Arial"/>
          <w:sz w:val="20"/>
          <w:szCs w:val="20"/>
        </w:rPr>
        <w:t xml:space="preserve">The MHICM/PRRC postdoctoral psychology </w:t>
      </w:r>
      <w:r w:rsidR="00405697">
        <w:rPr>
          <w:rFonts w:ascii="Arial" w:hAnsi="Arial" w:cs="Arial"/>
          <w:sz w:val="20"/>
          <w:szCs w:val="20"/>
        </w:rPr>
        <w:t>fellow</w:t>
      </w:r>
      <w:r w:rsidRPr="00793FB2">
        <w:rPr>
          <w:rFonts w:ascii="Arial" w:hAnsi="Arial" w:cs="Arial"/>
          <w:sz w:val="20"/>
          <w:szCs w:val="20"/>
        </w:rPr>
        <w:t xml:space="preserve"> will spend 32 hours per week for the entire training year in the MHICM/PRRC programs, with 16 hours per week devoted to each program. The </w:t>
      </w:r>
      <w:r w:rsidR="00405697">
        <w:rPr>
          <w:rFonts w:ascii="Arial" w:hAnsi="Arial" w:cs="Arial"/>
          <w:sz w:val="20"/>
          <w:szCs w:val="20"/>
        </w:rPr>
        <w:t>fellow</w:t>
      </w:r>
      <w:r w:rsidRPr="00793FB2">
        <w:rPr>
          <w:rFonts w:ascii="Arial" w:hAnsi="Arial" w:cs="Arial"/>
          <w:sz w:val="20"/>
          <w:szCs w:val="20"/>
        </w:rPr>
        <w:t xml:space="preserve"> will receive </w:t>
      </w:r>
      <w:r w:rsidR="001D46DA">
        <w:rPr>
          <w:rFonts w:ascii="Arial" w:hAnsi="Arial" w:cs="Arial"/>
          <w:sz w:val="20"/>
          <w:szCs w:val="20"/>
        </w:rPr>
        <w:t>one to two</w:t>
      </w:r>
      <w:r w:rsidRPr="00793FB2">
        <w:rPr>
          <w:rFonts w:ascii="Arial" w:hAnsi="Arial" w:cs="Arial"/>
          <w:sz w:val="20"/>
          <w:szCs w:val="20"/>
        </w:rPr>
        <w:t xml:space="preserve"> hour</w:t>
      </w:r>
      <w:r w:rsidR="001D46DA">
        <w:rPr>
          <w:rFonts w:ascii="Arial" w:hAnsi="Arial" w:cs="Arial"/>
          <w:sz w:val="20"/>
          <w:szCs w:val="20"/>
        </w:rPr>
        <w:t>s</w:t>
      </w:r>
      <w:r w:rsidRPr="00793FB2">
        <w:rPr>
          <w:rFonts w:ascii="Arial" w:hAnsi="Arial" w:cs="Arial"/>
          <w:sz w:val="20"/>
          <w:szCs w:val="20"/>
        </w:rPr>
        <w:t xml:space="preserve"> of individual supervision per week from Dr. </w:t>
      </w:r>
      <w:r w:rsidR="001D46DA">
        <w:rPr>
          <w:rFonts w:ascii="Arial" w:hAnsi="Arial" w:cs="Arial"/>
          <w:sz w:val="20"/>
          <w:szCs w:val="20"/>
        </w:rPr>
        <w:t xml:space="preserve">Stephen </w:t>
      </w:r>
      <w:r w:rsidRPr="00793FB2">
        <w:rPr>
          <w:rFonts w:ascii="Arial" w:hAnsi="Arial" w:cs="Arial"/>
          <w:sz w:val="20"/>
          <w:szCs w:val="20"/>
        </w:rPr>
        <w:t xml:space="preserve">Baich, psychologist in the MHICM/PRRC programs. </w:t>
      </w:r>
    </w:p>
    <w:p w14:paraId="7CD278BE" w14:textId="77777777" w:rsidR="00793FB2" w:rsidRPr="00793FB2" w:rsidRDefault="00793FB2" w:rsidP="00793FB2">
      <w:pPr>
        <w:jc w:val="both"/>
        <w:rPr>
          <w:rFonts w:ascii="Arial" w:hAnsi="Arial" w:cs="Arial"/>
          <w:color w:val="000000"/>
          <w:sz w:val="20"/>
          <w:szCs w:val="20"/>
        </w:rPr>
      </w:pPr>
    </w:p>
    <w:p w14:paraId="316F0982" w14:textId="77777777" w:rsidR="00793FB2" w:rsidRDefault="00793FB2" w:rsidP="00793FB2">
      <w:pPr>
        <w:jc w:val="both"/>
        <w:rPr>
          <w:rFonts w:ascii="Arial" w:hAnsi="Arial" w:cs="Arial"/>
          <w:color w:val="000000"/>
          <w:sz w:val="20"/>
          <w:szCs w:val="20"/>
        </w:rPr>
      </w:pPr>
      <w:r w:rsidRPr="00793FB2">
        <w:rPr>
          <w:rFonts w:ascii="Arial" w:hAnsi="Arial" w:cs="Arial"/>
          <w:color w:val="000000"/>
          <w:sz w:val="20"/>
          <w:szCs w:val="20"/>
        </w:rPr>
        <w:t xml:space="preserve">In the MHICM program, a multidisciplinary team provides comprehensive, </w:t>
      </w:r>
      <w:bookmarkStart w:id="16" w:name="_Hlk523848681"/>
      <w:r w:rsidRPr="00793FB2">
        <w:rPr>
          <w:rFonts w:ascii="Arial" w:hAnsi="Arial" w:cs="Arial"/>
          <w:color w:val="000000"/>
          <w:sz w:val="20"/>
          <w:szCs w:val="20"/>
        </w:rPr>
        <w:t>community-based case management, psychiatric treatment, rehabilitation, and support to veterans diagnosed with serious mental illness.</w:t>
      </w:r>
      <w:bookmarkEnd w:id="16"/>
      <w:r w:rsidRPr="00793FB2">
        <w:rPr>
          <w:rFonts w:ascii="Arial" w:hAnsi="Arial" w:cs="Arial"/>
          <w:color w:val="000000"/>
          <w:sz w:val="20"/>
          <w:szCs w:val="20"/>
        </w:rPr>
        <w:t xml:space="preserve"> MHICM program goals are recovery-based and include improving veterans’ quality of life and psychosocial functioning, increasing independence, and decreasing need for inpatient psychiatric treatment. MHICM follows the VA’s modified version of Assertive Community Treatment, an evidence based practice. </w:t>
      </w:r>
      <w:r w:rsidR="00405697">
        <w:rPr>
          <w:rFonts w:ascii="Arial" w:hAnsi="Arial" w:cs="Arial"/>
          <w:color w:val="000000"/>
          <w:sz w:val="20"/>
          <w:szCs w:val="20"/>
        </w:rPr>
        <w:t>Fellow</w:t>
      </w:r>
      <w:r w:rsidRPr="00793FB2">
        <w:rPr>
          <w:rFonts w:ascii="Arial" w:hAnsi="Arial" w:cs="Arial"/>
          <w:color w:val="000000"/>
          <w:sz w:val="20"/>
          <w:szCs w:val="20"/>
        </w:rPr>
        <w:t xml:space="preserve">s are integrated into the MHICM multidisciplinary team, which is also comprised of psychologists, social workers, nurses, psychiatrists, and a peer specialist, many of whom serve as case managers. MHICM interventions are varied, tailored to each veteran’s needs, and include activities such medication management, encouraging compliance with treatment, assistance in learning daily living skills, assistance with housing and benefits issues, transportation, coordination with veterans’ families and other supportive resources, community reintegration activities, and coordination of care. </w:t>
      </w:r>
      <w:r w:rsidR="00405697">
        <w:rPr>
          <w:rFonts w:ascii="Arial" w:hAnsi="Arial" w:cs="Arial"/>
          <w:color w:val="000000"/>
          <w:sz w:val="20"/>
          <w:szCs w:val="20"/>
        </w:rPr>
        <w:t>Fellow</w:t>
      </w:r>
      <w:r w:rsidRPr="00793FB2">
        <w:rPr>
          <w:rFonts w:ascii="Arial" w:hAnsi="Arial" w:cs="Arial"/>
          <w:color w:val="000000"/>
          <w:sz w:val="20"/>
          <w:szCs w:val="20"/>
        </w:rPr>
        <w:t xml:space="preserve">s will develop skills in working with the seriously mentally ill population, community-based provision of services, multidisciplinary team functioning, and administrative aspects of the MHICM program. </w:t>
      </w:r>
    </w:p>
    <w:p w14:paraId="0BCC9D11" w14:textId="77777777" w:rsidR="001D46DA" w:rsidRPr="001D46DA" w:rsidRDefault="001D46DA" w:rsidP="00793FB2">
      <w:pPr>
        <w:jc w:val="both"/>
        <w:rPr>
          <w:rFonts w:ascii="Arial" w:hAnsi="Arial" w:cs="Arial"/>
          <w:i/>
          <w:iCs/>
          <w:color w:val="000000"/>
          <w:sz w:val="20"/>
          <w:szCs w:val="20"/>
        </w:rPr>
      </w:pPr>
      <w:r w:rsidRPr="001D46DA">
        <w:rPr>
          <w:rFonts w:ascii="Arial" w:hAnsi="Arial" w:cs="Arial"/>
          <w:i/>
          <w:iCs/>
          <w:color w:val="000000"/>
          <w:sz w:val="20"/>
          <w:szCs w:val="20"/>
        </w:rPr>
        <w:t>*Please note: MHICM experiences may be limited due to COVID-19 safety regulations</w:t>
      </w:r>
    </w:p>
    <w:p w14:paraId="43B24AAD" w14:textId="77777777" w:rsidR="00793FB2" w:rsidRPr="00793FB2" w:rsidRDefault="00793FB2" w:rsidP="00793FB2">
      <w:pPr>
        <w:jc w:val="both"/>
        <w:rPr>
          <w:rFonts w:ascii="Arial" w:hAnsi="Arial" w:cs="Arial"/>
          <w:color w:val="000000"/>
          <w:sz w:val="20"/>
          <w:szCs w:val="20"/>
        </w:rPr>
      </w:pPr>
    </w:p>
    <w:p w14:paraId="29E79CDA" w14:textId="77777777" w:rsidR="00793FB2" w:rsidRPr="00793FB2" w:rsidRDefault="00793FB2" w:rsidP="00793FB2">
      <w:pPr>
        <w:jc w:val="both"/>
        <w:rPr>
          <w:rFonts w:ascii="Arial" w:hAnsi="Arial" w:cs="Arial"/>
          <w:color w:val="000000"/>
          <w:sz w:val="20"/>
          <w:szCs w:val="20"/>
        </w:rPr>
      </w:pPr>
      <w:r w:rsidRPr="00793FB2">
        <w:rPr>
          <w:rFonts w:ascii="Arial" w:hAnsi="Arial" w:cs="Arial"/>
          <w:color w:val="000000"/>
          <w:sz w:val="20"/>
          <w:szCs w:val="20"/>
        </w:rPr>
        <w:t xml:space="preserve">In the PRRC program, a multidisciplinary team provides group and individual interventions on an outpatient basis to veterans diagnosed with serious mental illness. Programming also includes community reintegration group activities that take place in natural settings. PRRC program goals are recovery-based and focus on enhancing veterans’ understanding of and ability to cope with life’s challenges; improving quality of life and psychosocial functioning; and increasing independence. The PRRC multidisciplinary team consists of a psychologist, a psychology </w:t>
      </w:r>
      <w:r w:rsidR="00405697">
        <w:rPr>
          <w:rFonts w:ascii="Arial" w:hAnsi="Arial" w:cs="Arial"/>
          <w:color w:val="000000"/>
          <w:sz w:val="20"/>
          <w:szCs w:val="20"/>
        </w:rPr>
        <w:t>fellow</w:t>
      </w:r>
      <w:r w:rsidRPr="00793FB2">
        <w:rPr>
          <w:rFonts w:ascii="Arial" w:hAnsi="Arial" w:cs="Arial"/>
          <w:color w:val="000000"/>
          <w:sz w:val="20"/>
          <w:szCs w:val="20"/>
        </w:rPr>
        <w:t xml:space="preserve">, a social worker, a nurse, psychiatrists, and a peer specialist. Ancillary staff, including a recreation therapist and chaplain, also offer group and individual services to veterans. The </w:t>
      </w:r>
      <w:r w:rsidR="00405697">
        <w:rPr>
          <w:rFonts w:ascii="Arial" w:hAnsi="Arial" w:cs="Arial"/>
          <w:color w:val="000000"/>
          <w:sz w:val="20"/>
          <w:szCs w:val="20"/>
        </w:rPr>
        <w:t>fellow</w:t>
      </w:r>
      <w:r w:rsidRPr="00793FB2">
        <w:rPr>
          <w:rFonts w:ascii="Arial" w:hAnsi="Arial" w:cs="Arial"/>
          <w:color w:val="000000"/>
          <w:sz w:val="20"/>
          <w:szCs w:val="20"/>
        </w:rPr>
        <w:t xml:space="preserve"> will develop skills in working with the seriously mentally ill population </w:t>
      </w:r>
      <w:bookmarkStart w:id="17" w:name="_Hlk523848830"/>
      <w:r w:rsidRPr="00793FB2">
        <w:rPr>
          <w:rFonts w:ascii="Arial" w:hAnsi="Arial" w:cs="Arial"/>
          <w:color w:val="000000"/>
          <w:sz w:val="20"/>
          <w:szCs w:val="20"/>
        </w:rPr>
        <w:t xml:space="preserve">through outpatient group and individual interventions, assessment, consultation, and administrative aspects </w:t>
      </w:r>
      <w:bookmarkEnd w:id="17"/>
      <w:r w:rsidRPr="00793FB2">
        <w:rPr>
          <w:rFonts w:ascii="Arial" w:hAnsi="Arial" w:cs="Arial"/>
          <w:color w:val="000000"/>
          <w:sz w:val="20"/>
          <w:szCs w:val="20"/>
        </w:rPr>
        <w:t xml:space="preserve">of the PRRC program.  </w:t>
      </w:r>
    </w:p>
    <w:p w14:paraId="35790E0B" w14:textId="77777777" w:rsidR="00793FB2" w:rsidRPr="00793FB2" w:rsidRDefault="00793FB2" w:rsidP="00793FB2">
      <w:pPr>
        <w:jc w:val="both"/>
        <w:rPr>
          <w:rFonts w:ascii="Arial" w:hAnsi="Arial" w:cs="Arial"/>
          <w:noProof/>
          <w:sz w:val="20"/>
          <w:szCs w:val="20"/>
        </w:rPr>
      </w:pPr>
    </w:p>
    <w:p w14:paraId="001C9457" w14:textId="77777777" w:rsidR="002F67A7" w:rsidRDefault="002F67A7" w:rsidP="002F67A7">
      <w:pPr>
        <w:autoSpaceDE w:val="0"/>
        <w:autoSpaceDN w:val="0"/>
        <w:adjustRightInd w:val="0"/>
        <w:rPr>
          <w:rFonts w:ascii="Arial" w:hAnsi="Arial" w:cs="Arial"/>
          <w:color w:val="000000"/>
          <w:sz w:val="20"/>
          <w:szCs w:val="20"/>
        </w:rPr>
      </w:pPr>
    </w:p>
    <w:p w14:paraId="63738700" w14:textId="77777777" w:rsidR="002F67A7" w:rsidRDefault="002F67A7" w:rsidP="00F73E63">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Psychology Fellows will be provided with a choice to engage in a half-day minor rotation.  If chosen, four hours would be removed from your </w:t>
      </w:r>
      <w:r w:rsidR="00DA760E">
        <w:rPr>
          <w:rFonts w:ascii="Arial" w:hAnsi="Arial" w:cs="Arial"/>
          <w:color w:val="000000"/>
          <w:sz w:val="20"/>
          <w:szCs w:val="20"/>
        </w:rPr>
        <w:t>SMI</w:t>
      </w:r>
      <w:r>
        <w:rPr>
          <w:rFonts w:ascii="Arial" w:hAnsi="Arial" w:cs="Arial"/>
          <w:color w:val="000000"/>
          <w:sz w:val="20"/>
          <w:szCs w:val="20"/>
        </w:rPr>
        <w:t xml:space="preserve">-focused rotations.  Optional minors are listed below. </w:t>
      </w:r>
    </w:p>
    <w:p w14:paraId="620EEA15" w14:textId="77777777" w:rsidR="00F73E63" w:rsidRPr="0024132A" w:rsidRDefault="00F73E63" w:rsidP="00F73E63">
      <w:pPr>
        <w:autoSpaceDE w:val="0"/>
        <w:autoSpaceDN w:val="0"/>
        <w:adjustRightInd w:val="0"/>
        <w:jc w:val="both"/>
        <w:rPr>
          <w:rFonts w:ascii="Arial" w:hAnsi="Arial" w:cs="Arial"/>
          <w:color w:val="000000"/>
          <w:sz w:val="20"/>
          <w:szCs w:val="20"/>
        </w:rPr>
      </w:pPr>
    </w:p>
    <w:p w14:paraId="28BE07E7" w14:textId="77777777" w:rsidR="00A94269" w:rsidRDefault="00A94269" w:rsidP="000F690E">
      <w:pPr>
        <w:spacing w:before="100" w:beforeAutospacing="1" w:after="100" w:afterAutospacing="1"/>
        <w:jc w:val="both"/>
        <w:rPr>
          <w:rFonts w:ascii="Arial" w:hAnsi="Arial" w:cs="Arial"/>
          <w:color w:val="000000"/>
          <w:sz w:val="20"/>
          <w:szCs w:val="20"/>
          <w:shd w:val="clear" w:color="auto" w:fill="FFFFFF"/>
        </w:rPr>
      </w:pPr>
    </w:p>
    <w:p w14:paraId="089BBC36" w14:textId="77777777" w:rsidR="00A94269" w:rsidRDefault="00A94269" w:rsidP="000F690E">
      <w:pPr>
        <w:spacing w:before="100" w:beforeAutospacing="1" w:after="100" w:afterAutospacing="1"/>
        <w:jc w:val="both"/>
        <w:rPr>
          <w:rFonts w:ascii="Arial" w:hAnsi="Arial" w:cs="Arial"/>
          <w:color w:val="000000"/>
          <w:sz w:val="20"/>
          <w:szCs w:val="20"/>
          <w:shd w:val="clear" w:color="auto" w:fill="FFFFFF"/>
        </w:rPr>
      </w:pPr>
    </w:p>
    <w:p w14:paraId="09FD8C6F" w14:textId="77777777" w:rsidR="00A94269" w:rsidRDefault="00A94269" w:rsidP="000F690E">
      <w:pPr>
        <w:spacing w:before="100" w:beforeAutospacing="1" w:after="100" w:afterAutospacing="1"/>
        <w:jc w:val="both"/>
        <w:rPr>
          <w:rFonts w:ascii="Arial" w:hAnsi="Arial" w:cs="Arial"/>
          <w:color w:val="000000"/>
          <w:sz w:val="20"/>
          <w:szCs w:val="20"/>
          <w:shd w:val="clear" w:color="auto" w:fill="FFFFFF"/>
        </w:rPr>
      </w:pPr>
    </w:p>
    <w:p w14:paraId="7C5DECC5" w14:textId="5990258E" w:rsidR="000F690E" w:rsidRPr="00C75B29" w:rsidRDefault="000F690E" w:rsidP="000F690E">
      <w:pPr>
        <w:spacing w:before="100" w:beforeAutospacing="1" w:after="100" w:afterAutospacing="1"/>
        <w:jc w:val="both"/>
        <w:rPr>
          <w:rFonts w:ascii="Arial" w:hAnsi="Arial" w:cs="Arial"/>
          <w:color w:val="000000"/>
          <w:sz w:val="20"/>
          <w:szCs w:val="20"/>
          <w:shd w:val="clear" w:color="auto" w:fill="FFFFFF"/>
        </w:rPr>
      </w:pPr>
      <w:r w:rsidRPr="00C75B29">
        <w:rPr>
          <w:rFonts w:ascii="Arial" w:hAnsi="Arial" w:cs="Arial"/>
          <w:color w:val="000000"/>
          <w:sz w:val="20"/>
          <w:szCs w:val="20"/>
          <w:shd w:val="clear" w:color="auto" w:fill="FFFFFF"/>
        </w:rPr>
        <w:lastRenderedPageBreak/>
        <w:t xml:space="preserve">Additional structured activities for all Clinical Psychology fellows include the following: </w:t>
      </w:r>
    </w:p>
    <w:p w14:paraId="3A512CDD" w14:textId="77777777" w:rsidR="000F690E" w:rsidRPr="00C75B29" w:rsidRDefault="000F690E" w:rsidP="000F690E">
      <w:pPr>
        <w:pStyle w:val="ListParagraph"/>
        <w:numPr>
          <w:ilvl w:val="0"/>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shd w:val="clear" w:color="auto" w:fill="FFFFFF"/>
        </w:rPr>
        <w:t>Weekly didactics (1-2 hours each; fellows will be asked to facilitate at least one didactic for psychology staff)</w:t>
      </w:r>
    </w:p>
    <w:p w14:paraId="5732F852" w14:textId="77777777" w:rsidR="000F690E" w:rsidRPr="00C75B29" w:rsidRDefault="000F690E" w:rsidP="000F690E">
      <w:pPr>
        <w:pStyle w:val="ListParagraph"/>
        <w:numPr>
          <w:ilvl w:val="0"/>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shd w:val="clear" w:color="auto" w:fill="FFFFFF"/>
        </w:rPr>
        <w:t>Monthly Psychology Meeting participation (60 minutes each)</w:t>
      </w:r>
    </w:p>
    <w:p w14:paraId="596D3A0E" w14:textId="77777777" w:rsidR="000F690E" w:rsidRPr="00C75B29" w:rsidRDefault="000F690E" w:rsidP="000F690E">
      <w:pPr>
        <w:pStyle w:val="ListParagraph"/>
        <w:numPr>
          <w:ilvl w:val="1"/>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rPr>
        <w:t>Psychology Staff Meeting</w:t>
      </w:r>
    </w:p>
    <w:p w14:paraId="4E5903E0" w14:textId="77777777" w:rsidR="000F690E" w:rsidRPr="00C75B29" w:rsidRDefault="000F690E" w:rsidP="000F690E">
      <w:pPr>
        <w:pStyle w:val="ListParagraph"/>
        <w:numPr>
          <w:ilvl w:val="1"/>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rPr>
        <w:t>Case Consultation Meeting</w:t>
      </w:r>
    </w:p>
    <w:p w14:paraId="47F68B94" w14:textId="77777777" w:rsidR="000F690E" w:rsidRPr="00C75B29" w:rsidRDefault="000F690E" w:rsidP="000F690E">
      <w:pPr>
        <w:pStyle w:val="ListParagraph"/>
        <w:numPr>
          <w:ilvl w:val="1"/>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rPr>
        <w:t>Psychology Training Committee Meeting</w:t>
      </w:r>
    </w:p>
    <w:p w14:paraId="5855997C" w14:textId="77777777" w:rsidR="000F690E" w:rsidRPr="00C75B29" w:rsidRDefault="000F690E" w:rsidP="000F690E">
      <w:pPr>
        <w:pStyle w:val="ListParagraph"/>
        <w:numPr>
          <w:ilvl w:val="1"/>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rPr>
        <w:t>Multi-Cultural Journal Club Meeting</w:t>
      </w:r>
    </w:p>
    <w:p w14:paraId="66EE1963" w14:textId="77777777" w:rsidR="000F690E" w:rsidRPr="00C75B29" w:rsidRDefault="000F690E" w:rsidP="000F690E">
      <w:pPr>
        <w:pStyle w:val="ListParagraph"/>
        <w:numPr>
          <w:ilvl w:val="0"/>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rPr>
        <w:t>Group Supervision with the Training Directors (</w:t>
      </w:r>
      <w:r>
        <w:rPr>
          <w:rFonts w:ascii="Arial" w:hAnsi="Arial" w:cs="Arial"/>
          <w:color w:val="000000"/>
          <w:sz w:val="20"/>
          <w:szCs w:val="20"/>
        </w:rPr>
        <w:t>45</w:t>
      </w:r>
      <w:r w:rsidRPr="00C75B29">
        <w:rPr>
          <w:rFonts w:ascii="Arial" w:hAnsi="Arial" w:cs="Arial"/>
          <w:color w:val="000000"/>
          <w:sz w:val="20"/>
          <w:szCs w:val="20"/>
        </w:rPr>
        <w:t xml:space="preserve"> minutes</w:t>
      </w:r>
      <w:r>
        <w:rPr>
          <w:rFonts w:ascii="Arial" w:hAnsi="Arial" w:cs="Arial"/>
          <w:color w:val="000000"/>
          <w:sz w:val="20"/>
          <w:szCs w:val="20"/>
        </w:rPr>
        <w:t xml:space="preserve"> weekly</w:t>
      </w:r>
      <w:r w:rsidRPr="00C75B29">
        <w:rPr>
          <w:rFonts w:ascii="Arial" w:hAnsi="Arial" w:cs="Arial"/>
          <w:color w:val="000000"/>
          <w:sz w:val="20"/>
          <w:szCs w:val="20"/>
        </w:rPr>
        <w:t>; fellows and interns combined)</w:t>
      </w:r>
    </w:p>
    <w:p w14:paraId="5750E805" w14:textId="77777777" w:rsidR="000F690E" w:rsidRPr="00C75B29" w:rsidRDefault="000F690E" w:rsidP="000F690E">
      <w:pPr>
        <w:pStyle w:val="ListParagraph"/>
        <w:numPr>
          <w:ilvl w:val="0"/>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rPr>
        <w:t>Peer Supervision (30 minutes</w:t>
      </w:r>
      <w:r>
        <w:rPr>
          <w:rFonts w:ascii="Arial" w:hAnsi="Arial" w:cs="Arial"/>
          <w:color w:val="000000"/>
          <w:sz w:val="20"/>
          <w:szCs w:val="20"/>
        </w:rPr>
        <w:t xml:space="preserve"> weekly</w:t>
      </w:r>
      <w:r w:rsidRPr="00C75B29">
        <w:rPr>
          <w:rFonts w:ascii="Arial" w:hAnsi="Arial" w:cs="Arial"/>
          <w:color w:val="000000"/>
          <w:sz w:val="20"/>
          <w:szCs w:val="20"/>
        </w:rPr>
        <w:t>)</w:t>
      </w:r>
    </w:p>
    <w:p w14:paraId="55E1E7B9" w14:textId="77777777" w:rsidR="000F690E" w:rsidRPr="00C75B29" w:rsidRDefault="000F690E" w:rsidP="000F690E">
      <w:pPr>
        <w:pStyle w:val="ListParagraph"/>
        <w:numPr>
          <w:ilvl w:val="0"/>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rPr>
        <w:t>Program Development/Evaluation Project</w:t>
      </w:r>
    </w:p>
    <w:p w14:paraId="5683913A" w14:textId="77777777" w:rsidR="000F690E" w:rsidRPr="00C75B29" w:rsidRDefault="000F690E" w:rsidP="000F690E">
      <w:pPr>
        <w:pStyle w:val="ListParagraph"/>
        <w:numPr>
          <w:ilvl w:val="1"/>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shd w:val="clear" w:color="auto" w:fill="FFFFFF"/>
        </w:rPr>
        <w:t>Fellows, under supervision and consultation with a staff psychologist, design, implement, will oversee at least one programmatic intervention aimed at improving patient care, psychology management activities, or medical center administration activities.  </w:t>
      </w:r>
    </w:p>
    <w:p w14:paraId="106742ED" w14:textId="77777777" w:rsidR="000F690E" w:rsidRPr="00C75B29" w:rsidRDefault="000F690E" w:rsidP="000F690E">
      <w:pPr>
        <w:pStyle w:val="ListParagraph"/>
        <w:numPr>
          <w:ilvl w:val="0"/>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shd w:val="clear" w:color="auto" w:fill="FFFFFF"/>
        </w:rPr>
        <w:t xml:space="preserve">Administration/Program Development/Research (2-3 hours/week), </w:t>
      </w:r>
    </w:p>
    <w:p w14:paraId="647F444E" w14:textId="5F013B9D" w:rsidR="000F690E" w:rsidRPr="00A94269" w:rsidRDefault="000F690E" w:rsidP="000F690E">
      <w:pPr>
        <w:pStyle w:val="ListParagraph"/>
        <w:numPr>
          <w:ilvl w:val="0"/>
          <w:numId w:val="21"/>
        </w:numPr>
        <w:spacing w:before="100" w:beforeAutospacing="1" w:after="100" w:afterAutospacing="1"/>
        <w:jc w:val="both"/>
        <w:rPr>
          <w:rFonts w:ascii="Arial" w:hAnsi="Arial" w:cs="Arial"/>
          <w:color w:val="000000"/>
          <w:sz w:val="20"/>
          <w:szCs w:val="20"/>
        </w:rPr>
      </w:pPr>
      <w:r w:rsidRPr="00C75B29">
        <w:rPr>
          <w:rFonts w:ascii="Arial" w:hAnsi="Arial" w:cs="Arial"/>
          <w:color w:val="000000"/>
          <w:sz w:val="20"/>
          <w:szCs w:val="20"/>
          <w:shd w:val="clear" w:color="auto" w:fill="FFFFFF"/>
        </w:rPr>
        <w:t>Optional: opportunities are available to provide supervision to psychology interns and/or externs</w:t>
      </w:r>
    </w:p>
    <w:p w14:paraId="4D58E634" w14:textId="77777777" w:rsidR="00A94269" w:rsidRPr="00C75B29" w:rsidRDefault="00A94269" w:rsidP="00A94269">
      <w:pPr>
        <w:pStyle w:val="ListParagraph"/>
        <w:spacing w:before="100" w:beforeAutospacing="1" w:after="100" w:afterAutospacing="1"/>
        <w:jc w:val="both"/>
        <w:rPr>
          <w:rFonts w:ascii="Arial" w:hAnsi="Arial" w:cs="Arial"/>
          <w:color w:val="000000"/>
          <w:sz w:val="20"/>
          <w:szCs w:val="20"/>
        </w:rPr>
      </w:pPr>
    </w:p>
    <w:p w14:paraId="04968C7E" w14:textId="757BA0E1" w:rsidR="002C6CD4" w:rsidRPr="002C6CD4" w:rsidRDefault="002C6CD4" w:rsidP="002C6CD4">
      <w:pPr>
        <w:pStyle w:val="ListParagraph"/>
        <w:spacing w:before="120" w:after="120" w:line="360" w:lineRule="auto"/>
        <w:jc w:val="center"/>
        <w:rPr>
          <w:rFonts w:ascii="Times New Roman" w:hAnsi="Times New Roman"/>
          <w:b/>
          <w:bCs/>
          <w:sz w:val="24"/>
          <w:szCs w:val="24"/>
          <w:u w:val="single"/>
        </w:rPr>
      </w:pPr>
      <w:r w:rsidRPr="002C6CD4">
        <w:rPr>
          <w:rFonts w:ascii="Times New Roman" w:hAnsi="Times New Roman"/>
          <w:b/>
          <w:bCs/>
          <w:sz w:val="24"/>
          <w:szCs w:val="24"/>
          <w:u w:val="single"/>
        </w:rPr>
        <w:t>General Clinical Psychology with Serious Mental Illness Emphasis Schedule</w:t>
      </w:r>
    </w:p>
    <w:tbl>
      <w:tblPr>
        <w:tblW w:w="9440" w:type="dxa"/>
        <w:tblInd w:w="118" w:type="dxa"/>
        <w:tblLook w:val="04A0" w:firstRow="1" w:lastRow="0" w:firstColumn="1" w:lastColumn="0" w:noHBand="0" w:noVBand="1"/>
      </w:tblPr>
      <w:tblGrid>
        <w:gridCol w:w="1400"/>
        <w:gridCol w:w="1560"/>
        <w:gridCol w:w="1600"/>
        <w:gridCol w:w="1620"/>
        <w:gridCol w:w="1620"/>
        <w:gridCol w:w="1640"/>
      </w:tblGrid>
      <w:tr w:rsidR="002C6CD4" w:rsidRPr="000557F7" w14:paraId="0CCFAE0D" w14:textId="77777777" w:rsidTr="004F4FEC">
        <w:trPr>
          <w:trHeight w:val="290"/>
        </w:trPr>
        <w:tc>
          <w:tcPr>
            <w:tcW w:w="14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E987C31" w14:textId="77777777" w:rsidR="002C6CD4" w:rsidRPr="000557F7" w:rsidRDefault="002C6CD4" w:rsidP="004F4FEC">
            <w:pPr>
              <w:rPr>
                <w:rFonts w:ascii="Calibri" w:hAnsi="Calibri" w:cs="Calibri"/>
                <w:color w:val="000000"/>
                <w:sz w:val="22"/>
                <w:szCs w:val="22"/>
              </w:rPr>
            </w:pPr>
            <w:r w:rsidRPr="000557F7">
              <w:rPr>
                <w:rFonts w:ascii="Calibri" w:hAnsi="Calibri" w:cs="Calibri"/>
                <w:color w:val="000000"/>
                <w:sz w:val="22"/>
                <w:szCs w:val="22"/>
              </w:rPr>
              <w:t>Time</w:t>
            </w:r>
          </w:p>
        </w:tc>
        <w:tc>
          <w:tcPr>
            <w:tcW w:w="1560" w:type="dxa"/>
            <w:tcBorders>
              <w:top w:val="single" w:sz="8" w:space="0" w:color="auto"/>
              <w:left w:val="nil"/>
              <w:bottom w:val="single" w:sz="4" w:space="0" w:color="auto"/>
              <w:right w:val="single" w:sz="4" w:space="0" w:color="auto"/>
            </w:tcBorders>
            <w:shd w:val="clear" w:color="auto" w:fill="auto"/>
            <w:noWrap/>
            <w:vAlign w:val="bottom"/>
            <w:hideMark/>
          </w:tcPr>
          <w:p w14:paraId="5AE1230A" w14:textId="77777777" w:rsidR="002C6CD4" w:rsidRPr="000557F7" w:rsidRDefault="002C6CD4" w:rsidP="004F4FEC">
            <w:pPr>
              <w:jc w:val="center"/>
              <w:rPr>
                <w:rFonts w:ascii="Calibri" w:hAnsi="Calibri" w:cs="Calibri"/>
                <w:color w:val="000000"/>
                <w:sz w:val="22"/>
                <w:szCs w:val="22"/>
              </w:rPr>
            </w:pPr>
            <w:r w:rsidRPr="000557F7">
              <w:rPr>
                <w:rFonts w:ascii="Calibri" w:hAnsi="Calibri" w:cs="Calibri"/>
                <w:color w:val="000000"/>
                <w:sz w:val="22"/>
                <w:szCs w:val="22"/>
              </w:rPr>
              <w:t>Monday</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14:paraId="0A0A1C2A" w14:textId="77777777" w:rsidR="002C6CD4" w:rsidRPr="000557F7" w:rsidRDefault="002C6CD4" w:rsidP="004F4FEC">
            <w:pPr>
              <w:jc w:val="center"/>
              <w:rPr>
                <w:rFonts w:ascii="Calibri" w:hAnsi="Calibri" w:cs="Calibri"/>
                <w:color w:val="000000"/>
                <w:sz w:val="22"/>
                <w:szCs w:val="22"/>
              </w:rPr>
            </w:pPr>
            <w:r w:rsidRPr="000557F7">
              <w:rPr>
                <w:rFonts w:ascii="Calibri" w:hAnsi="Calibri" w:cs="Calibri"/>
                <w:color w:val="000000"/>
                <w:sz w:val="22"/>
                <w:szCs w:val="22"/>
              </w:rPr>
              <w:t>Tuesday</w:t>
            </w:r>
          </w:p>
        </w:tc>
        <w:tc>
          <w:tcPr>
            <w:tcW w:w="1620" w:type="dxa"/>
            <w:tcBorders>
              <w:top w:val="single" w:sz="8" w:space="0" w:color="auto"/>
              <w:left w:val="nil"/>
              <w:bottom w:val="single" w:sz="4" w:space="0" w:color="auto"/>
              <w:right w:val="single" w:sz="4" w:space="0" w:color="auto"/>
            </w:tcBorders>
            <w:shd w:val="clear" w:color="auto" w:fill="auto"/>
            <w:noWrap/>
            <w:vAlign w:val="bottom"/>
            <w:hideMark/>
          </w:tcPr>
          <w:p w14:paraId="40E72F74" w14:textId="77777777" w:rsidR="002C6CD4" w:rsidRPr="000557F7" w:rsidRDefault="002C6CD4" w:rsidP="004F4FEC">
            <w:pPr>
              <w:jc w:val="center"/>
              <w:rPr>
                <w:rFonts w:ascii="Calibri" w:hAnsi="Calibri" w:cs="Calibri"/>
                <w:color w:val="000000"/>
                <w:sz w:val="22"/>
                <w:szCs w:val="22"/>
              </w:rPr>
            </w:pPr>
            <w:r w:rsidRPr="000557F7">
              <w:rPr>
                <w:rFonts w:ascii="Calibri" w:hAnsi="Calibri" w:cs="Calibri"/>
                <w:color w:val="000000"/>
                <w:sz w:val="22"/>
                <w:szCs w:val="22"/>
              </w:rPr>
              <w:t>Wednesday</w:t>
            </w:r>
          </w:p>
        </w:tc>
        <w:tc>
          <w:tcPr>
            <w:tcW w:w="1620" w:type="dxa"/>
            <w:tcBorders>
              <w:top w:val="single" w:sz="8" w:space="0" w:color="auto"/>
              <w:left w:val="nil"/>
              <w:bottom w:val="single" w:sz="4" w:space="0" w:color="auto"/>
              <w:right w:val="single" w:sz="4" w:space="0" w:color="auto"/>
            </w:tcBorders>
            <w:shd w:val="clear" w:color="auto" w:fill="auto"/>
            <w:noWrap/>
            <w:vAlign w:val="bottom"/>
            <w:hideMark/>
          </w:tcPr>
          <w:p w14:paraId="001457D3" w14:textId="77777777" w:rsidR="002C6CD4" w:rsidRPr="000557F7" w:rsidRDefault="002C6CD4" w:rsidP="004F4FEC">
            <w:pPr>
              <w:jc w:val="center"/>
              <w:rPr>
                <w:rFonts w:ascii="Calibri" w:hAnsi="Calibri" w:cs="Calibri"/>
                <w:color w:val="000000"/>
                <w:sz w:val="22"/>
                <w:szCs w:val="22"/>
              </w:rPr>
            </w:pPr>
            <w:r w:rsidRPr="000557F7">
              <w:rPr>
                <w:rFonts w:ascii="Calibri" w:hAnsi="Calibri" w:cs="Calibri"/>
                <w:color w:val="000000"/>
                <w:sz w:val="22"/>
                <w:szCs w:val="22"/>
              </w:rPr>
              <w:t>Thursday</w:t>
            </w:r>
          </w:p>
        </w:tc>
        <w:tc>
          <w:tcPr>
            <w:tcW w:w="1640" w:type="dxa"/>
            <w:tcBorders>
              <w:top w:val="single" w:sz="8" w:space="0" w:color="auto"/>
              <w:left w:val="nil"/>
              <w:bottom w:val="single" w:sz="4" w:space="0" w:color="auto"/>
              <w:right w:val="single" w:sz="8" w:space="0" w:color="auto"/>
            </w:tcBorders>
            <w:shd w:val="clear" w:color="auto" w:fill="auto"/>
            <w:noWrap/>
            <w:vAlign w:val="bottom"/>
            <w:hideMark/>
          </w:tcPr>
          <w:p w14:paraId="2779F599" w14:textId="77777777" w:rsidR="002C6CD4" w:rsidRPr="000557F7" w:rsidRDefault="002C6CD4" w:rsidP="004F4FEC">
            <w:pPr>
              <w:jc w:val="center"/>
              <w:rPr>
                <w:rFonts w:ascii="Calibri" w:hAnsi="Calibri" w:cs="Calibri"/>
                <w:color w:val="000000"/>
                <w:sz w:val="22"/>
                <w:szCs w:val="22"/>
              </w:rPr>
            </w:pPr>
            <w:r w:rsidRPr="000557F7">
              <w:rPr>
                <w:rFonts w:ascii="Calibri" w:hAnsi="Calibri" w:cs="Calibri"/>
                <w:color w:val="000000"/>
                <w:sz w:val="22"/>
                <w:szCs w:val="22"/>
              </w:rPr>
              <w:t xml:space="preserve">Friday </w:t>
            </w:r>
          </w:p>
        </w:tc>
      </w:tr>
      <w:tr w:rsidR="002C6CD4" w:rsidRPr="000557F7" w14:paraId="5307C971" w14:textId="77777777" w:rsidTr="004F4FEC">
        <w:trPr>
          <w:trHeight w:val="810"/>
        </w:trPr>
        <w:tc>
          <w:tcPr>
            <w:tcW w:w="1400" w:type="dxa"/>
            <w:tcBorders>
              <w:top w:val="nil"/>
              <w:left w:val="single" w:sz="8" w:space="0" w:color="auto"/>
              <w:bottom w:val="single" w:sz="4" w:space="0" w:color="auto"/>
              <w:right w:val="single" w:sz="4" w:space="0" w:color="auto"/>
            </w:tcBorders>
            <w:shd w:val="clear" w:color="000000" w:fill="FFFFFF"/>
            <w:noWrap/>
            <w:vAlign w:val="center"/>
            <w:hideMark/>
          </w:tcPr>
          <w:p w14:paraId="1654E412" w14:textId="77777777" w:rsidR="002C6CD4" w:rsidRPr="000557F7" w:rsidRDefault="002C6CD4" w:rsidP="004F4FEC">
            <w:pPr>
              <w:rPr>
                <w:rFonts w:ascii="Calibri" w:hAnsi="Calibri" w:cs="Calibri"/>
                <w:color w:val="000000"/>
                <w:sz w:val="20"/>
              </w:rPr>
            </w:pPr>
            <w:r w:rsidRPr="000557F7">
              <w:rPr>
                <w:rFonts w:ascii="Calibri" w:hAnsi="Calibri" w:cs="Calibri"/>
                <w:color w:val="000000"/>
                <w:sz w:val="20"/>
              </w:rPr>
              <w:t>8:00-12:00</w:t>
            </w:r>
          </w:p>
        </w:tc>
        <w:tc>
          <w:tcPr>
            <w:tcW w:w="1560" w:type="dxa"/>
            <w:vMerge w:val="restart"/>
            <w:tcBorders>
              <w:top w:val="nil"/>
              <w:left w:val="single" w:sz="4" w:space="0" w:color="auto"/>
              <w:bottom w:val="single" w:sz="8" w:space="0" w:color="000000"/>
              <w:right w:val="single" w:sz="4" w:space="0" w:color="auto"/>
            </w:tcBorders>
            <w:shd w:val="clear" w:color="000000" w:fill="B4C6E7"/>
            <w:vAlign w:val="center"/>
            <w:hideMark/>
          </w:tcPr>
          <w:p w14:paraId="51BE349F" w14:textId="77777777" w:rsidR="002C6CD4" w:rsidRPr="000557F7" w:rsidRDefault="002C6CD4" w:rsidP="004F4FEC">
            <w:pPr>
              <w:jc w:val="center"/>
              <w:rPr>
                <w:rFonts w:ascii="Calibri" w:hAnsi="Calibri" w:cs="Calibri"/>
                <w:color w:val="000000"/>
                <w:sz w:val="22"/>
                <w:szCs w:val="22"/>
              </w:rPr>
            </w:pPr>
            <w:r w:rsidRPr="000557F7">
              <w:rPr>
                <w:rFonts w:ascii="Calibri" w:hAnsi="Calibri" w:cs="Calibri"/>
                <w:color w:val="000000"/>
                <w:sz w:val="22"/>
                <w:szCs w:val="22"/>
              </w:rPr>
              <w:t>MHICM/ PRRC</w:t>
            </w:r>
          </w:p>
        </w:tc>
        <w:tc>
          <w:tcPr>
            <w:tcW w:w="1600" w:type="dxa"/>
            <w:vMerge w:val="restart"/>
            <w:tcBorders>
              <w:top w:val="nil"/>
              <w:left w:val="single" w:sz="4" w:space="0" w:color="auto"/>
              <w:bottom w:val="single" w:sz="8" w:space="0" w:color="000000"/>
              <w:right w:val="single" w:sz="4" w:space="0" w:color="auto"/>
            </w:tcBorders>
            <w:shd w:val="clear" w:color="000000" w:fill="B4C6E7"/>
            <w:vAlign w:val="center"/>
            <w:hideMark/>
          </w:tcPr>
          <w:p w14:paraId="08F58671" w14:textId="77777777" w:rsidR="002C6CD4" w:rsidRPr="000557F7" w:rsidRDefault="002C6CD4" w:rsidP="004F4FEC">
            <w:pPr>
              <w:jc w:val="center"/>
              <w:rPr>
                <w:rFonts w:ascii="Calibri" w:hAnsi="Calibri" w:cs="Calibri"/>
                <w:color w:val="000000"/>
                <w:sz w:val="22"/>
                <w:szCs w:val="22"/>
              </w:rPr>
            </w:pPr>
            <w:r w:rsidRPr="000557F7">
              <w:rPr>
                <w:rFonts w:ascii="Calibri" w:hAnsi="Calibri" w:cs="Calibri"/>
                <w:color w:val="000000"/>
                <w:sz w:val="22"/>
                <w:szCs w:val="22"/>
              </w:rPr>
              <w:t>MHICM/ PRRC</w:t>
            </w:r>
          </w:p>
        </w:tc>
        <w:tc>
          <w:tcPr>
            <w:tcW w:w="1620" w:type="dxa"/>
            <w:vMerge w:val="restart"/>
            <w:tcBorders>
              <w:top w:val="nil"/>
              <w:left w:val="single" w:sz="4" w:space="0" w:color="auto"/>
              <w:bottom w:val="single" w:sz="8" w:space="0" w:color="000000"/>
              <w:right w:val="single" w:sz="4" w:space="0" w:color="auto"/>
            </w:tcBorders>
            <w:shd w:val="clear" w:color="000000" w:fill="B4C6E7"/>
            <w:vAlign w:val="center"/>
            <w:hideMark/>
          </w:tcPr>
          <w:p w14:paraId="4E3345E3" w14:textId="77777777" w:rsidR="002C6CD4" w:rsidRPr="000557F7" w:rsidRDefault="002C6CD4" w:rsidP="004F4FEC">
            <w:pPr>
              <w:jc w:val="center"/>
              <w:rPr>
                <w:rFonts w:ascii="Calibri" w:hAnsi="Calibri" w:cs="Calibri"/>
                <w:color w:val="000000"/>
                <w:sz w:val="22"/>
                <w:szCs w:val="22"/>
              </w:rPr>
            </w:pPr>
            <w:r w:rsidRPr="000557F7">
              <w:rPr>
                <w:rFonts w:ascii="Calibri" w:hAnsi="Calibri" w:cs="Calibri"/>
                <w:color w:val="000000"/>
                <w:sz w:val="22"/>
                <w:szCs w:val="22"/>
              </w:rPr>
              <w:t>MHICM/ PRRC</w:t>
            </w:r>
          </w:p>
        </w:tc>
        <w:tc>
          <w:tcPr>
            <w:tcW w:w="1620" w:type="dxa"/>
            <w:tcBorders>
              <w:top w:val="nil"/>
              <w:left w:val="nil"/>
              <w:bottom w:val="single" w:sz="4" w:space="0" w:color="auto"/>
              <w:right w:val="single" w:sz="4" w:space="0" w:color="auto"/>
            </w:tcBorders>
            <w:shd w:val="clear" w:color="000000" w:fill="B4C6E7"/>
            <w:vAlign w:val="center"/>
            <w:hideMark/>
          </w:tcPr>
          <w:p w14:paraId="200CEF15" w14:textId="77777777" w:rsidR="002C6CD4" w:rsidRPr="000557F7" w:rsidRDefault="002C6CD4" w:rsidP="004F4FEC">
            <w:pPr>
              <w:jc w:val="center"/>
              <w:rPr>
                <w:rFonts w:ascii="Calibri" w:hAnsi="Calibri" w:cs="Calibri"/>
                <w:color w:val="000000"/>
                <w:sz w:val="22"/>
                <w:szCs w:val="22"/>
              </w:rPr>
            </w:pPr>
            <w:r w:rsidRPr="000557F7">
              <w:rPr>
                <w:rFonts w:ascii="Calibri" w:hAnsi="Calibri" w:cs="Calibri"/>
                <w:color w:val="000000"/>
                <w:sz w:val="22"/>
                <w:szCs w:val="22"/>
              </w:rPr>
              <w:t>MHICM/ PRRC   (or Minor)</w:t>
            </w:r>
          </w:p>
        </w:tc>
        <w:tc>
          <w:tcPr>
            <w:tcW w:w="1640" w:type="dxa"/>
            <w:tcBorders>
              <w:top w:val="nil"/>
              <w:left w:val="nil"/>
              <w:bottom w:val="single" w:sz="4" w:space="0" w:color="auto"/>
              <w:right w:val="single" w:sz="8" w:space="0" w:color="auto"/>
            </w:tcBorders>
            <w:shd w:val="clear" w:color="000000" w:fill="B4C6E7"/>
            <w:vAlign w:val="center"/>
            <w:hideMark/>
          </w:tcPr>
          <w:p w14:paraId="2B3CB566" w14:textId="77777777" w:rsidR="002C6CD4" w:rsidRPr="000557F7" w:rsidRDefault="002C6CD4" w:rsidP="004F4FEC">
            <w:pPr>
              <w:jc w:val="center"/>
              <w:rPr>
                <w:rFonts w:ascii="Calibri" w:hAnsi="Calibri" w:cs="Calibri"/>
                <w:color w:val="000000"/>
                <w:sz w:val="22"/>
                <w:szCs w:val="22"/>
              </w:rPr>
            </w:pPr>
            <w:r w:rsidRPr="000557F7">
              <w:rPr>
                <w:rFonts w:ascii="Calibri" w:hAnsi="Calibri" w:cs="Calibri"/>
                <w:color w:val="000000"/>
                <w:sz w:val="22"/>
                <w:szCs w:val="22"/>
              </w:rPr>
              <w:t>MHICM/ PRRC</w:t>
            </w:r>
          </w:p>
        </w:tc>
      </w:tr>
      <w:tr w:rsidR="002C6CD4" w:rsidRPr="000557F7" w14:paraId="37CC1856" w14:textId="77777777" w:rsidTr="004F4FEC">
        <w:trPr>
          <w:trHeight w:val="430"/>
        </w:trPr>
        <w:tc>
          <w:tcPr>
            <w:tcW w:w="1400" w:type="dxa"/>
            <w:tcBorders>
              <w:top w:val="nil"/>
              <w:left w:val="single" w:sz="8" w:space="0" w:color="auto"/>
              <w:bottom w:val="single" w:sz="4" w:space="0" w:color="auto"/>
              <w:right w:val="single" w:sz="4" w:space="0" w:color="auto"/>
            </w:tcBorders>
            <w:shd w:val="clear" w:color="000000" w:fill="FFFFFF"/>
            <w:noWrap/>
            <w:vAlign w:val="center"/>
            <w:hideMark/>
          </w:tcPr>
          <w:p w14:paraId="6CC7E783" w14:textId="77777777" w:rsidR="002C6CD4" w:rsidRPr="000557F7" w:rsidRDefault="002C6CD4" w:rsidP="004F4FEC">
            <w:pPr>
              <w:rPr>
                <w:rFonts w:ascii="Calibri" w:hAnsi="Calibri" w:cs="Calibri"/>
                <w:color w:val="000000"/>
                <w:sz w:val="20"/>
              </w:rPr>
            </w:pPr>
            <w:r w:rsidRPr="000557F7">
              <w:rPr>
                <w:rFonts w:ascii="Calibri" w:hAnsi="Calibri" w:cs="Calibri"/>
                <w:color w:val="000000"/>
                <w:sz w:val="20"/>
              </w:rPr>
              <w:t>12:00-12:30</w:t>
            </w:r>
          </w:p>
        </w:tc>
        <w:tc>
          <w:tcPr>
            <w:tcW w:w="1560" w:type="dxa"/>
            <w:vMerge/>
            <w:tcBorders>
              <w:top w:val="nil"/>
              <w:left w:val="single" w:sz="4" w:space="0" w:color="auto"/>
              <w:bottom w:val="single" w:sz="8" w:space="0" w:color="000000"/>
              <w:right w:val="single" w:sz="4" w:space="0" w:color="auto"/>
            </w:tcBorders>
            <w:vAlign w:val="center"/>
            <w:hideMark/>
          </w:tcPr>
          <w:p w14:paraId="4C098945" w14:textId="77777777" w:rsidR="002C6CD4" w:rsidRPr="000557F7" w:rsidRDefault="002C6CD4" w:rsidP="004F4FEC">
            <w:pPr>
              <w:rPr>
                <w:rFonts w:ascii="Calibri" w:hAnsi="Calibri" w:cs="Calibri"/>
                <w:color w:val="000000"/>
                <w:sz w:val="22"/>
                <w:szCs w:val="22"/>
              </w:rPr>
            </w:pPr>
          </w:p>
        </w:tc>
        <w:tc>
          <w:tcPr>
            <w:tcW w:w="1600" w:type="dxa"/>
            <w:vMerge/>
            <w:tcBorders>
              <w:top w:val="nil"/>
              <w:left w:val="single" w:sz="4" w:space="0" w:color="auto"/>
              <w:bottom w:val="single" w:sz="8" w:space="0" w:color="000000"/>
              <w:right w:val="single" w:sz="4" w:space="0" w:color="auto"/>
            </w:tcBorders>
            <w:vAlign w:val="center"/>
            <w:hideMark/>
          </w:tcPr>
          <w:p w14:paraId="24E3FF80" w14:textId="77777777" w:rsidR="002C6CD4" w:rsidRPr="000557F7" w:rsidRDefault="002C6CD4" w:rsidP="004F4FEC">
            <w:pPr>
              <w:rPr>
                <w:rFonts w:ascii="Calibri" w:hAnsi="Calibri" w:cs="Calibri"/>
                <w:color w:val="000000"/>
                <w:sz w:val="22"/>
                <w:szCs w:val="22"/>
              </w:rPr>
            </w:pPr>
          </w:p>
        </w:tc>
        <w:tc>
          <w:tcPr>
            <w:tcW w:w="1620" w:type="dxa"/>
            <w:vMerge/>
            <w:tcBorders>
              <w:top w:val="nil"/>
              <w:left w:val="single" w:sz="4" w:space="0" w:color="auto"/>
              <w:bottom w:val="single" w:sz="8" w:space="0" w:color="000000"/>
              <w:right w:val="single" w:sz="4" w:space="0" w:color="auto"/>
            </w:tcBorders>
            <w:vAlign w:val="center"/>
            <w:hideMark/>
          </w:tcPr>
          <w:p w14:paraId="59CD8666" w14:textId="77777777" w:rsidR="002C6CD4" w:rsidRPr="000557F7" w:rsidRDefault="002C6CD4" w:rsidP="004F4FEC">
            <w:pPr>
              <w:rPr>
                <w:rFonts w:ascii="Calibri" w:hAnsi="Calibri" w:cs="Calibri"/>
                <w:color w:val="000000"/>
                <w:sz w:val="22"/>
                <w:szCs w:val="22"/>
              </w:rPr>
            </w:pPr>
          </w:p>
        </w:tc>
        <w:tc>
          <w:tcPr>
            <w:tcW w:w="1620" w:type="dxa"/>
            <w:tcBorders>
              <w:top w:val="nil"/>
              <w:left w:val="nil"/>
              <w:bottom w:val="nil"/>
              <w:right w:val="single" w:sz="4" w:space="0" w:color="auto"/>
            </w:tcBorders>
            <w:shd w:val="clear" w:color="000000" w:fill="AEAAAA"/>
            <w:vAlign w:val="center"/>
            <w:hideMark/>
          </w:tcPr>
          <w:p w14:paraId="3CA9DA09" w14:textId="77777777" w:rsidR="002C6CD4" w:rsidRPr="000557F7" w:rsidRDefault="002C6CD4" w:rsidP="004F4FEC">
            <w:pPr>
              <w:jc w:val="center"/>
              <w:rPr>
                <w:rFonts w:ascii="Calibri" w:hAnsi="Calibri" w:cs="Calibri"/>
                <w:color w:val="000000"/>
                <w:sz w:val="22"/>
                <w:szCs w:val="22"/>
              </w:rPr>
            </w:pPr>
            <w:r w:rsidRPr="000557F7">
              <w:rPr>
                <w:rFonts w:ascii="Calibri" w:hAnsi="Calibri" w:cs="Calibri"/>
                <w:color w:val="000000"/>
                <w:sz w:val="22"/>
                <w:szCs w:val="22"/>
              </w:rPr>
              <w:t>Lunch</w:t>
            </w:r>
          </w:p>
        </w:tc>
        <w:tc>
          <w:tcPr>
            <w:tcW w:w="1640" w:type="dxa"/>
            <w:tcBorders>
              <w:top w:val="nil"/>
              <w:left w:val="nil"/>
              <w:bottom w:val="nil"/>
              <w:right w:val="single" w:sz="8" w:space="0" w:color="auto"/>
            </w:tcBorders>
            <w:shd w:val="clear" w:color="000000" w:fill="AEAAAA"/>
            <w:vAlign w:val="center"/>
            <w:hideMark/>
          </w:tcPr>
          <w:p w14:paraId="5B1E6316" w14:textId="77777777" w:rsidR="002C6CD4" w:rsidRPr="000557F7" w:rsidRDefault="002C6CD4" w:rsidP="004F4FEC">
            <w:pPr>
              <w:jc w:val="center"/>
              <w:rPr>
                <w:rFonts w:ascii="Calibri" w:hAnsi="Calibri" w:cs="Calibri"/>
                <w:color w:val="000000"/>
                <w:sz w:val="22"/>
                <w:szCs w:val="22"/>
              </w:rPr>
            </w:pPr>
            <w:r w:rsidRPr="000557F7">
              <w:rPr>
                <w:rFonts w:ascii="Calibri" w:hAnsi="Calibri" w:cs="Calibri"/>
                <w:color w:val="000000"/>
                <w:sz w:val="22"/>
                <w:szCs w:val="22"/>
              </w:rPr>
              <w:t>Lunch</w:t>
            </w:r>
          </w:p>
        </w:tc>
      </w:tr>
      <w:tr w:rsidR="002C6CD4" w:rsidRPr="000557F7" w14:paraId="5A67BE7E" w14:textId="77777777" w:rsidTr="004F4FEC">
        <w:trPr>
          <w:trHeight w:val="630"/>
        </w:trPr>
        <w:tc>
          <w:tcPr>
            <w:tcW w:w="1400" w:type="dxa"/>
            <w:tcBorders>
              <w:top w:val="nil"/>
              <w:left w:val="single" w:sz="8" w:space="0" w:color="auto"/>
              <w:bottom w:val="single" w:sz="4" w:space="0" w:color="auto"/>
              <w:right w:val="single" w:sz="4" w:space="0" w:color="auto"/>
            </w:tcBorders>
            <w:shd w:val="clear" w:color="000000" w:fill="FFFFFF"/>
            <w:noWrap/>
            <w:vAlign w:val="center"/>
            <w:hideMark/>
          </w:tcPr>
          <w:p w14:paraId="2BCE70D0" w14:textId="77777777" w:rsidR="002C6CD4" w:rsidRPr="000557F7" w:rsidRDefault="002C6CD4" w:rsidP="004F4FEC">
            <w:pPr>
              <w:rPr>
                <w:rFonts w:ascii="Calibri" w:hAnsi="Calibri" w:cs="Calibri"/>
                <w:color w:val="000000"/>
                <w:sz w:val="20"/>
              </w:rPr>
            </w:pPr>
            <w:r w:rsidRPr="000557F7">
              <w:rPr>
                <w:rFonts w:ascii="Calibri" w:hAnsi="Calibri" w:cs="Calibri"/>
                <w:color w:val="000000"/>
                <w:sz w:val="20"/>
              </w:rPr>
              <w:t>12:30-13:00</w:t>
            </w:r>
          </w:p>
        </w:tc>
        <w:tc>
          <w:tcPr>
            <w:tcW w:w="1560" w:type="dxa"/>
            <w:vMerge/>
            <w:tcBorders>
              <w:top w:val="nil"/>
              <w:left w:val="single" w:sz="4" w:space="0" w:color="auto"/>
              <w:bottom w:val="single" w:sz="8" w:space="0" w:color="000000"/>
              <w:right w:val="single" w:sz="4" w:space="0" w:color="auto"/>
            </w:tcBorders>
            <w:vAlign w:val="center"/>
            <w:hideMark/>
          </w:tcPr>
          <w:p w14:paraId="29CA9FAD" w14:textId="77777777" w:rsidR="002C6CD4" w:rsidRPr="000557F7" w:rsidRDefault="002C6CD4" w:rsidP="004F4FEC">
            <w:pPr>
              <w:rPr>
                <w:rFonts w:ascii="Calibri" w:hAnsi="Calibri" w:cs="Calibri"/>
                <w:color w:val="000000"/>
                <w:sz w:val="22"/>
                <w:szCs w:val="22"/>
              </w:rPr>
            </w:pPr>
          </w:p>
        </w:tc>
        <w:tc>
          <w:tcPr>
            <w:tcW w:w="1600" w:type="dxa"/>
            <w:vMerge/>
            <w:tcBorders>
              <w:top w:val="nil"/>
              <w:left w:val="single" w:sz="4" w:space="0" w:color="auto"/>
              <w:bottom w:val="single" w:sz="8" w:space="0" w:color="000000"/>
              <w:right w:val="single" w:sz="4" w:space="0" w:color="auto"/>
            </w:tcBorders>
            <w:vAlign w:val="center"/>
            <w:hideMark/>
          </w:tcPr>
          <w:p w14:paraId="5D5C6798" w14:textId="77777777" w:rsidR="002C6CD4" w:rsidRPr="000557F7" w:rsidRDefault="002C6CD4" w:rsidP="004F4FEC">
            <w:pPr>
              <w:rPr>
                <w:rFonts w:ascii="Calibri" w:hAnsi="Calibri" w:cs="Calibri"/>
                <w:color w:val="000000"/>
                <w:sz w:val="22"/>
                <w:szCs w:val="22"/>
              </w:rPr>
            </w:pPr>
          </w:p>
        </w:tc>
        <w:tc>
          <w:tcPr>
            <w:tcW w:w="1620" w:type="dxa"/>
            <w:vMerge/>
            <w:tcBorders>
              <w:top w:val="nil"/>
              <w:left w:val="single" w:sz="4" w:space="0" w:color="auto"/>
              <w:bottom w:val="single" w:sz="8" w:space="0" w:color="000000"/>
              <w:right w:val="single" w:sz="4" w:space="0" w:color="auto"/>
            </w:tcBorders>
            <w:vAlign w:val="center"/>
            <w:hideMark/>
          </w:tcPr>
          <w:p w14:paraId="3CFF1174" w14:textId="77777777" w:rsidR="002C6CD4" w:rsidRPr="000557F7" w:rsidRDefault="002C6CD4" w:rsidP="004F4FEC">
            <w:pPr>
              <w:rPr>
                <w:rFonts w:ascii="Calibri" w:hAnsi="Calibri" w:cs="Calibri"/>
                <w:color w:val="000000"/>
                <w:sz w:val="22"/>
                <w:szCs w:val="22"/>
              </w:rPr>
            </w:pPr>
          </w:p>
        </w:tc>
        <w:tc>
          <w:tcPr>
            <w:tcW w:w="1620" w:type="dxa"/>
            <w:tcBorders>
              <w:top w:val="single" w:sz="4" w:space="0" w:color="auto"/>
              <w:left w:val="nil"/>
              <w:bottom w:val="nil"/>
              <w:right w:val="single" w:sz="8" w:space="0" w:color="auto"/>
            </w:tcBorders>
            <w:shd w:val="clear" w:color="000000" w:fill="FFF2CC"/>
            <w:vAlign w:val="center"/>
            <w:hideMark/>
          </w:tcPr>
          <w:p w14:paraId="204D63D0" w14:textId="77777777" w:rsidR="002C6CD4" w:rsidRPr="000557F7" w:rsidRDefault="002C6CD4" w:rsidP="004F4FEC">
            <w:pPr>
              <w:jc w:val="center"/>
              <w:rPr>
                <w:rFonts w:ascii="Calibri" w:hAnsi="Calibri" w:cs="Calibri"/>
                <w:color w:val="000000"/>
                <w:sz w:val="22"/>
                <w:szCs w:val="22"/>
              </w:rPr>
            </w:pPr>
            <w:r w:rsidRPr="000557F7">
              <w:rPr>
                <w:rFonts w:ascii="Calibri" w:hAnsi="Calibri" w:cs="Calibri"/>
                <w:color w:val="000000"/>
                <w:sz w:val="22"/>
                <w:szCs w:val="22"/>
              </w:rPr>
              <w:t>Peer Supervision</w:t>
            </w:r>
          </w:p>
        </w:tc>
        <w:tc>
          <w:tcPr>
            <w:tcW w:w="1640" w:type="dxa"/>
            <w:vMerge w:val="restart"/>
            <w:tcBorders>
              <w:top w:val="single" w:sz="4" w:space="0" w:color="auto"/>
              <w:left w:val="nil"/>
              <w:bottom w:val="single" w:sz="8" w:space="0" w:color="000000"/>
              <w:right w:val="single" w:sz="8" w:space="0" w:color="auto"/>
            </w:tcBorders>
            <w:shd w:val="clear" w:color="auto" w:fill="auto"/>
            <w:noWrap/>
            <w:vAlign w:val="center"/>
            <w:hideMark/>
          </w:tcPr>
          <w:p w14:paraId="53FADFC7" w14:textId="77777777" w:rsidR="002C6CD4" w:rsidRPr="000557F7" w:rsidRDefault="002C6CD4" w:rsidP="004F4FEC">
            <w:pPr>
              <w:jc w:val="center"/>
              <w:rPr>
                <w:rFonts w:ascii="Calibri" w:hAnsi="Calibri" w:cs="Calibri"/>
                <w:color w:val="000000"/>
                <w:sz w:val="22"/>
                <w:szCs w:val="22"/>
              </w:rPr>
            </w:pPr>
            <w:r w:rsidRPr="000557F7">
              <w:rPr>
                <w:rFonts w:ascii="Calibri" w:hAnsi="Calibri" w:cs="Calibri"/>
                <w:color w:val="000000"/>
                <w:sz w:val="22"/>
                <w:szCs w:val="22"/>
              </w:rPr>
              <w:t>Admin time</w:t>
            </w:r>
          </w:p>
        </w:tc>
      </w:tr>
      <w:tr w:rsidR="002C6CD4" w:rsidRPr="000557F7" w14:paraId="16D9ED71" w14:textId="77777777" w:rsidTr="004F4FEC">
        <w:trPr>
          <w:trHeight w:val="580"/>
        </w:trPr>
        <w:tc>
          <w:tcPr>
            <w:tcW w:w="1400" w:type="dxa"/>
            <w:tcBorders>
              <w:top w:val="nil"/>
              <w:left w:val="single" w:sz="8" w:space="0" w:color="auto"/>
              <w:bottom w:val="single" w:sz="4" w:space="0" w:color="auto"/>
              <w:right w:val="single" w:sz="4" w:space="0" w:color="auto"/>
            </w:tcBorders>
            <w:shd w:val="clear" w:color="000000" w:fill="FFFFFF"/>
            <w:noWrap/>
            <w:vAlign w:val="center"/>
            <w:hideMark/>
          </w:tcPr>
          <w:p w14:paraId="5903C283" w14:textId="77777777" w:rsidR="002C6CD4" w:rsidRPr="000557F7" w:rsidRDefault="002C6CD4" w:rsidP="004F4FEC">
            <w:pPr>
              <w:rPr>
                <w:rFonts w:ascii="Calibri" w:hAnsi="Calibri" w:cs="Calibri"/>
                <w:color w:val="000000"/>
                <w:sz w:val="20"/>
              </w:rPr>
            </w:pPr>
            <w:r w:rsidRPr="000557F7">
              <w:rPr>
                <w:rFonts w:ascii="Calibri" w:hAnsi="Calibri" w:cs="Calibri"/>
                <w:color w:val="000000"/>
                <w:sz w:val="20"/>
              </w:rPr>
              <w:t>13:00-14:00</w:t>
            </w:r>
          </w:p>
        </w:tc>
        <w:tc>
          <w:tcPr>
            <w:tcW w:w="1560" w:type="dxa"/>
            <w:vMerge/>
            <w:tcBorders>
              <w:top w:val="nil"/>
              <w:left w:val="single" w:sz="4" w:space="0" w:color="auto"/>
              <w:bottom w:val="single" w:sz="8" w:space="0" w:color="000000"/>
              <w:right w:val="single" w:sz="4" w:space="0" w:color="auto"/>
            </w:tcBorders>
            <w:vAlign w:val="center"/>
            <w:hideMark/>
          </w:tcPr>
          <w:p w14:paraId="0049F429" w14:textId="77777777" w:rsidR="002C6CD4" w:rsidRPr="000557F7" w:rsidRDefault="002C6CD4" w:rsidP="004F4FEC">
            <w:pPr>
              <w:rPr>
                <w:rFonts w:ascii="Calibri" w:hAnsi="Calibri" w:cs="Calibri"/>
                <w:color w:val="000000"/>
                <w:sz w:val="22"/>
                <w:szCs w:val="22"/>
              </w:rPr>
            </w:pPr>
          </w:p>
        </w:tc>
        <w:tc>
          <w:tcPr>
            <w:tcW w:w="1600" w:type="dxa"/>
            <w:vMerge/>
            <w:tcBorders>
              <w:top w:val="nil"/>
              <w:left w:val="single" w:sz="4" w:space="0" w:color="auto"/>
              <w:bottom w:val="single" w:sz="8" w:space="0" w:color="000000"/>
              <w:right w:val="single" w:sz="4" w:space="0" w:color="auto"/>
            </w:tcBorders>
            <w:vAlign w:val="center"/>
            <w:hideMark/>
          </w:tcPr>
          <w:p w14:paraId="302870D5" w14:textId="77777777" w:rsidR="002C6CD4" w:rsidRPr="000557F7" w:rsidRDefault="002C6CD4" w:rsidP="004F4FEC">
            <w:pPr>
              <w:rPr>
                <w:rFonts w:ascii="Calibri" w:hAnsi="Calibri" w:cs="Calibri"/>
                <w:color w:val="000000"/>
                <w:sz w:val="22"/>
                <w:szCs w:val="22"/>
              </w:rPr>
            </w:pPr>
          </w:p>
        </w:tc>
        <w:tc>
          <w:tcPr>
            <w:tcW w:w="1620" w:type="dxa"/>
            <w:vMerge/>
            <w:tcBorders>
              <w:top w:val="nil"/>
              <w:left w:val="single" w:sz="4" w:space="0" w:color="auto"/>
              <w:bottom w:val="single" w:sz="8" w:space="0" w:color="000000"/>
              <w:right w:val="single" w:sz="4" w:space="0" w:color="auto"/>
            </w:tcBorders>
            <w:vAlign w:val="center"/>
            <w:hideMark/>
          </w:tcPr>
          <w:p w14:paraId="1A7D6E1B" w14:textId="77777777" w:rsidR="002C6CD4" w:rsidRPr="000557F7" w:rsidRDefault="002C6CD4" w:rsidP="004F4FEC">
            <w:pPr>
              <w:rPr>
                <w:rFonts w:ascii="Calibri" w:hAnsi="Calibri" w:cs="Calibri"/>
                <w:color w:val="000000"/>
                <w:sz w:val="22"/>
                <w:szCs w:val="22"/>
              </w:rPr>
            </w:pPr>
          </w:p>
        </w:tc>
        <w:tc>
          <w:tcPr>
            <w:tcW w:w="1620" w:type="dxa"/>
            <w:tcBorders>
              <w:top w:val="single" w:sz="4" w:space="0" w:color="auto"/>
              <w:left w:val="nil"/>
              <w:bottom w:val="nil"/>
              <w:right w:val="single" w:sz="8" w:space="0" w:color="auto"/>
            </w:tcBorders>
            <w:shd w:val="clear" w:color="000000" w:fill="FFF2CC"/>
            <w:vAlign w:val="bottom"/>
            <w:hideMark/>
          </w:tcPr>
          <w:p w14:paraId="58F5B1B0" w14:textId="77777777" w:rsidR="002C6CD4" w:rsidRPr="000557F7" w:rsidRDefault="002C6CD4" w:rsidP="004F4FEC">
            <w:pPr>
              <w:jc w:val="center"/>
              <w:rPr>
                <w:rFonts w:ascii="Calibri" w:hAnsi="Calibri" w:cs="Calibri"/>
                <w:color w:val="000000"/>
                <w:sz w:val="22"/>
                <w:szCs w:val="22"/>
              </w:rPr>
            </w:pPr>
            <w:r w:rsidRPr="000557F7">
              <w:rPr>
                <w:rFonts w:ascii="Calibri" w:hAnsi="Calibri" w:cs="Calibri"/>
                <w:color w:val="000000"/>
                <w:sz w:val="22"/>
                <w:szCs w:val="22"/>
              </w:rPr>
              <w:t>Group Supervision</w:t>
            </w:r>
          </w:p>
        </w:tc>
        <w:tc>
          <w:tcPr>
            <w:tcW w:w="1640" w:type="dxa"/>
            <w:vMerge/>
            <w:tcBorders>
              <w:top w:val="single" w:sz="4" w:space="0" w:color="auto"/>
              <w:left w:val="nil"/>
              <w:bottom w:val="single" w:sz="8" w:space="0" w:color="000000"/>
              <w:right w:val="single" w:sz="8" w:space="0" w:color="auto"/>
            </w:tcBorders>
            <w:vAlign w:val="center"/>
            <w:hideMark/>
          </w:tcPr>
          <w:p w14:paraId="64AE8966" w14:textId="77777777" w:rsidR="002C6CD4" w:rsidRPr="000557F7" w:rsidRDefault="002C6CD4" w:rsidP="004F4FEC">
            <w:pPr>
              <w:rPr>
                <w:rFonts w:ascii="Calibri" w:hAnsi="Calibri" w:cs="Calibri"/>
                <w:color w:val="000000"/>
                <w:sz w:val="22"/>
                <w:szCs w:val="22"/>
              </w:rPr>
            </w:pPr>
          </w:p>
        </w:tc>
      </w:tr>
      <w:tr w:rsidR="002C6CD4" w:rsidRPr="000557F7" w14:paraId="4A67DA80" w14:textId="77777777" w:rsidTr="004F4FEC">
        <w:trPr>
          <w:trHeight w:val="615"/>
        </w:trPr>
        <w:tc>
          <w:tcPr>
            <w:tcW w:w="1400" w:type="dxa"/>
            <w:tcBorders>
              <w:top w:val="nil"/>
              <w:left w:val="single" w:sz="8" w:space="0" w:color="auto"/>
              <w:bottom w:val="single" w:sz="4" w:space="0" w:color="auto"/>
              <w:right w:val="single" w:sz="4" w:space="0" w:color="auto"/>
            </w:tcBorders>
            <w:shd w:val="clear" w:color="000000" w:fill="FFFFFF"/>
            <w:noWrap/>
            <w:vAlign w:val="bottom"/>
            <w:hideMark/>
          </w:tcPr>
          <w:p w14:paraId="4176C44B" w14:textId="77777777" w:rsidR="002C6CD4" w:rsidRPr="000557F7" w:rsidRDefault="002C6CD4" w:rsidP="004F4FEC">
            <w:pPr>
              <w:rPr>
                <w:rFonts w:ascii="Calibri" w:hAnsi="Calibri" w:cs="Calibri"/>
                <w:color w:val="000000"/>
                <w:sz w:val="20"/>
              </w:rPr>
            </w:pPr>
            <w:r w:rsidRPr="000557F7">
              <w:rPr>
                <w:rFonts w:ascii="Calibri" w:hAnsi="Calibri" w:cs="Calibri"/>
                <w:color w:val="000000"/>
                <w:sz w:val="20"/>
              </w:rPr>
              <w:t>14:00-15:00</w:t>
            </w:r>
          </w:p>
        </w:tc>
        <w:tc>
          <w:tcPr>
            <w:tcW w:w="1560" w:type="dxa"/>
            <w:vMerge/>
            <w:tcBorders>
              <w:top w:val="nil"/>
              <w:left w:val="single" w:sz="4" w:space="0" w:color="auto"/>
              <w:bottom w:val="single" w:sz="8" w:space="0" w:color="000000"/>
              <w:right w:val="single" w:sz="4" w:space="0" w:color="auto"/>
            </w:tcBorders>
            <w:vAlign w:val="center"/>
            <w:hideMark/>
          </w:tcPr>
          <w:p w14:paraId="04554C96" w14:textId="77777777" w:rsidR="002C6CD4" w:rsidRPr="000557F7" w:rsidRDefault="002C6CD4" w:rsidP="004F4FEC">
            <w:pPr>
              <w:rPr>
                <w:rFonts w:ascii="Calibri" w:hAnsi="Calibri" w:cs="Calibri"/>
                <w:color w:val="000000"/>
                <w:sz w:val="22"/>
                <w:szCs w:val="22"/>
              </w:rPr>
            </w:pPr>
          </w:p>
        </w:tc>
        <w:tc>
          <w:tcPr>
            <w:tcW w:w="1600" w:type="dxa"/>
            <w:vMerge/>
            <w:tcBorders>
              <w:top w:val="nil"/>
              <w:left w:val="single" w:sz="4" w:space="0" w:color="auto"/>
              <w:bottom w:val="single" w:sz="8" w:space="0" w:color="000000"/>
              <w:right w:val="single" w:sz="4" w:space="0" w:color="auto"/>
            </w:tcBorders>
            <w:vAlign w:val="center"/>
            <w:hideMark/>
          </w:tcPr>
          <w:p w14:paraId="5767DA14" w14:textId="77777777" w:rsidR="002C6CD4" w:rsidRPr="000557F7" w:rsidRDefault="002C6CD4" w:rsidP="004F4FEC">
            <w:pPr>
              <w:rPr>
                <w:rFonts w:ascii="Calibri" w:hAnsi="Calibri" w:cs="Calibri"/>
                <w:color w:val="000000"/>
                <w:sz w:val="22"/>
                <w:szCs w:val="22"/>
              </w:rPr>
            </w:pPr>
          </w:p>
        </w:tc>
        <w:tc>
          <w:tcPr>
            <w:tcW w:w="1620" w:type="dxa"/>
            <w:vMerge/>
            <w:tcBorders>
              <w:top w:val="nil"/>
              <w:left w:val="single" w:sz="4" w:space="0" w:color="auto"/>
              <w:bottom w:val="single" w:sz="8" w:space="0" w:color="000000"/>
              <w:right w:val="single" w:sz="4" w:space="0" w:color="auto"/>
            </w:tcBorders>
            <w:vAlign w:val="center"/>
            <w:hideMark/>
          </w:tcPr>
          <w:p w14:paraId="462604F6" w14:textId="77777777" w:rsidR="002C6CD4" w:rsidRPr="000557F7" w:rsidRDefault="002C6CD4" w:rsidP="004F4FEC">
            <w:pPr>
              <w:rPr>
                <w:rFonts w:ascii="Calibri" w:hAnsi="Calibri" w:cs="Calibri"/>
                <w:color w:val="000000"/>
                <w:sz w:val="22"/>
                <w:szCs w:val="22"/>
              </w:rPr>
            </w:pPr>
          </w:p>
        </w:tc>
        <w:tc>
          <w:tcPr>
            <w:tcW w:w="1620" w:type="dxa"/>
            <w:tcBorders>
              <w:top w:val="single" w:sz="4" w:space="0" w:color="auto"/>
              <w:left w:val="nil"/>
              <w:bottom w:val="nil"/>
              <w:right w:val="single" w:sz="8" w:space="0" w:color="auto"/>
            </w:tcBorders>
            <w:shd w:val="clear" w:color="000000" w:fill="E2EFDA"/>
            <w:noWrap/>
            <w:vAlign w:val="center"/>
            <w:hideMark/>
          </w:tcPr>
          <w:p w14:paraId="3B992716" w14:textId="77777777" w:rsidR="002C6CD4" w:rsidRPr="000557F7" w:rsidRDefault="002C6CD4" w:rsidP="004F4FEC">
            <w:pPr>
              <w:jc w:val="center"/>
              <w:rPr>
                <w:rFonts w:ascii="Calibri" w:hAnsi="Calibri" w:cs="Calibri"/>
                <w:color w:val="000000"/>
                <w:sz w:val="22"/>
                <w:szCs w:val="22"/>
              </w:rPr>
            </w:pPr>
            <w:r w:rsidRPr="000557F7">
              <w:rPr>
                <w:rFonts w:ascii="Calibri" w:hAnsi="Calibri" w:cs="Calibri"/>
                <w:color w:val="000000"/>
                <w:sz w:val="22"/>
                <w:szCs w:val="22"/>
              </w:rPr>
              <w:t>Didactics</w:t>
            </w:r>
          </w:p>
        </w:tc>
        <w:tc>
          <w:tcPr>
            <w:tcW w:w="1640" w:type="dxa"/>
            <w:vMerge/>
            <w:tcBorders>
              <w:top w:val="single" w:sz="4" w:space="0" w:color="auto"/>
              <w:left w:val="nil"/>
              <w:bottom w:val="single" w:sz="8" w:space="0" w:color="000000"/>
              <w:right w:val="single" w:sz="8" w:space="0" w:color="auto"/>
            </w:tcBorders>
            <w:vAlign w:val="center"/>
            <w:hideMark/>
          </w:tcPr>
          <w:p w14:paraId="7D7D4909" w14:textId="77777777" w:rsidR="002C6CD4" w:rsidRPr="000557F7" w:rsidRDefault="002C6CD4" w:rsidP="004F4FEC">
            <w:pPr>
              <w:rPr>
                <w:rFonts w:ascii="Calibri" w:hAnsi="Calibri" w:cs="Calibri"/>
                <w:color w:val="000000"/>
                <w:sz w:val="22"/>
                <w:szCs w:val="22"/>
              </w:rPr>
            </w:pPr>
          </w:p>
        </w:tc>
      </w:tr>
      <w:tr w:rsidR="002C6CD4" w:rsidRPr="000557F7" w14:paraId="0ED3C7EC" w14:textId="77777777" w:rsidTr="004F4FEC">
        <w:trPr>
          <w:trHeight w:val="580"/>
        </w:trPr>
        <w:tc>
          <w:tcPr>
            <w:tcW w:w="1400" w:type="dxa"/>
            <w:tcBorders>
              <w:top w:val="nil"/>
              <w:left w:val="single" w:sz="8" w:space="0" w:color="auto"/>
              <w:bottom w:val="single" w:sz="4" w:space="0" w:color="auto"/>
              <w:right w:val="single" w:sz="4" w:space="0" w:color="auto"/>
            </w:tcBorders>
            <w:shd w:val="clear" w:color="000000" w:fill="FFFFFF"/>
            <w:noWrap/>
            <w:vAlign w:val="bottom"/>
            <w:hideMark/>
          </w:tcPr>
          <w:p w14:paraId="0D3640A3" w14:textId="77777777" w:rsidR="002C6CD4" w:rsidRPr="000557F7" w:rsidRDefault="002C6CD4" w:rsidP="004F4FEC">
            <w:pPr>
              <w:rPr>
                <w:rFonts w:ascii="Calibri" w:hAnsi="Calibri" w:cs="Calibri"/>
                <w:color w:val="000000"/>
                <w:sz w:val="20"/>
              </w:rPr>
            </w:pPr>
            <w:r w:rsidRPr="000557F7">
              <w:rPr>
                <w:rFonts w:ascii="Calibri" w:hAnsi="Calibri" w:cs="Calibri"/>
                <w:color w:val="000000"/>
                <w:sz w:val="20"/>
              </w:rPr>
              <w:t>15:00-16:00</w:t>
            </w:r>
          </w:p>
        </w:tc>
        <w:tc>
          <w:tcPr>
            <w:tcW w:w="1560" w:type="dxa"/>
            <w:vMerge/>
            <w:tcBorders>
              <w:top w:val="nil"/>
              <w:left w:val="single" w:sz="4" w:space="0" w:color="auto"/>
              <w:bottom w:val="single" w:sz="8" w:space="0" w:color="000000"/>
              <w:right w:val="single" w:sz="4" w:space="0" w:color="auto"/>
            </w:tcBorders>
            <w:vAlign w:val="center"/>
            <w:hideMark/>
          </w:tcPr>
          <w:p w14:paraId="755A6269" w14:textId="77777777" w:rsidR="002C6CD4" w:rsidRPr="000557F7" w:rsidRDefault="002C6CD4" w:rsidP="004F4FEC">
            <w:pPr>
              <w:rPr>
                <w:rFonts w:ascii="Calibri" w:hAnsi="Calibri" w:cs="Calibri"/>
                <w:color w:val="000000"/>
                <w:sz w:val="22"/>
                <w:szCs w:val="22"/>
              </w:rPr>
            </w:pPr>
          </w:p>
        </w:tc>
        <w:tc>
          <w:tcPr>
            <w:tcW w:w="1600" w:type="dxa"/>
            <w:vMerge/>
            <w:tcBorders>
              <w:top w:val="nil"/>
              <w:left w:val="single" w:sz="4" w:space="0" w:color="auto"/>
              <w:bottom w:val="single" w:sz="8" w:space="0" w:color="000000"/>
              <w:right w:val="single" w:sz="4" w:space="0" w:color="auto"/>
            </w:tcBorders>
            <w:vAlign w:val="center"/>
            <w:hideMark/>
          </w:tcPr>
          <w:p w14:paraId="277E5500" w14:textId="77777777" w:rsidR="002C6CD4" w:rsidRPr="000557F7" w:rsidRDefault="002C6CD4" w:rsidP="004F4FEC">
            <w:pPr>
              <w:rPr>
                <w:rFonts w:ascii="Calibri" w:hAnsi="Calibri" w:cs="Calibri"/>
                <w:color w:val="000000"/>
                <w:sz w:val="22"/>
                <w:szCs w:val="22"/>
              </w:rPr>
            </w:pPr>
          </w:p>
        </w:tc>
        <w:tc>
          <w:tcPr>
            <w:tcW w:w="1620" w:type="dxa"/>
            <w:vMerge/>
            <w:tcBorders>
              <w:top w:val="nil"/>
              <w:left w:val="single" w:sz="4" w:space="0" w:color="auto"/>
              <w:bottom w:val="single" w:sz="8" w:space="0" w:color="000000"/>
              <w:right w:val="single" w:sz="4" w:space="0" w:color="auto"/>
            </w:tcBorders>
            <w:vAlign w:val="center"/>
            <w:hideMark/>
          </w:tcPr>
          <w:p w14:paraId="348FA868" w14:textId="77777777" w:rsidR="002C6CD4" w:rsidRPr="000557F7" w:rsidRDefault="002C6CD4" w:rsidP="004F4FEC">
            <w:pPr>
              <w:rPr>
                <w:rFonts w:ascii="Calibri" w:hAnsi="Calibri" w:cs="Calibri"/>
                <w:color w:val="000000"/>
                <w:sz w:val="22"/>
                <w:szCs w:val="22"/>
              </w:rPr>
            </w:pPr>
          </w:p>
        </w:tc>
        <w:tc>
          <w:tcPr>
            <w:tcW w:w="1620" w:type="dxa"/>
            <w:tcBorders>
              <w:top w:val="single" w:sz="4" w:space="0" w:color="auto"/>
              <w:left w:val="nil"/>
              <w:bottom w:val="nil"/>
              <w:right w:val="single" w:sz="4" w:space="0" w:color="auto"/>
            </w:tcBorders>
            <w:shd w:val="clear" w:color="000000" w:fill="FCE4D6"/>
            <w:vAlign w:val="center"/>
            <w:hideMark/>
          </w:tcPr>
          <w:p w14:paraId="063C7B98" w14:textId="77777777" w:rsidR="002C6CD4" w:rsidRPr="000557F7" w:rsidRDefault="002C6CD4" w:rsidP="004F4FEC">
            <w:pPr>
              <w:jc w:val="center"/>
              <w:rPr>
                <w:rFonts w:ascii="Calibri" w:hAnsi="Calibri" w:cs="Calibri"/>
                <w:color w:val="000000"/>
                <w:sz w:val="22"/>
                <w:szCs w:val="22"/>
              </w:rPr>
            </w:pPr>
            <w:r w:rsidRPr="000557F7">
              <w:rPr>
                <w:rFonts w:ascii="Calibri" w:hAnsi="Calibri" w:cs="Calibri"/>
                <w:color w:val="000000"/>
                <w:sz w:val="22"/>
                <w:szCs w:val="22"/>
              </w:rPr>
              <w:t>Psychology Meetings</w:t>
            </w:r>
          </w:p>
        </w:tc>
        <w:tc>
          <w:tcPr>
            <w:tcW w:w="1640" w:type="dxa"/>
            <w:vMerge/>
            <w:tcBorders>
              <w:top w:val="single" w:sz="4" w:space="0" w:color="auto"/>
              <w:left w:val="nil"/>
              <w:bottom w:val="single" w:sz="8" w:space="0" w:color="000000"/>
              <w:right w:val="single" w:sz="8" w:space="0" w:color="auto"/>
            </w:tcBorders>
            <w:vAlign w:val="center"/>
            <w:hideMark/>
          </w:tcPr>
          <w:p w14:paraId="595E3994" w14:textId="77777777" w:rsidR="002C6CD4" w:rsidRPr="000557F7" w:rsidRDefault="002C6CD4" w:rsidP="004F4FEC">
            <w:pPr>
              <w:rPr>
                <w:rFonts w:ascii="Calibri" w:hAnsi="Calibri" w:cs="Calibri"/>
                <w:color w:val="000000"/>
                <w:sz w:val="22"/>
                <w:szCs w:val="22"/>
              </w:rPr>
            </w:pPr>
          </w:p>
        </w:tc>
      </w:tr>
      <w:tr w:rsidR="002C6CD4" w:rsidRPr="000557F7" w14:paraId="4F417A82" w14:textId="77777777" w:rsidTr="004F4FEC">
        <w:trPr>
          <w:trHeight w:val="780"/>
        </w:trPr>
        <w:tc>
          <w:tcPr>
            <w:tcW w:w="1400" w:type="dxa"/>
            <w:tcBorders>
              <w:top w:val="nil"/>
              <w:left w:val="single" w:sz="8" w:space="0" w:color="auto"/>
              <w:bottom w:val="single" w:sz="8" w:space="0" w:color="auto"/>
              <w:right w:val="single" w:sz="4" w:space="0" w:color="auto"/>
            </w:tcBorders>
            <w:shd w:val="clear" w:color="000000" w:fill="FFFFFF"/>
            <w:noWrap/>
            <w:vAlign w:val="center"/>
            <w:hideMark/>
          </w:tcPr>
          <w:p w14:paraId="6DA96473" w14:textId="77777777" w:rsidR="002C6CD4" w:rsidRPr="000557F7" w:rsidRDefault="002C6CD4" w:rsidP="004F4FEC">
            <w:pPr>
              <w:rPr>
                <w:rFonts w:ascii="Calibri" w:hAnsi="Calibri" w:cs="Calibri"/>
                <w:color w:val="000000"/>
                <w:sz w:val="20"/>
              </w:rPr>
            </w:pPr>
            <w:r w:rsidRPr="000557F7">
              <w:rPr>
                <w:rFonts w:ascii="Calibri" w:hAnsi="Calibri" w:cs="Calibri"/>
                <w:color w:val="000000"/>
                <w:sz w:val="20"/>
              </w:rPr>
              <w:t>16:00-16:30</w:t>
            </w:r>
          </w:p>
        </w:tc>
        <w:tc>
          <w:tcPr>
            <w:tcW w:w="1560" w:type="dxa"/>
            <w:vMerge/>
            <w:tcBorders>
              <w:top w:val="nil"/>
              <w:left w:val="single" w:sz="4" w:space="0" w:color="auto"/>
              <w:bottom w:val="single" w:sz="8" w:space="0" w:color="000000"/>
              <w:right w:val="single" w:sz="4" w:space="0" w:color="auto"/>
            </w:tcBorders>
            <w:vAlign w:val="center"/>
            <w:hideMark/>
          </w:tcPr>
          <w:p w14:paraId="167F8711" w14:textId="77777777" w:rsidR="002C6CD4" w:rsidRPr="000557F7" w:rsidRDefault="002C6CD4" w:rsidP="004F4FEC">
            <w:pPr>
              <w:rPr>
                <w:rFonts w:ascii="Calibri" w:hAnsi="Calibri" w:cs="Calibri"/>
                <w:color w:val="000000"/>
                <w:sz w:val="22"/>
                <w:szCs w:val="22"/>
              </w:rPr>
            </w:pPr>
          </w:p>
        </w:tc>
        <w:tc>
          <w:tcPr>
            <w:tcW w:w="1600" w:type="dxa"/>
            <w:vMerge/>
            <w:tcBorders>
              <w:top w:val="nil"/>
              <w:left w:val="single" w:sz="4" w:space="0" w:color="auto"/>
              <w:bottom w:val="single" w:sz="8" w:space="0" w:color="000000"/>
              <w:right w:val="single" w:sz="4" w:space="0" w:color="auto"/>
            </w:tcBorders>
            <w:vAlign w:val="center"/>
            <w:hideMark/>
          </w:tcPr>
          <w:p w14:paraId="356D513F" w14:textId="77777777" w:rsidR="002C6CD4" w:rsidRPr="000557F7" w:rsidRDefault="002C6CD4" w:rsidP="004F4FEC">
            <w:pPr>
              <w:rPr>
                <w:rFonts w:ascii="Calibri" w:hAnsi="Calibri" w:cs="Calibri"/>
                <w:color w:val="000000"/>
                <w:sz w:val="22"/>
                <w:szCs w:val="22"/>
              </w:rPr>
            </w:pPr>
          </w:p>
        </w:tc>
        <w:tc>
          <w:tcPr>
            <w:tcW w:w="1620" w:type="dxa"/>
            <w:vMerge/>
            <w:tcBorders>
              <w:top w:val="nil"/>
              <w:left w:val="single" w:sz="4" w:space="0" w:color="auto"/>
              <w:bottom w:val="single" w:sz="8" w:space="0" w:color="000000"/>
              <w:right w:val="single" w:sz="4" w:space="0" w:color="auto"/>
            </w:tcBorders>
            <w:vAlign w:val="center"/>
            <w:hideMark/>
          </w:tcPr>
          <w:p w14:paraId="3DD2AEF6" w14:textId="77777777" w:rsidR="002C6CD4" w:rsidRPr="000557F7" w:rsidRDefault="002C6CD4" w:rsidP="004F4FEC">
            <w:pPr>
              <w:rPr>
                <w:rFonts w:ascii="Calibri" w:hAnsi="Calibri" w:cs="Calibri"/>
                <w:color w:val="000000"/>
                <w:sz w:val="22"/>
                <w:szCs w:val="22"/>
              </w:rPr>
            </w:pPr>
          </w:p>
        </w:tc>
        <w:tc>
          <w:tcPr>
            <w:tcW w:w="1620" w:type="dxa"/>
            <w:tcBorders>
              <w:top w:val="single" w:sz="4" w:space="0" w:color="auto"/>
              <w:left w:val="nil"/>
              <w:bottom w:val="single" w:sz="8" w:space="0" w:color="auto"/>
              <w:right w:val="single" w:sz="4" w:space="0" w:color="auto"/>
            </w:tcBorders>
            <w:shd w:val="clear" w:color="auto" w:fill="auto"/>
            <w:vAlign w:val="center"/>
            <w:hideMark/>
          </w:tcPr>
          <w:p w14:paraId="568EDB5F" w14:textId="77777777" w:rsidR="002C6CD4" w:rsidRPr="000557F7" w:rsidRDefault="002C6CD4" w:rsidP="004F4FEC">
            <w:pPr>
              <w:jc w:val="center"/>
              <w:rPr>
                <w:rFonts w:ascii="Calibri" w:hAnsi="Calibri" w:cs="Calibri"/>
                <w:color w:val="000000"/>
                <w:sz w:val="22"/>
                <w:szCs w:val="22"/>
              </w:rPr>
            </w:pPr>
            <w:r w:rsidRPr="000557F7">
              <w:rPr>
                <w:rFonts w:ascii="Calibri" w:hAnsi="Calibri" w:cs="Calibri"/>
                <w:color w:val="000000"/>
                <w:sz w:val="22"/>
                <w:szCs w:val="22"/>
              </w:rPr>
              <w:t>Admin time/ Meetings</w:t>
            </w:r>
          </w:p>
        </w:tc>
        <w:tc>
          <w:tcPr>
            <w:tcW w:w="1640" w:type="dxa"/>
            <w:vMerge/>
            <w:tcBorders>
              <w:top w:val="single" w:sz="4" w:space="0" w:color="auto"/>
              <w:left w:val="nil"/>
              <w:bottom w:val="single" w:sz="8" w:space="0" w:color="000000"/>
              <w:right w:val="single" w:sz="8" w:space="0" w:color="auto"/>
            </w:tcBorders>
            <w:vAlign w:val="center"/>
            <w:hideMark/>
          </w:tcPr>
          <w:p w14:paraId="4182BAB5" w14:textId="77777777" w:rsidR="002C6CD4" w:rsidRPr="000557F7" w:rsidRDefault="002C6CD4" w:rsidP="004F4FEC">
            <w:pPr>
              <w:rPr>
                <w:rFonts w:ascii="Calibri" w:hAnsi="Calibri" w:cs="Calibri"/>
                <w:color w:val="000000"/>
                <w:sz w:val="22"/>
                <w:szCs w:val="22"/>
              </w:rPr>
            </w:pPr>
          </w:p>
        </w:tc>
      </w:tr>
    </w:tbl>
    <w:p w14:paraId="5DA4733B" w14:textId="77777777" w:rsidR="00793FB2" w:rsidRDefault="00793FB2" w:rsidP="00793FB2">
      <w:pPr>
        <w:rPr>
          <w:rFonts w:ascii="Arial" w:hAnsi="Arial" w:cs="Arial"/>
          <w:b/>
          <w:sz w:val="20"/>
          <w:szCs w:val="20"/>
          <w:u w:val="single"/>
        </w:rPr>
      </w:pPr>
    </w:p>
    <w:p w14:paraId="08E58DC8" w14:textId="77777777" w:rsidR="004F0327" w:rsidRDefault="004F0327" w:rsidP="00793FB2">
      <w:pPr>
        <w:rPr>
          <w:rFonts w:ascii="Arial" w:hAnsi="Arial" w:cs="Arial"/>
          <w:b/>
          <w:sz w:val="20"/>
          <w:szCs w:val="20"/>
          <w:u w:val="single"/>
        </w:rPr>
      </w:pPr>
    </w:p>
    <w:p w14:paraId="697CE1FC" w14:textId="66842F81" w:rsidR="001D46DA" w:rsidRDefault="001D46DA" w:rsidP="00793FB2">
      <w:pPr>
        <w:rPr>
          <w:rFonts w:ascii="Arial" w:hAnsi="Arial" w:cs="Arial"/>
          <w:b/>
          <w:sz w:val="20"/>
          <w:szCs w:val="20"/>
          <w:u w:val="single"/>
        </w:rPr>
      </w:pPr>
    </w:p>
    <w:p w14:paraId="781F672A" w14:textId="67C5A766" w:rsidR="00A94269" w:rsidRDefault="00A94269" w:rsidP="00793FB2">
      <w:pPr>
        <w:rPr>
          <w:rFonts w:ascii="Arial" w:hAnsi="Arial" w:cs="Arial"/>
          <w:b/>
          <w:sz w:val="20"/>
          <w:szCs w:val="20"/>
          <w:u w:val="single"/>
        </w:rPr>
      </w:pPr>
    </w:p>
    <w:p w14:paraId="24B3D8AF" w14:textId="228C893E" w:rsidR="00A94269" w:rsidRDefault="00A94269" w:rsidP="00793FB2">
      <w:pPr>
        <w:rPr>
          <w:rFonts w:ascii="Arial" w:hAnsi="Arial" w:cs="Arial"/>
          <w:b/>
          <w:sz w:val="20"/>
          <w:szCs w:val="20"/>
          <w:u w:val="single"/>
        </w:rPr>
      </w:pPr>
    </w:p>
    <w:p w14:paraId="0479D6EF" w14:textId="51374645" w:rsidR="00A94269" w:rsidRDefault="00A94269" w:rsidP="00793FB2">
      <w:pPr>
        <w:rPr>
          <w:rFonts w:ascii="Arial" w:hAnsi="Arial" w:cs="Arial"/>
          <w:b/>
          <w:sz w:val="20"/>
          <w:szCs w:val="20"/>
          <w:u w:val="single"/>
        </w:rPr>
      </w:pPr>
    </w:p>
    <w:p w14:paraId="508FAECA" w14:textId="3331608A" w:rsidR="00A94269" w:rsidRDefault="00A94269" w:rsidP="00793FB2">
      <w:pPr>
        <w:rPr>
          <w:rFonts w:ascii="Arial" w:hAnsi="Arial" w:cs="Arial"/>
          <w:b/>
          <w:sz w:val="20"/>
          <w:szCs w:val="20"/>
          <w:u w:val="single"/>
        </w:rPr>
      </w:pPr>
    </w:p>
    <w:p w14:paraId="085149DB" w14:textId="318B011E" w:rsidR="00A94269" w:rsidRDefault="00A94269" w:rsidP="00793FB2">
      <w:pPr>
        <w:rPr>
          <w:rFonts w:ascii="Arial" w:hAnsi="Arial" w:cs="Arial"/>
          <w:b/>
          <w:sz w:val="20"/>
          <w:szCs w:val="20"/>
          <w:u w:val="single"/>
        </w:rPr>
      </w:pPr>
    </w:p>
    <w:p w14:paraId="3CB6BC55" w14:textId="4963D9F3" w:rsidR="00A94269" w:rsidRDefault="00A94269" w:rsidP="00793FB2">
      <w:pPr>
        <w:rPr>
          <w:rFonts w:ascii="Arial" w:hAnsi="Arial" w:cs="Arial"/>
          <w:b/>
          <w:sz w:val="20"/>
          <w:szCs w:val="20"/>
          <w:u w:val="single"/>
        </w:rPr>
      </w:pPr>
    </w:p>
    <w:p w14:paraId="16AD2DA6" w14:textId="77777777" w:rsidR="00A94269" w:rsidRDefault="00A94269" w:rsidP="00793FB2">
      <w:pPr>
        <w:rPr>
          <w:rFonts w:ascii="Arial" w:hAnsi="Arial" w:cs="Arial"/>
          <w:b/>
          <w:sz w:val="20"/>
          <w:szCs w:val="20"/>
          <w:u w:val="single"/>
        </w:rPr>
      </w:pPr>
    </w:p>
    <w:p w14:paraId="61211CD2" w14:textId="77777777" w:rsidR="00793FB2" w:rsidRPr="00793FB2" w:rsidRDefault="00793FB2" w:rsidP="00793FB2">
      <w:pPr>
        <w:rPr>
          <w:rFonts w:ascii="Arial" w:hAnsi="Arial" w:cs="Arial"/>
          <w:b/>
          <w:noProof/>
          <w:color w:val="000000"/>
          <w:sz w:val="20"/>
          <w:szCs w:val="20"/>
        </w:rPr>
      </w:pPr>
    </w:p>
    <w:p w14:paraId="37C93C38" w14:textId="3CEED2C9" w:rsidR="001A4E91" w:rsidRPr="001A4E91" w:rsidRDefault="001A4E91" w:rsidP="001A4E91">
      <w:pPr>
        <w:jc w:val="center"/>
        <w:rPr>
          <w:rFonts w:ascii="Arial" w:hAnsi="Arial" w:cs="Arial"/>
          <w:b/>
          <w:bCs/>
          <w:noProof/>
          <w:color w:val="000000"/>
          <w:sz w:val="20"/>
          <w:szCs w:val="20"/>
          <w:u w:val="single"/>
        </w:rPr>
      </w:pPr>
      <w:bookmarkStart w:id="18" w:name="Minor_Rotations"/>
      <w:r w:rsidRPr="001A4E91">
        <w:rPr>
          <w:rFonts w:ascii="Arial" w:hAnsi="Arial" w:cs="Arial"/>
          <w:b/>
          <w:bCs/>
          <w:noProof/>
          <w:color w:val="000000"/>
          <w:sz w:val="20"/>
          <w:szCs w:val="20"/>
          <w:u w:val="single"/>
        </w:rPr>
        <w:lastRenderedPageBreak/>
        <w:t>Minor Rotations</w:t>
      </w:r>
      <w:r>
        <w:rPr>
          <w:rFonts w:ascii="Arial" w:hAnsi="Arial" w:cs="Arial"/>
          <w:b/>
          <w:bCs/>
          <w:noProof/>
          <w:color w:val="000000"/>
          <w:sz w:val="20"/>
          <w:szCs w:val="20"/>
          <w:u w:val="single"/>
        </w:rPr>
        <w:t xml:space="preserve"> (Optional)</w:t>
      </w:r>
    </w:p>
    <w:bookmarkEnd w:id="18"/>
    <w:p w14:paraId="3E17F01C" w14:textId="77777777" w:rsidR="001A4E91" w:rsidRPr="001A4E91" w:rsidRDefault="001A4E91" w:rsidP="001A4E91">
      <w:pPr>
        <w:rPr>
          <w:rFonts w:ascii="Arial" w:hAnsi="Arial" w:cs="Arial"/>
          <w:b/>
          <w:bCs/>
          <w:noProof/>
          <w:color w:val="000000"/>
          <w:sz w:val="20"/>
          <w:szCs w:val="20"/>
        </w:rPr>
      </w:pPr>
    </w:p>
    <w:p w14:paraId="37632BC1" w14:textId="7D04ABBB" w:rsidR="001A4E91" w:rsidRDefault="001A4E91" w:rsidP="001A4E91">
      <w:pPr>
        <w:jc w:val="both"/>
        <w:rPr>
          <w:rFonts w:ascii="Arial" w:hAnsi="Arial" w:cs="Arial"/>
          <w:noProof/>
          <w:color w:val="000000"/>
          <w:sz w:val="20"/>
          <w:szCs w:val="20"/>
        </w:rPr>
      </w:pPr>
      <w:r w:rsidRPr="001A4E91">
        <w:rPr>
          <w:rFonts w:ascii="Arial" w:hAnsi="Arial" w:cs="Arial"/>
          <w:noProof/>
          <w:color w:val="000000"/>
          <w:sz w:val="20"/>
          <w:szCs w:val="20"/>
        </w:rPr>
        <w:t>Psychology fellows will be provided with a choice to engage in a half-day minor rotation for 6 months, up to two minors over the training year.  If chosen, four hours would be removed from your Thursday morning rotation.</w:t>
      </w:r>
    </w:p>
    <w:p w14:paraId="373D0DE9" w14:textId="3C4B698E" w:rsidR="001A4E91" w:rsidRDefault="001A4E91" w:rsidP="001A4E91">
      <w:pPr>
        <w:jc w:val="both"/>
        <w:rPr>
          <w:rFonts w:ascii="Arial" w:hAnsi="Arial" w:cs="Arial"/>
          <w:noProof/>
          <w:color w:val="000000"/>
          <w:sz w:val="20"/>
          <w:szCs w:val="20"/>
        </w:rPr>
      </w:pPr>
    </w:p>
    <w:p w14:paraId="5F189851" w14:textId="2A0D874D" w:rsidR="001A4E91" w:rsidRPr="00793FB2" w:rsidRDefault="001A4E91" w:rsidP="001A4E91">
      <w:pPr>
        <w:pStyle w:val="PlainText"/>
        <w:numPr>
          <w:ilvl w:val="0"/>
          <w:numId w:val="15"/>
        </w:numPr>
        <w:ind w:right="50"/>
        <w:jc w:val="both"/>
        <w:rPr>
          <w:rFonts w:ascii="Arial" w:hAnsi="Arial" w:cs="Arial"/>
          <w:b/>
        </w:rPr>
      </w:pPr>
      <w:r>
        <w:rPr>
          <w:rFonts w:ascii="Arial" w:hAnsi="Arial" w:cs="Arial"/>
          <w:b/>
        </w:rPr>
        <w:t xml:space="preserve">Trainee Created Minor Rotation - </w:t>
      </w:r>
      <w:r w:rsidRPr="00793FB2">
        <w:rPr>
          <w:rFonts w:ascii="Arial" w:hAnsi="Arial" w:cs="Arial"/>
          <w:b/>
        </w:rPr>
        <w:t>Based on Personal Training Goals</w:t>
      </w:r>
    </w:p>
    <w:p w14:paraId="341D321F" w14:textId="134E2F23" w:rsidR="001A4E91" w:rsidRPr="001A4E91" w:rsidRDefault="001A4E91" w:rsidP="001A4E91">
      <w:pPr>
        <w:pStyle w:val="PlainText"/>
        <w:numPr>
          <w:ilvl w:val="12"/>
          <w:numId w:val="0"/>
        </w:numPr>
        <w:ind w:right="50"/>
        <w:jc w:val="both"/>
        <w:rPr>
          <w:rFonts w:ascii="Arial" w:hAnsi="Arial" w:cs="Arial"/>
        </w:rPr>
      </w:pPr>
      <w:r w:rsidRPr="00793FB2">
        <w:rPr>
          <w:rFonts w:ascii="Arial" w:hAnsi="Arial" w:cs="Arial"/>
        </w:rPr>
        <w:t xml:space="preserve">In collaboration with the Training Director and </w:t>
      </w:r>
      <w:r w:rsidR="006059D0">
        <w:rPr>
          <w:rFonts w:ascii="Arial" w:hAnsi="Arial" w:cs="Arial"/>
        </w:rPr>
        <w:t xml:space="preserve">an identified </w:t>
      </w:r>
      <w:r w:rsidRPr="00793FB2">
        <w:rPr>
          <w:rFonts w:ascii="Arial" w:hAnsi="Arial" w:cs="Arial"/>
        </w:rPr>
        <w:t xml:space="preserve">supervising Staff Psychologist, the </w:t>
      </w:r>
      <w:r>
        <w:rPr>
          <w:rFonts w:ascii="Arial" w:hAnsi="Arial" w:cs="Arial"/>
        </w:rPr>
        <w:t>fellows</w:t>
      </w:r>
      <w:r w:rsidRPr="00793FB2">
        <w:rPr>
          <w:rFonts w:ascii="Arial" w:hAnsi="Arial" w:cs="Arial"/>
        </w:rPr>
        <w:t xml:space="preserve"> </w:t>
      </w:r>
      <w:r>
        <w:rPr>
          <w:rFonts w:ascii="Arial" w:hAnsi="Arial" w:cs="Arial"/>
        </w:rPr>
        <w:t>can request to create a minor rotation to fit their training needs/desires, separate from the established minor rotation offerings below.  While we cannot guarantee that all trainee created minors will be possible, we will do our very best to accommodate (generally based on staff availability).  Trainee created minors are recommended for the second 6 months of fellowship in order to provide time to make arrangements for the minor rotation.</w:t>
      </w:r>
    </w:p>
    <w:p w14:paraId="72924CD3" w14:textId="77777777" w:rsidR="001A4E91" w:rsidRPr="001A4E91" w:rsidRDefault="001A4E91" w:rsidP="001A4E91">
      <w:pPr>
        <w:jc w:val="both"/>
        <w:rPr>
          <w:rFonts w:ascii="Arial" w:hAnsi="Arial" w:cs="Arial"/>
          <w:noProof/>
          <w:color w:val="000000"/>
          <w:sz w:val="20"/>
          <w:szCs w:val="20"/>
        </w:rPr>
      </w:pPr>
    </w:p>
    <w:p w14:paraId="719A1FF4" w14:textId="237C712B" w:rsidR="001A4E91" w:rsidRDefault="001A4E91" w:rsidP="001A4E91">
      <w:pPr>
        <w:pStyle w:val="ListParagraph"/>
        <w:numPr>
          <w:ilvl w:val="0"/>
          <w:numId w:val="22"/>
        </w:numPr>
        <w:jc w:val="both"/>
        <w:rPr>
          <w:rFonts w:ascii="Arial" w:hAnsi="Arial" w:cs="Arial"/>
          <w:b/>
          <w:bCs/>
          <w:i/>
          <w:iCs/>
          <w:noProof/>
          <w:color w:val="000000"/>
          <w:sz w:val="20"/>
          <w:szCs w:val="20"/>
        </w:rPr>
      </w:pPr>
      <w:r w:rsidRPr="001A4E91">
        <w:rPr>
          <w:rFonts w:ascii="Arial" w:hAnsi="Arial" w:cs="Arial"/>
          <w:b/>
          <w:bCs/>
          <w:noProof/>
          <w:color w:val="000000"/>
          <w:sz w:val="20"/>
          <w:szCs w:val="20"/>
        </w:rPr>
        <w:t xml:space="preserve">Acute Inpatient Psychology </w:t>
      </w:r>
    </w:p>
    <w:p w14:paraId="40C8C3A9" w14:textId="77777777" w:rsidR="001A4E91" w:rsidRPr="001A4E91" w:rsidRDefault="001A4E91" w:rsidP="001A4E91">
      <w:pPr>
        <w:jc w:val="both"/>
        <w:rPr>
          <w:rFonts w:ascii="Arial" w:hAnsi="Arial" w:cs="Arial"/>
          <w:noProof/>
          <w:color w:val="000000"/>
          <w:sz w:val="20"/>
          <w:szCs w:val="20"/>
        </w:rPr>
      </w:pPr>
      <w:r w:rsidRPr="001A4E91">
        <w:rPr>
          <w:rFonts w:ascii="Arial" w:hAnsi="Arial" w:cs="Arial"/>
          <w:noProof/>
          <w:color w:val="000000"/>
          <w:sz w:val="20"/>
          <w:szCs w:val="20"/>
        </w:rPr>
        <w:t>In this rotation, fellows will gain experience working on an acute inpatient psychiatry unit. Fellows will learn how the recovery model guides the interventions and overall milieu of the inpatient unit. Fellows will learn how to function as a member of a multidisciplinary treatment team. Fellows will have the opportunity to facilitate group therapy and may provide brief individual therapy and/or conduct psychological evaluations.</w:t>
      </w:r>
    </w:p>
    <w:p w14:paraId="7106F326" w14:textId="77777777" w:rsidR="001A4E91" w:rsidRPr="001A4E91" w:rsidRDefault="001A4E91" w:rsidP="001A4E91">
      <w:pPr>
        <w:jc w:val="both"/>
        <w:rPr>
          <w:rFonts w:ascii="Arial" w:hAnsi="Arial" w:cs="Arial"/>
          <w:noProof/>
          <w:color w:val="000000"/>
          <w:sz w:val="20"/>
          <w:szCs w:val="20"/>
        </w:rPr>
      </w:pPr>
    </w:p>
    <w:p w14:paraId="32AAE0F5" w14:textId="1D0726CA" w:rsidR="001A4E91" w:rsidRPr="006059D0" w:rsidRDefault="001A4E91" w:rsidP="006059D0">
      <w:pPr>
        <w:pStyle w:val="ListParagraph"/>
        <w:numPr>
          <w:ilvl w:val="0"/>
          <w:numId w:val="22"/>
        </w:numPr>
        <w:jc w:val="both"/>
        <w:rPr>
          <w:rFonts w:ascii="Arial" w:hAnsi="Arial" w:cs="Arial"/>
          <w:b/>
          <w:bCs/>
          <w:i/>
          <w:iCs/>
          <w:noProof/>
          <w:color w:val="000000"/>
          <w:sz w:val="20"/>
          <w:szCs w:val="20"/>
        </w:rPr>
      </w:pPr>
      <w:r w:rsidRPr="006059D0">
        <w:rPr>
          <w:rFonts w:ascii="Arial" w:hAnsi="Arial" w:cs="Arial"/>
          <w:b/>
          <w:bCs/>
          <w:noProof/>
          <w:color w:val="000000"/>
          <w:sz w:val="20"/>
          <w:szCs w:val="20"/>
        </w:rPr>
        <w:t xml:space="preserve">Administrative/Leadership </w:t>
      </w:r>
    </w:p>
    <w:p w14:paraId="6084DD0F" w14:textId="77777777" w:rsidR="001A4E91" w:rsidRPr="001A4E91" w:rsidRDefault="001A4E91" w:rsidP="001A4E91">
      <w:pPr>
        <w:jc w:val="both"/>
        <w:rPr>
          <w:rFonts w:ascii="Arial" w:hAnsi="Arial" w:cs="Arial"/>
          <w:noProof/>
          <w:color w:val="000000"/>
          <w:sz w:val="20"/>
          <w:szCs w:val="20"/>
        </w:rPr>
      </w:pPr>
      <w:r w:rsidRPr="001A4E91">
        <w:rPr>
          <w:rFonts w:ascii="Arial" w:hAnsi="Arial" w:cs="Arial"/>
          <w:noProof/>
          <w:color w:val="000000"/>
          <w:sz w:val="20"/>
          <w:szCs w:val="20"/>
        </w:rPr>
        <w:t>The KCVA Administrative and Leadership Minor rotation is designed to provide psychology trainees with greater exposure to the operations of Mental Health services at the local level with enhanced exposure to national initiatives and staff when available. This rotation provides interested psychology trainees with the opportunity to learn about and actively engage in program development, oversight and evaluation. Moreover, psychology trainees will have the opportunity to observe and participate in the activities of leadership staff to better understand health care at the macro level. Finally, this rotation is designed to provide potential methods of preparing for leadership opportunities in areas of clinical health care administration.</w:t>
      </w:r>
    </w:p>
    <w:p w14:paraId="64218248" w14:textId="77777777" w:rsidR="001A4E91" w:rsidRPr="001A4E91" w:rsidRDefault="001A4E91" w:rsidP="001A4E91">
      <w:pPr>
        <w:jc w:val="both"/>
        <w:rPr>
          <w:rFonts w:ascii="Arial" w:hAnsi="Arial" w:cs="Arial"/>
          <w:noProof/>
          <w:color w:val="000000"/>
          <w:sz w:val="20"/>
          <w:szCs w:val="20"/>
        </w:rPr>
      </w:pPr>
    </w:p>
    <w:p w14:paraId="748FEB54" w14:textId="6D51E29E" w:rsidR="001A4E91" w:rsidRDefault="001A4E91" w:rsidP="006059D0">
      <w:pPr>
        <w:pStyle w:val="ListParagraph"/>
        <w:numPr>
          <w:ilvl w:val="0"/>
          <w:numId w:val="22"/>
        </w:numPr>
        <w:jc w:val="both"/>
        <w:rPr>
          <w:rFonts w:ascii="Arial" w:hAnsi="Arial" w:cs="Arial"/>
          <w:b/>
          <w:bCs/>
          <w:noProof/>
          <w:color w:val="000000"/>
          <w:sz w:val="20"/>
          <w:szCs w:val="20"/>
        </w:rPr>
      </w:pPr>
      <w:r w:rsidRPr="006059D0">
        <w:rPr>
          <w:rFonts w:ascii="Arial" w:hAnsi="Arial" w:cs="Arial"/>
          <w:b/>
          <w:bCs/>
          <w:noProof/>
          <w:color w:val="000000"/>
          <w:sz w:val="20"/>
          <w:szCs w:val="20"/>
        </w:rPr>
        <w:t>Assessment</w:t>
      </w:r>
    </w:p>
    <w:p w14:paraId="5043FA4A" w14:textId="746E3166" w:rsidR="001A4E91" w:rsidRPr="001A4E91" w:rsidRDefault="001A4E91" w:rsidP="001A4E91">
      <w:pPr>
        <w:jc w:val="both"/>
        <w:rPr>
          <w:rFonts w:ascii="Arial" w:hAnsi="Arial" w:cs="Arial"/>
          <w:noProof/>
          <w:color w:val="000000"/>
          <w:sz w:val="20"/>
          <w:szCs w:val="20"/>
        </w:rPr>
      </w:pPr>
      <w:r w:rsidRPr="001A4E91">
        <w:rPr>
          <w:rFonts w:ascii="Arial" w:hAnsi="Arial" w:cs="Arial"/>
          <w:noProof/>
          <w:color w:val="000000"/>
          <w:sz w:val="20"/>
          <w:szCs w:val="20"/>
        </w:rPr>
        <w:t xml:space="preserve">The assessment elective provides the </w:t>
      </w:r>
      <w:r w:rsidR="006059D0">
        <w:rPr>
          <w:rFonts w:ascii="Arial" w:hAnsi="Arial" w:cs="Arial"/>
          <w:noProof/>
          <w:color w:val="000000"/>
          <w:sz w:val="20"/>
          <w:szCs w:val="20"/>
        </w:rPr>
        <w:t>p</w:t>
      </w:r>
      <w:r w:rsidRPr="001A4E91">
        <w:rPr>
          <w:rFonts w:ascii="Arial" w:hAnsi="Arial" w:cs="Arial"/>
          <w:noProof/>
          <w:color w:val="000000"/>
          <w:sz w:val="20"/>
          <w:szCs w:val="20"/>
        </w:rPr>
        <w:t xml:space="preserve">ostdoctoral </w:t>
      </w:r>
      <w:r w:rsidR="006059D0">
        <w:rPr>
          <w:rFonts w:ascii="Arial" w:hAnsi="Arial" w:cs="Arial"/>
          <w:noProof/>
          <w:color w:val="000000"/>
          <w:sz w:val="20"/>
          <w:szCs w:val="20"/>
        </w:rPr>
        <w:t>f</w:t>
      </w:r>
      <w:r w:rsidRPr="001A4E91">
        <w:rPr>
          <w:rFonts w:ascii="Arial" w:hAnsi="Arial" w:cs="Arial"/>
          <w:noProof/>
          <w:color w:val="000000"/>
          <w:sz w:val="20"/>
          <w:szCs w:val="20"/>
        </w:rPr>
        <w:t>ellow an opportunity to increase exposure to psychological assessment. The fellow will have the opportunity over the course of this 6-month rotation to complete 6-12 assessments and reports. Potential testing referrals (depending on availability and clinical need) include personality assessment, differential diagnosis, presurgical/transplant evaluations, brief cognitive screens, and transgender evaluations for surgery and/or hormone therapy.  The Assessment minor rotation will primarily take place in the Mental Health Clinic.</w:t>
      </w:r>
    </w:p>
    <w:p w14:paraId="5AE5BDA0" w14:textId="77777777" w:rsidR="001A4E91" w:rsidRPr="001A4E91" w:rsidRDefault="001A4E91" w:rsidP="001A4E91">
      <w:pPr>
        <w:jc w:val="both"/>
        <w:rPr>
          <w:rFonts w:ascii="Arial" w:hAnsi="Arial" w:cs="Arial"/>
          <w:noProof/>
          <w:color w:val="000000"/>
          <w:sz w:val="20"/>
          <w:szCs w:val="20"/>
        </w:rPr>
      </w:pPr>
    </w:p>
    <w:p w14:paraId="4978FD2F" w14:textId="309930B2" w:rsidR="006059D0" w:rsidRPr="006059D0" w:rsidRDefault="001A4E91" w:rsidP="006059D0">
      <w:pPr>
        <w:pStyle w:val="ListParagraph"/>
        <w:numPr>
          <w:ilvl w:val="0"/>
          <w:numId w:val="22"/>
        </w:numPr>
        <w:jc w:val="both"/>
        <w:rPr>
          <w:rFonts w:ascii="Arial" w:hAnsi="Arial" w:cs="Arial"/>
          <w:b/>
          <w:bCs/>
          <w:noProof/>
          <w:color w:val="000000"/>
          <w:sz w:val="20"/>
          <w:szCs w:val="20"/>
        </w:rPr>
      </w:pPr>
      <w:r w:rsidRPr="006059D0">
        <w:rPr>
          <w:rFonts w:ascii="Arial" w:hAnsi="Arial" w:cs="Arial"/>
          <w:b/>
          <w:bCs/>
          <w:noProof/>
          <w:color w:val="000000"/>
          <w:sz w:val="20"/>
          <w:szCs w:val="20"/>
        </w:rPr>
        <w:t>Home-Based Primary Care Program</w:t>
      </w:r>
    </w:p>
    <w:p w14:paraId="6700436C" w14:textId="67FCEAC7" w:rsidR="001A4E91" w:rsidRDefault="00B51FA0" w:rsidP="001A4E91">
      <w:pPr>
        <w:jc w:val="both"/>
        <w:rPr>
          <w:rFonts w:ascii="Arial" w:hAnsi="Arial" w:cs="Arial"/>
          <w:noProof/>
          <w:color w:val="000000"/>
          <w:sz w:val="20"/>
          <w:szCs w:val="20"/>
        </w:rPr>
      </w:pPr>
      <w:r w:rsidRPr="00B51FA0">
        <w:rPr>
          <w:rFonts w:ascii="Arial" w:hAnsi="Arial" w:cs="Arial"/>
          <w:noProof/>
          <w:color w:val="000000"/>
          <w:sz w:val="20"/>
          <w:szCs w:val="20"/>
        </w:rPr>
        <w:t xml:space="preserve">In this program, multidisciplinary care is provided to patients who are primarily homebound, with medical and behavioral health services provided.  Care is provided in the patient's home via home visits, telephone care, and virtual video visits (i.e., VVC, </w:t>
      </w:r>
      <w:r>
        <w:rPr>
          <w:rFonts w:ascii="Arial" w:hAnsi="Arial" w:cs="Arial"/>
          <w:noProof/>
          <w:color w:val="000000"/>
          <w:sz w:val="20"/>
          <w:szCs w:val="20"/>
        </w:rPr>
        <w:t>D</w:t>
      </w:r>
      <w:r w:rsidRPr="00B51FA0">
        <w:rPr>
          <w:rFonts w:ascii="Arial" w:hAnsi="Arial" w:cs="Arial"/>
          <w:noProof/>
          <w:color w:val="000000"/>
          <w:sz w:val="20"/>
          <w:szCs w:val="20"/>
        </w:rPr>
        <w:t>oximity) and includes neuropsychological screening, neurobehavioral evaluations, brief psychotherapy, consultation, and environmental interventions.</w:t>
      </w:r>
    </w:p>
    <w:p w14:paraId="31EFA9C1" w14:textId="77777777" w:rsidR="00B51FA0" w:rsidRPr="001A4E91" w:rsidRDefault="00B51FA0" w:rsidP="001A4E91">
      <w:pPr>
        <w:jc w:val="both"/>
        <w:rPr>
          <w:rFonts w:ascii="Arial" w:hAnsi="Arial" w:cs="Arial"/>
          <w:noProof/>
          <w:color w:val="000000"/>
          <w:sz w:val="20"/>
          <w:szCs w:val="20"/>
        </w:rPr>
      </w:pPr>
    </w:p>
    <w:p w14:paraId="102781A5" w14:textId="77777777" w:rsidR="001A4E91" w:rsidRPr="006059D0" w:rsidRDefault="001A4E91" w:rsidP="006059D0">
      <w:pPr>
        <w:pStyle w:val="ListParagraph"/>
        <w:numPr>
          <w:ilvl w:val="0"/>
          <w:numId w:val="22"/>
        </w:numPr>
        <w:jc w:val="both"/>
        <w:rPr>
          <w:rFonts w:ascii="Arial" w:hAnsi="Arial" w:cs="Arial"/>
          <w:b/>
          <w:bCs/>
          <w:noProof/>
          <w:color w:val="000000"/>
          <w:sz w:val="20"/>
          <w:szCs w:val="20"/>
        </w:rPr>
      </w:pPr>
      <w:r w:rsidRPr="006059D0">
        <w:rPr>
          <w:rFonts w:ascii="Arial" w:hAnsi="Arial" w:cs="Arial"/>
          <w:b/>
          <w:bCs/>
          <w:noProof/>
          <w:color w:val="000000"/>
          <w:sz w:val="20"/>
          <w:szCs w:val="20"/>
        </w:rPr>
        <w:t>Integrated Pain Clinic</w:t>
      </w:r>
    </w:p>
    <w:p w14:paraId="63A7654B" w14:textId="3D97311C" w:rsidR="00A94269" w:rsidRDefault="001A4E91" w:rsidP="001A4E91">
      <w:pPr>
        <w:jc w:val="both"/>
        <w:rPr>
          <w:rFonts w:ascii="Arial" w:hAnsi="Arial" w:cs="Arial"/>
          <w:noProof/>
          <w:color w:val="000000"/>
          <w:sz w:val="20"/>
          <w:szCs w:val="20"/>
        </w:rPr>
      </w:pPr>
      <w:r w:rsidRPr="001A4E91">
        <w:rPr>
          <w:rFonts w:ascii="Arial" w:hAnsi="Arial" w:cs="Arial"/>
          <w:noProof/>
          <w:color w:val="000000"/>
          <w:sz w:val="20"/>
          <w:szCs w:val="20"/>
        </w:rPr>
        <w:t xml:space="preserve">This rotation has exposure to CBT-CP, CBT-I, and ACT. Initial rotation involvement is a structured 8-week group protocol, a biopsychosocial approach, for various chronic pain-related self-management goals; mindfulness/relaxation, anger management, physical pacing/activation, insomnia, engagement in pleasurable activities, and goal formation theory. The postdoctoral fellow will then deliver this framework to the individual clinic to formulate customized treatment plans within an interdisciplinary and interdepartmental context. Additional IPC experiences can include biofeedback, program development, program improvement research, and interdisciplinary treatment planning. </w:t>
      </w:r>
    </w:p>
    <w:p w14:paraId="6C43DBC8" w14:textId="025374FB" w:rsidR="007217E9" w:rsidRDefault="007217E9" w:rsidP="001A4E91">
      <w:pPr>
        <w:jc w:val="both"/>
        <w:rPr>
          <w:rFonts w:ascii="Arial" w:hAnsi="Arial" w:cs="Arial"/>
          <w:noProof/>
          <w:color w:val="000000"/>
          <w:sz w:val="20"/>
          <w:szCs w:val="20"/>
        </w:rPr>
      </w:pPr>
    </w:p>
    <w:p w14:paraId="56BB7542" w14:textId="708E4808" w:rsidR="007217E9" w:rsidRDefault="007217E9" w:rsidP="001A4E91">
      <w:pPr>
        <w:jc w:val="both"/>
        <w:rPr>
          <w:rFonts w:ascii="Arial" w:hAnsi="Arial" w:cs="Arial"/>
          <w:noProof/>
          <w:color w:val="000000"/>
          <w:sz w:val="20"/>
          <w:szCs w:val="20"/>
        </w:rPr>
      </w:pPr>
    </w:p>
    <w:p w14:paraId="1D6E50B2" w14:textId="77777777" w:rsidR="007217E9" w:rsidRPr="001A4E91" w:rsidRDefault="007217E9" w:rsidP="001A4E91">
      <w:pPr>
        <w:jc w:val="both"/>
        <w:rPr>
          <w:rFonts w:ascii="Arial" w:hAnsi="Arial" w:cs="Arial"/>
          <w:noProof/>
          <w:color w:val="000000"/>
          <w:sz w:val="20"/>
          <w:szCs w:val="20"/>
        </w:rPr>
      </w:pPr>
    </w:p>
    <w:p w14:paraId="1F1351D0" w14:textId="77777777" w:rsidR="001A4E91" w:rsidRPr="001A4E91" w:rsidRDefault="001A4E91" w:rsidP="001A4E91">
      <w:pPr>
        <w:jc w:val="both"/>
        <w:rPr>
          <w:rFonts w:ascii="Arial" w:hAnsi="Arial" w:cs="Arial"/>
          <w:b/>
          <w:bCs/>
          <w:noProof/>
          <w:color w:val="000000"/>
          <w:sz w:val="20"/>
          <w:szCs w:val="20"/>
        </w:rPr>
      </w:pPr>
    </w:p>
    <w:p w14:paraId="43364ED0" w14:textId="77777777" w:rsidR="001A4E91" w:rsidRPr="006059D0" w:rsidRDefault="001A4E91" w:rsidP="006059D0">
      <w:pPr>
        <w:pStyle w:val="ListParagraph"/>
        <w:numPr>
          <w:ilvl w:val="0"/>
          <w:numId w:val="22"/>
        </w:numPr>
        <w:jc w:val="both"/>
        <w:rPr>
          <w:rFonts w:ascii="Arial" w:hAnsi="Arial" w:cs="Arial"/>
          <w:noProof/>
          <w:color w:val="000000"/>
          <w:sz w:val="20"/>
          <w:szCs w:val="20"/>
        </w:rPr>
      </w:pPr>
      <w:r w:rsidRPr="006059D0">
        <w:rPr>
          <w:rFonts w:ascii="Arial" w:hAnsi="Arial" w:cs="Arial"/>
          <w:b/>
          <w:bCs/>
          <w:noProof/>
          <w:color w:val="000000"/>
          <w:sz w:val="20"/>
          <w:szCs w:val="20"/>
        </w:rPr>
        <w:lastRenderedPageBreak/>
        <w:t xml:space="preserve">Mental Health Clinic </w:t>
      </w:r>
    </w:p>
    <w:p w14:paraId="157A4886" w14:textId="77777777" w:rsidR="001A4E91" w:rsidRPr="001A4E91" w:rsidRDefault="001A4E91" w:rsidP="001A4E91">
      <w:pPr>
        <w:jc w:val="both"/>
        <w:rPr>
          <w:rFonts w:ascii="Arial" w:hAnsi="Arial" w:cs="Arial"/>
          <w:noProof/>
          <w:color w:val="000000"/>
          <w:sz w:val="20"/>
          <w:szCs w:val="20"/>
        </w:rPr>
      </w:pPr>
      <w:r w:rsidRPr="001A4E91">
        <w:rPr>
          <w:rFonts w:ascii="Arial" w:hAnsi="Arial" w:cs="Arial"/>
          <w:noProof/>
          <w:color w:val="000000"/>
          <w:sz w:val="20"/>
          <w:szCs w:val="20"/>
        </w:rPr>
        <w:t>This elective option provides the fellows with the opportunity to gain exposure to general mental health populations.  This rotation may include a combination of individual, group, and couples therapy, as well as possibility for various assessment experiences.</w:t>
      </w:r>
    </w:p>
    <w:p w14:paraId="0F3CF0AF" w14:textId="77777777" w:rsidR="001A4E91" w:rsidRPr="001A4E91" w:rsidRDefault="001A4E91" w:rsidP="001A4E91">
      <w:pPr>
        <w:jc w:val="both"/>
        <w:rPr>
          <w:rFonts w:ascii="Arial" w:hAnsi="Arial" w:cs="Arial"/>
          <w:b/>
          <w:bCs/>
          <w:noProof/>
          <w:color w:val="000000"/>
          <w:sz w:val="20"/>
          <w:szCs w:val="20"/>
        </w:rPr>
      </w:pPr>
    </w:p>
    <w:p w14:paraId="2FEA1F4D" w14:textId="77777777" w:rsidR="001A4E91" w:rsidRPr="006059D0" w:rsidRDefault="001A4E91" w:rsidP="006059D0">
      <w:pPr>
        <w:pStyle w:val="ListParagraph"/>
        <w:numPr>
          <w:ilvl w:val="0"/>
          <w:numId w:val="22"/>
        </w:numPr>
        <w:jc w:val="both"/>
        <w:rPr>
          <w:rFonts w:ascii="Arial" w:hAnsi="Arial" w:cs="Arial"/>
          <w:noProof/>
          <w:color w:val="000000"/>
          <w:sz w:val="20"/>
          <w:szCs w:val="20"/>
        </w:rPr>
      </w:pPr>
      <w:r w:rsidRPr="006059D0">
        <w:rPr>
          <w:rFonts w:ascii="Arial" w:hAnsi="Arial" w:cs="Arial"/>
          <w:b/>
          <w:bCs/>
          <w:noProof/>
          <w:color w:val="000000"/>
          <w:sz w:val="20"/>
          <w:szCs w:val="20"/>
        </w:rPr>
        <w:t xml:space="preserve">Mental Health Intensive Case Management (MHICM) </w:t>
      </w:r>
    </w:p>
    <w:p w14:paraId="43BF8984" w14:textId="77777777" w:rsidR="001A4E91" w:rsidRPr="001A4E91" w:rsidRDefault="001A4E91" w:rsidP="001A4E91">
      <w:pPr>
        <w:jc w:val="both"/>
        <w:rPr>
          <w:rFonts w:ascii="Arial" w:hAnsi="Arial" w:cs="Arial"/>
          <w:noProof/>
          <w:color w:val="000000"/>
          <w:sz w:val="20"/>
          <w:szCs w:val="20"/>
        </w:rPr>
      </w:pPr>
      <w:r w:rsidRPr="001A4E91">
        <w:rPr>
          <w:rFonts w:ascii="Arial" w:hAnsi="Arial" w:cs="Arial"/>
          <w:noProof/>
          <w:color w:val="000000"/>
          <w:sz w:val="20"/>
          <w:szCs w:val="20"/>
        </w:rPr>
        <w:t xml:space="preserve">In this rotation, fellows develop skills in working with Veterans diagnosed with serious mental illness, home/community-based provision of services, and multidisciplinary team functioning. MHICM follows the VA’s modified version of Assertive Community Treatment, an evidence based practice. MHICM interventions are tailored to each Veteran’s needs and include coordination of care, psychoeducation, encouraging engagement in treatment, assistance in learning social skills and daily living skills, assistance with housing and benefits issues, transportation, coordination with Veterans’ families and other supportive resources, support in medication management, and individual therapy if indicated. Fellows will also work with Veterans to complete biopsychosocial assessments, suicide risk assessments, measurement based care assessments, program evaluation questionnaires, and recovery treatment plans. Fellows will participate in MHICM multidisciplinary team meetings and accompany the MHICM psychologists and other team members into the community on MHICM visits. MHICM visits may also be completed virtually during the COVID-19 pandemic. The opportunity to participate in MHICM administrative experiences may also be available.  </w:t>
      </w:r>
    </w:p>
    <w:p w14:paraId="2E403D3C" w14:textId="77777777" w:rsidR="001A4E91" w:rsidRPr="001A4E91" w:rsidRDefault="001A4E91" w:rsidP="001A4E91">
      <w:pPr>
        <w:jc w:val="both"/>
        <w:rPr>
          <w:rFonts w:ascii="Arial" w:hAnsi="Arial" w:cs="Arial"/>
          <w:noProof/>
          <w:color w:val="000000"/>
          <w:sz w:val="20"/>
          <w:szCs w:val="20"/>
        </w:rPr>
      </w:pPr>
    </w:p>
    <w:p w14:paraId="7179F325" w14:textId="77777777" w:rsidR="001A4E91" w:rsidRPr="006059D0" w:rsidRDefault="001A4E91" w:rsidP="006059D0">
      <w:pPr>
        <w:pStyle w:val="ListParagraph"/>
        <w:numPr>
          <w:ilvl w:val="0"/>
          <w:numId w:val="22"/>
        </w:numPr>
        <w:jc w:val="both"/>
        <w:rPr>
          <w:rFonts w:ascii="Arial" w:hAnsi="Arial" w:cs="Arial"/>
          <w:b/>
          <w:bCs/>
          <w:noProof/>
          <w:color w:val="000000"/>
          <w:sz w:val="20"/>
          <w:szCs w:val="20"/>
        </w:rPr>
      </w:pPr>
      <w:r w:rsidRPr="006059D0">
        <w:rPr>
          <w:rFonts w:ascii="Arial" w:hAnsi="Arial" w:cs="Arial"/>
          <w:b/>
          <w:bCs/>
          <w:noProof/>
          <w:color w:val="000000"/>
          <w:sz w:val="20"/>
          <w:szCs w:val="20"/>
        </w:rPr>
        <w:t>Primary Care-Mental Health Integration</w:t>
      </w:r>
    </w:p>
    <w:p w14:paraId="6E71D62A" w14:textId="77777777" w:rsidR="001A4E91" w:rsidRPr="001A4E91" w:rsidRDefault="001A4E91" w:rsidP="001A4E91">
      <w:pPr>
        <w:jc w:val="both"/>
        <w:rPr>
          <w:rFonts w:ascii="Arial" w:hAnsi="Arial" w:cs="Arial"/>
          <w:noProof/>
          <w:color w:val="000000"/>
          <w:sz w:val="20"/>
          <w:szCs w:val="20"/>
        </w:rPr>
      </w:pPr>
      <w:r w:rsidRPr="001A4E91">
        <w:rPr>
          <w:rFonts w:ascii="Arial" w:hAnsi="Arial" w:cs="Arial"/>
          <w:noProof/>
          <w:color w:val="000000"/>
          <w:sz w:val="20"/>
          <w:szCs w:val="20"/>
        </w:rPr>
        <w:t xml:space="preserve">PC-MHI offers brief, solution-focused care as part of the primary care team. The fellow works alongside the PC-MHI psychologist in an apprenticeship model. Fellows will be trained in conducting functional assessments, triage, measurement-based care, and targeted interventions. Fellows will gain experience consulting and collaborating with primary care providers, nurses, and pharmacists to provide comprehensive healthcare.  Interventions target concerns related to physical ailments (e.g., chronic pain, treatment compliance), behavioral interventions for healthier lifestyles (e.g., smoking cessation, weight loss, sleep issues, etc.), and mild to moderate mental health symptoms. Fellows will have the opportunity to implement specific interventions like Motivational Interviewing, Problem Solving Therapy, and Prolonged Exposure in Primary Care. </w:t>
      </w:r>
    </w:p>
    <w:p w14:paraId="2031EFB0" w14:textId="77777777" w:rsidR="001A4E91" w:rsidRPr="001A4E91" w:rsidRDefault="001A4E91" w:rsidP="001A4E91">
      <w:pPr>
        <w:jc w:val="both"/>
        <w:rPr>
          <w:rFonts w:ascii="Arial" w:hAnsi="Arial" w:cs="Arial"/>
          <w:noProof/>
          <w:color w:val="000000"/>
          <w:sz w:val="20"/>
          <w:szCs w:val="20"/>
        </w:rPr>
      </w:pPr>
    </w:p>
    <w:p w14:paraId="36C4F21A" w14:textId="77777777" w:rsidR="001A4E91" w:rsidRPr="006059D0" w:rsidRDefault="001A4E91" w:rsidP="006059D0">
      <w:pPr>
        <w:pStyle w:val="ListParagraph"/>
        <w:numPr>
          <w:ilvl w:val="0"/>
          <w:numId w:val="22"/>
        </w:numPr>
        <w:jc w:val="both"/>
        <w:rPr>
          <w:rFonts w:ascii="Arial" w:hAnsi="Arial" w:cs="Arial"/>
          <w:noProof/>
          <w:color w:val="000000"/>
          <w:sz w:val="20"/>
          <w:szCs w:val="20"/>
        </w:rPr>
      </w:pPr>
      <w:r w:rsidRPr="006059D0">
        <w:rPr>
          <w:rFonts w:ascii="Arial" w:hAnsi="Arial" w:cs="Arial"/>
          <w:b/>
          <w:bCs/>
          <w:noProof/>
          <w:color w:val="000000"/>
          <w:sz w:val="20"/>
          <w:szCs w:val="20"/>
        </w:rPr>
        <w:t xml:space="preserve">Psychosocial Rehabilitation and Recovery Center (PRRC) </w:t>
      </w:r>
    </w:p>
    <w:p w14:paraId="3C88AE01" w14:textId="77777777" w:rsidR="001A4E91" w:rsidRPr="001A4E91" w:rsidRDefault="001A4E91" w:rsidP="001A4E91">
      <w:pPr>
        <w:jc w:val="both"/>
        <w:rPr>
          <w:rFonts w:ascii="Arial" w:hAnsi="Arial" w:cs="Arial"/>
          <w:noProof/>
          <w:color w:val="000000"/>
          <w:sz w:val="20"/>
          <w:szCs w:val="20"/>
        </w:rPr>
      </w:pPr>
      <w:r w:rsidRPr="001A4E91">
        <w:rPr>
          <w:rFonts w:ascii="Arial" w:hAnsi="Arial" w:cs="Arial"/>
          <w:noProof/>
          <w:color w:val="000000"/>
          <w:sz w:val="20"/>
          <w:szCs w:val="20"/>
        </w:rPr>
        <w:t xml:space="preserve">In this rotation, fellows develop skills in working with Veterans diagnosed with serious mental illness in an outpatient setting, providing groups, individual recovery coaching, individual therapy if indicated, biopsychosocial assessments, suicide risk assessments, measurement based care assessments, program evaluation questionnaires, and recovery treatment plans. The fellow may provide groups including Illness Management and Recovery, Social Skills Training, CBT for Psychosis, CBT, Whole Health, coping skills, or other areas of interest that are appropriate for this population. PRRC is providing predominantly virtual services during the COVID-19 pandemic, although there may be opportunities for in-person services. The opportunity to participate in PRRC administrative experiences may also be available.  </w:t>
      </w:r>
    </w:p>
    <w:p w14:paraId="359E1044" w14:textId="77777777" w:rsidR="00E10432" w:rsidRDefault="00E10432" w:rsidP="006059D0">
      <w:pPr>
        <w:rPr>
          <w:rFonts w:ascii="Arial" w:hAnsi="Arial" w:cs="Arial"/>
          <w:b/>
          <w:sz w:val="20"/>
        </w:rPr>
      </w:pPr>
    </w:p>
    <w:p w14:paraId="0BE2D29A" w14:textId="77777777" w:rsidR="00E10432" w:rsidRDefault="00E10432" w:rsidP="006F6253">
      <w:pPr>
        <w:jc w:val="center"/>
        <w:rPr>
          <w:rFonts w:ascii="Arial" w:hAnsi="Arial" w:cs="Arial"/>
          <w:b/>
          <w:sz w:val="20"/>
        </w:rPr>
      </w:pPr>
    </w:p>
    <w:p w14:paraId="17B625E1" w14:textId="77777777" w:rsidR="0076521B" w:rsidRDefault="0076521B" w:rsidP="0076521B">
      <w:pPr>
        <w:shd w:val="clear" w:color="auto" w:fill="FF0000"/>
        <w:autoSpaceDE w:val="0"/>
        <w:autoSpaceDN w:val="0"/>
        <w:adjustRightInd w:val="0"/>
        <w:rPr>
          <w:rFonts w:ascii="Arial" w:hAnsi="Arial" w:cs="Arial"/>
          <w:noProof/>
          <w:sz w:val="20"/>
        </w:rPr>
      </w:pPr>
    </w:p>
    <w:p w14:paraId="37EE867F" w14:textId="77777777" w:rsidR="00A94269" w:rsidRDefault="00A94269" w:rsidP="0076521B">
      <w:pPr>
        <w:autoSpaceDE w:val="0"/>
        <w:autoSpaceDN w:val="0"/>
        <w:adjustRightInd w:val="0"/>
        <w:rPr>
          <w:rStyle w:val="Heading2Char"/>
          <w:rFonts w:asciiTheme="minorHAnsi" w:hAnsiTheme="minorHAnsi"/>
          <w:i w:val="0"/>
          <w:sz w:val="36"/>
          <w:szCs w:val="36"/>
          <w:shd w:val="clear" w:color="auto" w:fill="C6D9F1" w:themeFill="text2" w:themeFillTint="33"/>
        </w:rPr>
      </w:pPr>
    </w:p>
    <w:p w14:paraId="134FE2D3" w14:textId="54AA93CC" w:rsidR="0076521B" w:rsidRPr="00E13B8B" w:rsidRDefault="0076521B" w:rsidP="0076521B">
      <w:pPr>
        <w:autoSpaceDE w:val="0"/>
        <w:autoSpaceDN w:val="0"/>
        <w:adjustRightInd w:val="0"/>
        <w:rPr>
          <w:rFonts w:asciiTheme="minorHAnsi" w:hAnsiTheme="minorHAnsi" w:cs="Arial"/>
          <w:i/>
          <w:noProof/>
          <w:sz w:val="36"/>
          <w:szCs w:val="36"/>
        </w:rPr>
      </w:pPr>
      <w:bookmarkStart w:id="19" w:name="Other_Training_Requirements"/>
      <w:r>
        <w:rPr>
          <w:rStyle w:val="Heading2Char"/>
          <w:rFonts w:asciiTheme="minorHAnsi" w:hAnsiTheme="minorHAnsi"/>
          <w:i w:val="0"/>
          <w:sz w:val="36"/>
          <w:szCs w:val="36"/>
          <w:shd w:val="clear" w:color="auto" w:fill="C6D9F1" w:themeFill="text2" w:themeFillTint="33"/>
        </w:rPr>
        <w:t xml:space="preserve">Other Training Requirements </w:t>
      </w:r>
      <w:r w:rsidRPr="00E13B8B">
        <w:rPr>
          <w:rFonts w:asciiTheme="minorHAnsi" w:hAnsiTheme="minorHAnsi"/>
          <w:i/>
          <w:sz w:val="36"/>
          <w:szCs w:val="36"/>
        </w:rPr>
        <w:t xml:space="preserve"> </w:t>
      </w:r>
    </w:p>
    <w:bookmarkEnd w:id="19"/>
    <w:p w14:paraId="7ABD7A10" w14:textId="77777777" w:rsidR="00500A34" w:rsidRPr="003E168B" w:rsidRDefault="00500A34" w:rsidP="00F001CC">
      <w:pPr>
        <w:spacing w:before="100" w:beforeAutospacing="1" w:after="100" w:afterAutospacing="1"/>
        <w:jc w:val="center"/>
        <w:outlineLvl w:val="2"/>
        <w:rPr>
          <w:rFonts w:ascii="Arial" w:hAnsi="Arial" w:cs="Arial"/>
          <w:b/>
          <w:color w:val="000000"/>
          <w:sz w:val="20"/>
        </w:rPr>
      </w:pPr>
      <w:r w:rsidRPr="003E168B">
        <w:rPr>
          <w:rFonts w:ascii="Arial" w:hAnsi="Arial" w:cs="Arial"/>
          <w:b/>
          <w:color w:val="000000"/>
          <w:sz w:val="20"/>
        </w:rPr>
        <w:t>Program Development and Administration</w:t>
      </w:r>
    </w:p>
    <w:p w14:paraId="5200A79B" w14:textId="77777777" w:rsidR="00F001CC" w:rsidRPr="00F001CC" w:rsidRDefault="00405697" w:rsidP="00F001CC">
      <w:pPr>
        <w:spacing w:before="100" w:beforeAutospacing="1" w:after="100" w:afterAutospacing="1"/>
        <w:jc w:val="both"/>
        <w:rPr>
          <w:rFonts w:ascii="Arial" w:hAnsi="Arial" w:cs="Arial"/>
          <w:color w:val="000000"/>
          <w:sz w:val="20"/>
          <w:szCs w:val="20"/>
        </w:rPr>
      </w:pPr>
      <w:r>
        <w:rPr>
          <w:rFonts w:ascii="Arial" w:hAnsi="Arial" w:cs="Arial"/>
          <w:color w:val="000000"/>
          <w:sz w:val="20"/>
          <w:szCs w:val="20"/>
        </w:rPr>
        <w:t>Fellow</w:t>
      </w:r>
      <w:r w:rsidR="00F001CC" w:rsidRPr="00F001CC">
        <w:rPr>
          <w:rFonts w:ascii="Arial" w:hAnsi="Arial" w:cs="Arial"/>
          <w:color w:val="000000"/>
          <w:sz w:val="20"/>
          <w:szCs w:val="20"/>
        </w:rPr>
        <w:t xml:space="preserve">s design, implement, and oversee at least one programmatic intervention aimed at improving patient care, psychology management activities, or medical center administration. This is an opportunity to develop a product or engage in quality improvement that will benefit the fellow as a developing psychologist, as well as improve functioning/patient care for the medical center.  </w:t>
      </w:r>
    </w:p>
    <w:p w14:paraId="7E2ABF72" w14:textId="3FBBA2CF" w:rsidR="00F001CC" w:rsidRPr="00F001CC" w:rsidRDefault="00405697" w:rsidP="00F001CC">
      <w:pPr>
        <w:spacing w:before="100" w:beforeAutospacing="1" w:after="100" w:afterAutospacing="1"/>
        <w:jc w:val="both"/>
        <w:rPr>
          <w:rFonts w:ascii="Arial" w:hAnsi="Arial" w:cs="Arial"/>
          <w:color w:val="000000"/>
          <w:sz w:val="20"/>
          <w:szCs w:val="20"/>
        </w:rPr>
      </w:pPr>
      <w:r>
        <w:rPr>
          <w:rFonts w:ascii="Arial" w:hAnsi="Arial" w:cs="Arial"/>
          <w:color w:val="000000"/>
          <w:sz w:val="20"/>
          <w:szCs w:val="20"/>
        </w:rPr>
        <w:lastRenderedPageBreak/>
        <w:t>Fellow</w:t>
      </w:r>
      <w:r w:rsidR="00F001CC" w:rsidRPr="00F001CC">
        <w:rPr>
          <w:rFonts w:ascii="Arial" w:hAnsi="Arial" w:cs="Arial"/>
          <w:color w:val="000000"/>
          <w:sz w:val="20"/>
          <w:szCs w:val="20"/>
        </w:rPr>
        <w:t xml:space="preserve">s adopt an integrated approach to the activity that is based on empirically supported interventions. The specific projects that the </w:t>
      </w:r>
      <w:r>
        <w:rPr>
          <w:rFonts w:ascii="Arial" w:hAnsi="Arial" w:cs="Arial"/>
          <w:color w:val="000000"/>
          <w:sz w:val="20"/>
          <w:szCs w:val="20"/>
        </w:rPr>
        <w:t>fellow</w:t>
      </w:r>
      <w:r w:rsidR="00F001CC" w:rsidRPr="00F001CC">
        <w:rPr>
          <w:rFonts w:ascii="Arial" w:hAnsi="Arial" w:cs="Arial"/>
          <w:color w:val="000000"/>
          <w:sz w:val="20"/>
          <w:szCs w:val="20"/>
        </w:rPr>
        <w:t xml:space="preserve">s develop are determined by the </w:t>
      </w:r>
      <w:r>
        <w:rPr>
          <w:rFonts w:ascii="Arial" w:hAnsi="Arial" w:cs="Arial"/>
          <w:color w:val="000000"/>
          <w:sz w:val="20"/>
          <w:szCs w:val="20"/>
        </w:rPr>
        <w:t>fellow</w:t>
      </w:r>
      <w:r w:rsidR="00F001CC" w:rsidRPr="00F001CC">
        <w:rPr>
          <w:rFonts w:ascii="Arial" w:hAnsi="Arial" w:cs="Arial"/>
          <w:color w:val="000000"/>
          <w:sz w:val="20"/>
          <w:szCs w:val="20"/>
        </w:rPr>
        <w:t xml:space="preserve">s' professional interests and areas of expertise, the supervisor of the project, and approval by the training committee. Examples of activities completed by previous </w:t>
      </w:r>
      <w:r>
        <w:rPr>
          <w:rFonts w:ascii="Arial" w:hAnsi="Arial" w:cs="Arial"/>
          <w:color w:val="000000"/>
          <w:sz w:val="20"/>
          <w:szCs w:val="20"/>
        </w:rPr>
        <w:t>fellow</w:t>
      </w:r>
      <w:r w:rsidR="00F001CC" w:rsidRPr="00F001CC">
        <w:rPr>
          <w:rFonts w:ascii="Arial" w:hAnsi="Arial" w:cs="Arial"/>
          <w:color w:val="000000"/>
          <w:sz w:val="20"/>
          <w:szCs w:val="20"/>
        </w:rPr>
        <w:t xml:space="preserve">s include integrating and assessing a motivational enhancement component into the Substance Abuse </w:t>
      </w:r>
      <w:r w:rsidR="00E925A8">
        <w:rPr>
          <w:rFonts w:ascii="Arial" w:hAnsi="Arial" w:cs="Arial"/>
          <w:color w:val="000000"/>
          <w:sz w:val="20"/>
          <w:szCs w:val="20"/>
        </w:rPr>
        <w:t>Residentia</w:t>
      </w:r>
      <w:r w:rsidR="00F001CC" w:rsidRPr="00F001CC">
        <w:rPr>
          <w:rFonts w:ascii="Arial" w:hAnsi="Arial" w:cs="Arial"/>
          <w:color w:val="000000"/>
          <w:sz w:val="20"/>
          <w:szCs w:val="20"/>
        </w:rPr>
        <w:t>l Recovery Treatment Program; developing, conducting and evaluating a stress management program for the Kansas City VA employees; and conducting a</w:t>
      </w:r>
      <w:r w:rsidR="002A2400">
        <w:rPr>
          <w:rFonts w:ascii="Arial" w:hAnsi="Arial" w:cs="Arial"/>
          <w:color w:val="000000"/>
          <w:sz w:val="20"/>
          <w:szCs w:val="20"/>
        </w:rPr>
        <w:t xml:space="preserve">n </w:t>
      </w:r>
      <w:r w:rsidR="00F001CC" w:rsidRPr="00F001CC">
        <w:rPr>
          <w:rFonts w:ascii="Arial" w:hAnsi="Arial" w:cs="Arial"/>
          <w:color w:val="000000"/>
          <w:sz w:val="20"/>
          <w:szCs w:val="20"/>
        </w:rPr>
        <w:t xml:space="preserve">evaluation of the </w:t>
      </w:r>
      <w:r w:rsidR="002A2400">
        <w:rPr>
          <w:rFonts w:ascii="Arial" w:hAnsi="Arial" w:cs="Arial"/>
          <w:color w:val="000000"/>
          <w:sz w:val="20"/>
          <w:szCs w:val="20"/>
        </w:rPr>
        <w:t>internship application review and rating processes; changing the group structure options in PRRC</w:t>
      </w:r>
      <w:r w:rsidR="00F001CC" w:rsidRPr="00F001CC">
        <w:rPr>
          <w:rFonts w:ascii="Arial" w:hAnsi="Arial" w:cs="Arial"/>
          <w:color w:val="000000"/>
          <w:sz w:val="20"/>
          <w:szCs w:val="20"/>
        </w:rPr>
        <w:t xml:space="preserve">. </w:t>
      </w:r>
    </w:p>
    <w:p w14:paraId="48FF65F6" w14:textId="53102DC9" w:rsidR="00500A34" w:rsidRPr="0004348C" w:rsidRDefault="00405697" w:rsidP="0004348C">
      <w:pPr>
        <w:spacing w:before="100" w:beforeAutospacing="1" w:after="100" w:afterAutospacing="1"/>
        <w:jc w:val="both"/>
        <w:rPr>
          <w:rFonts w:ascii="Arial" w:hAnsi="Arial" w:cs="Arial"/>
          <w:color w:val="000000"/>
          <w:sz w:val="20"/>
          <w:szCs w:val="20"/>
        </w:rPr>
      </w:pPr>
      <w:r>
        <w:rPr>
          <w:rFonts w:ascii="Arial" w:hAnsi="Arial" w:cs="Arial"/>
          <w:color w:val="000000"/>
          <w:sz w:val="20"/>
          <w:szCs w:val="20"/>
        </w:rPr>
        <w:t>Fellow</w:t>
      </w:r>
      <w:r w:rsidR="00F001CC" w:rsidRPr="00F001CC">
        <w:rPr>
          <w:rFonts w:ascii="Arial" w:hAnsi="Arial" w:cs="Arial"/>
          <w:color w:val="000000"/>
          <w:sz w:val="20"/>
          <w:szCs w:val="20"/>
        </w:rPr>
        <w:t xml:space="preserve">s will work with one staff member who will be responsible for overseeing appropriate design, implementation, completion, and evaluation of this project.  Other staff or programs may be involved in the intervention as well and may contribute input toward evaluation.  </w:t>
      </w:r>
      <w:r>
        <w:rPr>
          <w:rFonts w:ascii="Arial" w:hAnsi="Arial" w:cs="Arial"/>
          <w:color w:val="000000"/>
          <w:sz w:val="20"/>
          <w:szCs w:val="20"/>
        </w:rPr>
        <w:t>Fellow</w:t>
      </w:r>
      <w:r w:rsidR="00F001CC" w:rsidRPr="00F001CC">
        <w:rPr>
          <w:rFonts w:ascii="Arial" w:hAnsi="Arial" w:cs="Arial"/>
          <w:color w:val="000000"/>
          <w:sz w:val="20"/>
          <w:szCs w:val="20"/>
        </w:rPr>
        <w:t xml:space="preserve">s will be expected to present on their findings (often in </w:t>
      </w:r>
      <w:r w:rsidR="002A2400">
        <w:rPr>
          <w:rFonts w:ascii="Arial" w:hAnsi="Arial" w:cs="Arial"/>
          <w:color w:val="000000"/>
          <w:sz w:val="20"/>
          <w:szCs w:val="20"/>
        </w:rPr>
        <w:t xml:space="preserve">either PowerPoint </w:t>
      </w:r>
      <w:r w:rsidR="00F001CC" w:rsidRPr="00F001CC">
        <w:rPr>
          <w:rFonts w:ascii="Arial" w:hAnsi="Arial" w:cs="Arial"/>
          <w:color w:val="000000"/>
          <w:sz w:val="20"/>
          <w:szCs w:val="20"/>
        </w:rPr>
        <w:t>format) near the end of the training year.</w:t>
      </w:r>
    </w:p>
    <w:p w14:paraId="08F7576D" w14:textId="77777777" w:rsidR="0004348C" w:rsidRPr="0004348C" w:rsidRDefault="0004348C" w:rsidP="0004348C">
      <w:pPr>
        <w:spacing w:before="100" w:beforeAutospacing="1" w:after="100" w:afterAutospacing="1"/>
        <w:jc w:val="center"/>
        <w:outlineLvl w:val="2"/>
        <w:rPr>
          <w:rFonts w:ascii="Arial" w:hAnsi="Arial" w:cs="Arial"/>
          <w:b/>
          <w:color w:val="000000"/>
          <w:sz w:val="20"/>
          <w:szCs w:val="20"/>
        </w:rPr>
      </w:pPr>
      <w:r w:rsidRPr="0004348C">
        <w:rPr>
          <w:rFonts w:ascii="Arial" w:hAnsi="Arial" w:cs="Arial"/>
          <w:b/>
          <w:color w:val="000000"/>
          <w:sz w:val="20"/>
          <w:szCs w:val="20"/>
        </w:rPr>
        <w:t>Didactic Training Seminars</w:t>
      </w:r>
    </w:p>
    <w:p w14:paraId="13E1A7E6" w14:textId="17832B37" w:rsidR="0004348C" w:rsidRDefault="0004348C" w:rsidP="0004348C">
      <w:pPr>
        <w:spacing w:before="100" w:beforeAutospacing="1"/>
        <w:jc w:val="both"/>
        <w:rPr>
          <w:rFonts w:ascii="Arial" w:hAnsi="Arial" w:cs="Arial"/>
          <w:color w:val="000000"/>
          <w:sz w:val="20"/>
          <w:szCs w:val="20"/>
        </w:rPr>
      </w:pPr>
      <w:bookmarkStart w:id="20" w:name="_Hlk523850552"/>
      <w:r w:rsidRPr="0004348C">
        <w:rPr>
          <w:rFonts w:ascii="Arial" w:hAnsi="Arial" w:cs="Arial"/>
          <w:color w:val="000000"/>
          <w:sz w:val="20"/>
          <w:szCs w:val="20"/>
        </w:rPr>
        <w:t xml:space="preserve">Psychology trainees are required to participate in weekly didactics that are presented by KCVA staff, both psychologists and non-psychologists.  A schedule for these presentations will be provided during orientation week and may be adjusted as the training year progresses, if needed.  Each postdoctoral </w:t>
      </w:r>
      <w:r w:rsidR="00405697">
        <w:rPr>
          <w:rFonts w:ascii="Arial" w:hAnsi="Arial" w:cs="Arial"/>
          <w:color w:val="000000"/>
          <w:sz w:val="20"/>
          <w:szCs w:val="20"/>
        </w:rPr>
        <w:t>fellow</w:t>
      </w:r>
      <w:r w:rsidRPr="0004348C">
        <w:rPr>
          <w:rFonts w:ascii="Arial" w:hAnsi="Arial" w:cs="Arial"/>
          <w:color w:val="000000"/>
          <w:sz w:val="20"/>
          <w:szCs w:val="20"/>
        </w:rPr>
        <w:t xml:space="preserve"> is required to present one professional presentation in the training year for psychology staff and trainees. This presentation will reflect a topic of the </w:t>
      </w:r>
      <w:r w:rsidR="00405697">
        <w:rPr>
          <w:rFonts w:ascii="Arial" w:hAnsi="Arial" w:cs="Arial"/>
          <w:color w:val="000000"/>
          <w:sz w:val="20"/>
          <w:szCs w:val="20"/>
        </w:rPr>
        <w:t>fellow</w:t>
      </w:r>
      <w:r w:rsidRPr="0004348C">
        <w:rPr>
          <w:rFonts w:ascii="Arial" w:hAnsi="Arial" w:cs="Arial"/>
          <w:color w:val="000000"/>
          <w:sz w:val="20"/>
          <w:szCs w:val="20"/>
        </w:rPr>
        <w:t>’s choosing after being approved by the Postdoctoral Training Director.</w:t>
      </w:r>
    </w:p>
    <w:bookmarkEnd w:id="20"/>
    <w:p w14:paraId="52F2D7FA" w14:textId="77777777" w:rsidR="0004348C" w:rsidRDefault="0004348C" w:rsidP="0004348C">
      <w:pPr>
        <w:outlineLvl w:val="2"/>
        <w:rPr>
          <w:rFonts w:ascii="Arial" w:hAnsi="Arial" w:cs="Arial"/>
          <w:b/>
          <w:sz w:val="20"/>
          <w:szCs w:val="20"/>
        </w:rPr>
      </w:pPr>
    </w:p>
    <w:p w14:paraId="49547F37" w14:textId="77777777" w:rsidR="0004348C" w:rsidRPr="0004348C" w:rsidRDefault="0004348C" w:rsidP="0004348C">
      <w:pPr>
        <w:jc w:val="center"/>
        <w:outlineLvl w:val="2"/>
        <w:rPr>
          <w:rFonts w:ascii="Arial" w:hAnsi="Arial" w:cs="Arial"/>
          <w:b/>
          <w:sz w:val="20"/>
          <w:szCs w:val="20"/>
        </w:rPr>
      </w:pPr>
      <w:r w:rsidRPr="0004348C">
        <w:rPr>
          <w:rFonts w:ascii="Arial" w:hAnsi="Arial" w:cs="Arial"/>
          <w:b/>
          <w:sz w:val="20"/>
          <w:szCs w:val="20"/>
        </w:rPr>
        <w:t>Psychology Staff Meeting</w:t>
      </w:r>
    </w:p>
    <w:p w14:paraId="49A14250" w14:textId="77777777" w:rsidR="0004348C" w:rsidRPr="0004348C" w:rsidRDefault="0004348C" w:rsidP="0004348C">
      <w:pPr>
        <w:outlineLvl w:val="2"/>
        <w:rPr>
          <w:rFonts w:ascii="Arial" w:hAnsi="Arial" w:cs="Arial"/>
          <w:b/>
          <w:sz w:val="20"/>
          <w:szCs w:val="20"/>
        </w:rPr>
      </w:pPr>
    </w:p>
    <w:p w14:paraId="4A79CF07" w14:textId="77777777" w:rsidR="0004348C" w:rsidRPr="0004348C" w:rsidRDefault="0004348C" w:rsidP="0004348C">
      <w:pPr>
        <w:jc w:val="both"/>
        <w:outlineLvl w:val="2"/>
        <w:rPr>
          <w:rFonts w:ascii="Arial" w:hAnsi="Arial" w:cs="Arial"/>
          <w:sz w:val="20"/>
          <w:szCs w:val="20"/>
        </w:rPr>
      </w:pPr>
      <w:r w:rsidRPr="0004348C">
        <w:rPr>
          <w:rFonts w:ascii="Arial" w:hAnsi="Arial" w:cs="Arial"/>
          <w:sz w:val="20"/>
          <w:szCs w:val="20"/>
        </w:rPr>
        <w:t xml:space="preserve">This monthly meeting takes place the first Thursday of each month from 1500-1600.  The meeting is facilitated by the Psychology Executive and involves presentation and discussion of information of general interest to the psychology staff.  All trainees are expected to attend this meeting. </w:t>
      </w:r>
    </w:p>
    <w:p w14:paraId="3E0822D3" w14:textId="77777777" w:rsidR="0004348C" w:rsidRPr="0004348C" w:rsidRDefault="0004348C" w:rsidP="0004348C">
      <w:pPr>
        <w:jc w:val="both"/>
        <w:rPr>
          <w:rFonts w:ascii="Arial" w:hAnsi="Arial" w:cs="Arial"/>
          <w:b/>
          <w:color w:val="000000"/>
          <w:sz w:val="20"/>
          <w:szCs w:val="20"/>
        </w:rPr>
      </w:pPr>
    </w:p>
    <w:p w14:paraId="592CC5FA" w14:textId="77777777" w:rsidR="0004348C" w:rsidRPr="0004348C" w:rsidRDefault="0004348C" w:rsidP="0004348C">
      <w:pPr>
        <w:jc w:val="center"/>
        <w:rPr>
          <w:rFonts w:ascii="Arial" w:hAnsi="Arial" w:cs="Arial"/>
          <w:b/>
          <w:color w:val="000000"/>
          <w:sz w:val="20"/>
          <w:szCs w:val="20"/>
        </w:rPr>
      </w:pPr>
      <w:r w:rsidRPr="0004348C">
        <w:rPr>
          <w:rFonts w:ascii="Arial" w:hAnsi="Arial" w:cs="Arial"/>
          <w:b/>
          <w:color w:val="000000"/>
          <w:sz w:val="20"/>
          <w:szCs w:val="20"/>
        </w:rPr>
        <w:t>Psychology Consultation Meeting</w:t>
      </w:r>
    </w:p>
    <w:p w14:paraId="25B3F30B" w14:textId="77777777" w:rsidR="0004348C" w:rsidRPr="0004348C" w:rsidRDefault="0004348C" w:rsidP="0004348C">
      <w:pPr>
        <w:jc w:val="both"/>
        <w:rPr>
          <w:rFonts w:ascii="Arial" w:hAnsi="Arial" w:cs="Arial"/>
          <w:b/>
          <w:color w:val="000000"/>
          <w:sz w:val="20"/>
          <w:szCs w:val="20"/>
        </w:rPr>
      </w:pPr>
    </w:p>
    <w:p w14:paraId="037FC411" w14:textId="1E1DA4FD" w:rsidR="0004348C" w:rsidRPr="0004348C" w:rsidRDefault="0004348C" w:rsidP="0004348C">
      <w:pPr>
        <w:jc w:val="both"/>
        <w:rPr>
          <w:rFonts w:ascii="Arial" w:hAnsi="Arial" w:cs="Arial"/>
          <w:sz w:val="20"/>
          <w:szCs w:val="20"/>
        </w:rPr>
      </w:pPr>
      <w:r w:rsidRPr="0004348C">
        <w:rPr>
          <w:rFonts w:ascii="Arial" w:hAnsi="Arial" w:cs="Arial"/>
          <w:color w:val="000000"/>
          <w:sz w:val="20"/>
          <w:szCs w:val="20"/>
        </w:rPr>
        <w:t xml:space="preserve">This monthly meeting </w:t>
      </w:r>
      <w:r w:rsidRPr="0004348C">
        <w:rPr>
          <w:rFonts w:ascii="Arial" w:hAnsi="Arial" w:cs="Arial"/>
          <w:sz w:val="20"/>
          <w:szCs w:val="20"/>
        </w:rPr>
        <w:t>takes place the second Thursday of each month from 1500-1600.  The meeting is generally facilitated by the EBP coordinator or the psychology executive.</w:t>
      </w:r>
      <w:r w:rsidRPr="0004348C">
        <w:rPr>
          <w:rFonts w:ascii="Arial" w:hAnsi="Arial" w:cs="Arial"/>
          <w:color w:val="000000"/>
          <w:sz w:val="20"/>
          <w:szCs w:val="20"/>
        </w:rPr>
        <w:t xml:space="preserve"> Psychology staff and trainees meet to discuss specific cases, both psychotherapy and assessment</w:t>
      </w:r>
      <w:r w:rsidR="002A2400">
        <w:rPr>
          <w:rFonts w:ascii="Arial" w:hAnsi="Arial" w:cs="Arial"/>
          <w:color w:val="000000"/>
          <w:sz w:val="20"/>
          <w:szCs w:val="20"/>
        </w:rPr>
        <w:t>,</w:t>
      </w:r>
      <w:r w:rsidRPr="0004348C">
        <w:rPr>
          <w:rFonts w:ascii="Arial" w:hAnsi="Arial" w:cs="Arial"/>
          <w:color w:val="000000"/>
          <w:sz w:val="20"/>
          <w:szCs w:val="20"/>
        </w:rPr>
        <w:t xml:space="preserve"> and provide feedback/consultation.  This includes formal case presentations for interns (2 per intern for the year), as well as a goal directed informal case consultation requirement for the postdoctoral </w:t>
      </w:r>
      <w:r w:rsidR="00405697">
        <w:rPr>
          <w:rFonts w:ascii="Arial" w:hAnsi="Arial" w:cs="Arial"/>
          <w:color w:val="000000"/>
          <w:sz w:val="20"/>
          <w:szCs w:val="20"/>
        </w:rPr>
        <w:t>fellow</w:t>
      </w:r>
      <w:r w:rsidRPr="0004348C">
        <w:rPr>
          <w:rFonts w:ascii="Arial" w:hAnsi="Arial" w:cs="Arial"/>
          <w:color w:val="000000"/>
          <w:sz w:val="20"/>
          <w:szCs w:val="20"/>
        </w:rPr>
        <w:t>s (1 per postdoc for the year).  Trainees have the opportunity to participate in these discussions, as well as listen to how staff discuss difficult cases and model consultation.  Specifics about the VA EBP Program are also discussed here, as appropriate.</w:t>
      </w:r>
    </w:p>
    <w:p w14:paraId="594A1F5A" w14:textId="77777777" w:rsidR="002A2400" w:rsidRPr="0004348C" w:rsidRDefault="002A2400" w:rsidP="0004348C">
      <w:pPr>
        <w:jc w:val="both"/>
        <w:rPr>
          <w:rFonts w:ascii="Arial" w:hAnsi="Arial" w:cs="Arial"/>
          <w:sz w:val="20"/>
          <w:szCs w:val="20"/>
        </w:rPr>
      </w:pPr>
    </w:p>
    <w:p w14:paraId="02705AF2" w14:textId="77777777" w:rsidR="0004348C" w:rsidRPr="0004348C" w:rsidRDefault="0004348C" w:rsidP="0004348C">
      <w:pPr>
        <w:jc w:val="center"/>
        <w:outlineLvl w:val="2"/>
        <w:rPr>
          <w:rFonts w:ascii="Arial" w:hAnsi="Arial" w:cs="Arial"/>
          <w:b/>
          <w:sz w:val="20"/>
          <w:szCs w:val="20"/>
        </w:rPr>
      </w:pPr>
      <w:r w:rsidRPr="0004348C">
        <w:rPr>
          <w:rFonts w:ascii="Arial" w:hAnsi="Arial" w:cs="Arial"/>
          <w:b/>
          <w:sz w:val="20"/>
          <w:szCs w:val="20"/>
        </w:rPr>
        <w:t>Monthly Training Meeting</w:t>
      </w:r>
    </w:p>
    <w:p w14:paraId="2B5DB647" w14:textId="77777777" w:rsidR="0004348C" w:rsidRPr="0004348C" w:rsidRDefault="0004348C" w:rsidP="0004348C">
      <w:pPr>
        <w:outlineLvl w:val="2"/>
        <w:rPr>
          <w:rFonts w:ascii="Arial" w:hAnsi="Arial" w:cs="Arial"/>
          <w:b/>
          <w:sz w:val="20"/>
          <w:szCs w:val="20"/>
        </w:rPr>
      </w:pPr>
    </w:p>
    <w:p w14:paraId="45269CC2" w14:textId="69BC406C" w:rsidR="0004348C" w:rsidRPr="0004348C" w:rsidRDefault="0004348C" w:rsidP="0004348C">
      <w:pPr>
        <w:jc w:val="both"/>
        <w:outlineLvl w:val="2"/>
        <w:rPr>
          <w:rFonts w:ascii="Arial" w:hAnsi="Arial" w:cs="Arial"/>
          <w:color w:val="000000"/>
          <w:sz w:val="20"/>
          <w:szCs w:val="20"/>
        </w:rPr>
      </w:pPr>
      <w:r w:rsidRPr="0004348C">
        <w:rPr>
          <w:rFonts w:ascii="Arial" w:hAnsi="Arial" w:cs="Arial"/>
          <w:sz w:val="20"/>
          <w:szCs w:val="20"/>
        </w:rPr>
        <w:t xml:space="preserve">This monthly meeting takes place the third Thursday of each month from 1500-1600.  </w:t>
      </w:r>
      <w:r w:rsidRPr="0004348C">
        <w:rPr>
          <w:rFonts w:ascii="Arial" w:hAnsi="Arial" w:cs="Arial"/>
          <w:color w:val="000000"/>
          <w:sz w:val="20"/>
          <w:szCs w:val="20"/>
        </w:rPr>
        <w:t>This meeting is co-facilitated by the Director of Postdoctoral Psychology Training and Director of Internship Psychology Training.  All training staff are recommended to attend in order to discuss issues directly related to training.  All trainees are expected to attend the majority of this meeting; however, the last portion of the meeting is saved for discussion of trainee progress</w:t>
      </w:r>
      <w:r w:rsidR="002A2400">
        <w:rPr>
          <w:rFonts w:ascii="Arial" w:hAnsi="Arial" w:cs="Arial"/>
          <w:color w:val="000000"/>
          <w:sz w:val="20"/>
          <w:szCs w:val="20"/>
        </w:rPr>
        <w:t xml:space="preserve"> by staff</w:t>
      </w:r>
      <w:r w:rsidRPr="0004348C">
        <w:rPr>
          <w:rFonts w:ascii="Arial" w:hAnsi="Arial" w:cs="Arial"/>
          <w:color w:val="000000"/>
          <w:sz w:val="20"/>
          <w:szCs w:val="20"/>
        </w:rPr>
        <w:t>, and trainees are excused at that time.</w:t>
      </w:r>
    </w:p>
    <w:p w14:paraId="75589C95" w14:textId="77777777" w:rsidR="0004348C" w:rsidRPr="0004348C" w:rsidRDefault="0004348C" w:rsidP="0004348C">
      <w:pPr>
        <w:jc w:val="both"/>
        <w:outlineLvl w:val="2"/>
        <w:rPr>
          <w:rFonts w:ascii="Arial" w:hAnsi="Arial" w:cs="Arial"/>
          <w:color w:val="000000"/>
          <w:sz w:val="20"/>
          <w:szCs w:val="20"/>
        </w:rPr>
      </w:pPr>
    </w:p>
    <w:p w14:paraId="637C05B9" w14:textId="77777777" w:rsidR="0004348C" w:rsidRPr="0004348C" w:rsidRDefault="0004348C" w:rsidP="0004348C">
      <w:pPr>
        <w:jc w:val="center"/>
        <w:rPr>
          <w:rFonts w:ascii="Arial" w:hAnsi="Arial" w:cs="Arial"/>
          <w:b/>
          <w:color w:val="000000"/>
          <w:sz w:val="20"/>
          <w:szCs w:val="20"/>
        </w:rPr>
      </w:pPr>
      <w:r w:rsidRPr="0004348C">
        <w:rPr>
          <w:rFonts w:ascii="Arial" w:hAnsi="Arial" w:cs="Arial"/>
          <w:b/>
          <w:color w:val="000000"/>
          <w:sz w:val="20"/>
          <w:szCs w:val="20"/>
        </w:rPr>
        <w:t>Multicultural Journal Club</w:t>
      </w:r>
    </w:p>
    <w:p w14:paraId="27F48551" w14:textId="77777777" w:rsidR="0004348C" w:rsidRPr="0004348C" w:rsidRDefault="0004348C" w:rsidP="0004348C">
      <w:pPr>
        <w:rPr>
          <w:rFonts w:ascii="Arial" w:hAnsi="Arial" w:cs="Arial"/>
          <w:b/>
          <w:color w:val="000000"/>
          <w:sz w:val="20"/>
          <w:szCs w:val="20"/>
        </w:rPr>
      </w:pPr>
    </w:p>
    <w:p w14:paraId="6AAB389C" w14:textId="3A6AF4F0" w:rsidR="0004348C" w:rsidRDefault="0004348C" w:rsidP="0004348C">
      <w:pPr>
        <w:jc w:val="both"/>
        <w:rPr>
          <w:rFonts w:ascii="Arial" w:hAnsi="Arial" w:cs="Arial"/>
          <w:sz w:val="20"/>
          <w:szCs w:val="20"/>
        </w:rPr>
      </w:pPr>
      <w:r w:rsidRPr="0004348C">
        <w:rPr>
          <w:rFonts w:ascii="Arial" w:hAnsi="Arial" w:cs="Arial"/>
          <w:sz w:val="20"/>
          <w:szCs w:val="20"/>
        </w:rPr>
        <w:t>This monthly meeting takes place the fourth Thursday of each month from 1500-1600.  Psychology trainees are required to participate in a monthly multicultural journal discussion facilitated by a staff member.  As much as possible, trainees will receive the materials to be used in discussion prior to the meeting.  Trainees are expected to review these materials prior to the meeting, whenever possible.  These materials and meetings are aimed at  helping facilitate discussion about multicultural issues in clinical practice.</w:t>
      </w:r>
    </w:p>
    <w:p w14:paraId="3BE2D2A3" w14:textId="77777777" w:rsidR="002A2400" w:rsidRPr="0004348C" w:rsidRDefault="002A2400" w:rsidP="002A2400">
      <w:pPr>
        <w:jc w:val="both"/>
        <w:rPr>
          <w:rFonts w:ascii="Arial" w:hAnsi="Arial" w:cs="Arial"/>
          <w:sz w:val="20"/>
          <w:szCs w:val="20"/>
        </w:rPr>
      </w:pPr>
    </w:p>
    <w:p w14:paraId="07B78645" w14:textId="5CE51391" w:rsidR="002A2400" w:rsidRPr="0004348C" w:rsidRDefault="002A2400" w:rsidP="002A2400">
      <w:pPr>
        <w:jc w:val="center"/>
        <w:outlineLvl w:val="2"/>
        <w:rPr>
          <w:rFonts w:ascii="Arial" w:hAnsi="Arial" w:cs="Arial"/>
          <w:b/>
          <w:color w:val="000000"/>
          <w:sz w:val="20"/>
          <w:szCs w:val="20"/>
        </w:rPr>
      </w:pPr>
      <w:r w:rsidRPr="0004348C">
        <w:rPr>
          <w:rFonts w:ascii="Arial" w:hAnsi="Arial" w:cs="Arial"/>
          <w:b/>
          <w:color w:val="000000"/>
          <w:sz w:val="20"/>
          <w:szCs w:val="20"/>
        </w:rPr>
        <w:lastRenderedPageBreak/>
        <w:t xml:space="preserve">Supervision </w:t>
      </w:r>
      <w:r>
        <w:rPr>
          <w:rFonts w:ascii="Arial" w:hAnsi="Arial" w:cs="Arial"/>
          <w:b/>
          <w:color w:val="000000"/>
          <w:sz w:val="20"/>
          <w:szCs w:val="20"/>
        </w:rPr>
        <w:t>Didactics</w:t>
      </w:r>
    </w:p>
    <w:p w14:paraId="26A6AA62" w14:textId="77777777" w:rsidR="002A2400" w:rsidRPr="0004348C" w:rsidRDefault="002A2400" w:rsidP="002A2400">
      <w:pPr>
        <w:outlineLvl w:val="2"/>
        <w:rPr>
          <w:rFonts w:ascii="Arial" w:hAnsi="Arial" w:cs="Arial"/>
          <w:b/>
          <w:color w:val="000000"/>
          <w:sz w:val="20"/>
          <w:szCs w:val="20"/>
        </w:rPr>
      </w:pPr>
    </w:p>
    <w:p w14:paraId="45A79DC0" w14:textId="79402AF5" w:rsidR="0004348C" w:rsidRDefault="002A2400" w:rsidP="0004348C">
      <w:pPr>
        <w:jc w:val="both"/>
        <w:rPr>
          <w:rFonts w:ascii="Arial" w:hAnsi="Arial" w:cs="Arial"/>
          <w:sz w:val="20"/>
          <w:szCs w:val="20"/>
        </w:rPr>
      </w:pPr>
      <w:r>
        <w:rPr>
          <w:rFonts w:ascii="Arial" w:hAnsi="Arial" w:cs="Arial"/>
          <w:color w:val="000000"/>
          <w:sz w:val="20"/>
          <w:szCs w:val="20"/>
        </w:rPr>
        <w:t>Every other month from 1600-1630 on the third Thursday, a brief didactic training will be conducted to help advance skills on providing supervision to others.  While not mandatory, trainees are highly encouraged to attend.</w:t>
      </w:r>
    </w:p>
    <w:p w14:paraId="06D537FF" w14:textId="77777777" w:rsidR="002A2400" w:rsidRPr="0004348C" w:rsidRDefault="002A2400" w:rsidP="0004348C">
      <w:pPr>
        <w:jc w:val="both"/>
        <w:rPr>
          <w:rFonts w:ascii="Arial" w:hAnsi="Arial" w:cs="Arial"/>
          <w:sz w:val="20"/>
          <w:szCs w:val="20"/>
        </w:rPr>
      </w:pPr>
    </w:p>
    <w:p w14:paraId="4A5BA9DD" w14:textId="77777777" w:rsidR="0004348C" w:rsidRPr="0004348C" w:rsidRDefault="0004348C" w:rsidP="0004348C">
      <w:pPr>
        <w:jc w:val="center"/>
        <w:outlineLvl w:val="2"/>
        <w:rPr>
          <w:rFonts w:ascii="Arial" w:hAnsi="Arial" w:cs="Arial"/>
          <w:b/>
          <w:color w:val="000000"/>
          <w:sz w:val="20"/>
          <w:szCs w:val="20"/>
        </w:rPr>
      </w:pPr>
      <w:r w:rsidRPr="0004348C">
        <w:rPr>
          <w:rFonts w:ascii="Arial" w:hAnsi="Arial" w:cs="Arial"/>
          <w:b/>
          <w:color w:val="000000"/>
          <w:sz w:val="20"/>
          <w:szCs w:val="20"/>
        </w:rPr>
        <w:t>Group Supervision with the Training Director</w:t>
      </w:r>
      <w:r>
        <w:rPr>
          <w:rFonts w:ascii="Arial" w:hAnsi="Arial" w:cs="Arial"/>
          <w:b/>
          <w:color w:val="000000"/>
          <w:sz w:val="20"/>
          <w:szCs w:val="20"/>
        </w:rPr>
        <w:t>s</w:t>
      </w:r>
    </w:p>
    <w:p w14:paraId="39905854" w14:textId="77777777" w:rsidR="0004348C" w:rsidRPr="0004348C" w:rsidRDefault="0004348C" w:rsidP="0004348C">
      <w:pPr>
        <w:outlineLvl w:val="2"/>
        <w:rPr>
          <w:rFonts w:ascii="Arial" w:hAnsi="Arial" w:cs="Arial"/>
          <w:b/>
          <w:color w:val="000000"/>
          <w:sz w:val="20"/>
          <w:szCs w:val="20"/>
        </w:rPr>
      </w:pPr>
    </w:p>
    <w:p w14:paraId="71996E92" w14:textId="5B45A5E2" w:rsidR="0004348C" w:rsidRDefault="0004348C" w:rsidP="0004348C">
      <w:pPr>
        <w:jc w:val="both"/>
        <w:rPr>
          <w:rFonts w:ascii="Arial" w:hAnsi="Arial" w:cs="Arial"/>
          <w:color w:val="000000"/>
          <w:sz w:val="20"/>
          <w:szCs w:val="20"/>
        </w:rPr>
      </w:pPr>
      <w:r w:rsidRPr="0004348C">
        <w:rPr>
          <w:rFonts w:ascii="Arial" w:hAnsi="Arial" w:cs="Arial"/>
          <w:color w:val="000000"/>
          <w:sz w:val="20"/>
          <w:szCs w:val="20"/>
        </w:rPr>
        <w:t xml:space="preserve">The Postdoctoral and/or Internship Training Director meets with all trainees (interns and postdoctoral </w:t>
      </w:r>
      <w:r w:rsidR="00405697">
        <w:rPr>
          <w:rFonts w:ascii="Arial" w:hAnsi="Arial" w:cs="Arial"/>
          <w:color w:val="000000"/>
          <w:sz w:val="20"/>
          <w:szCs w:val="20"/>
        </w:rPr>
        <w:t>fellow</w:t>
      </w:r>
      <w:r w:rsidRPr="0004348C">
        <w:rPr>
          <w:rFonts w:ascii="Arial" w:hAnsi="Arial" w:cs="Arial"/>
          <w:color w:val="000000"/>
          <w:sz w:val="20"/>
          <w:szCs w:val="20"/>
        </w:rPr>
        <w:t>s) weekly</w:t>
      </w:r>
      <w:r w:rsidR="002A2400">
        <w:rPr>
          <w:rFonts w:ascii="Arial" w:hAnsi="Arial" w:cs="Arial"/>
          <w:color w:val="000000"/>
          <w:sz w:val="20"/>
          <w:szCs w:val="20"/>
        </w:rPr>
        <w:t xml:space="preserve"> </w:t>
      </w:r>
      <w:r w:rsidRPr="0004348C">
        <w:rPr>
          <w:rFonts w:ascii="Arial" w:hAnsi="Arial" w:cs="Arial"/>
          <w:color w:val="000000"/>
          <w:sz w:val="20"/>
          <w:szCs w:val="20"/>
        </w:rPr>
        <w:t xml:space="preserve">in order to assure the smooth operation of the training program, to assist the trainees with any programmatic difficulties or questions, and to provide guidance towards professional development. Additionally, we may focus on supervision theory </w:t>
      </w:r>
      <w:r>
        <w:rPr>
          <w:rFonts w:ascii="Arial" w:hAnsi="Arial" w:cs="Arial"/>
          <w:color w:val="000000"/>
          <w:sz w:val="20"/>
          <w:szCs w:val="20"/>
        </w:rPr>
        <w:t xml:space="preserve">during </w:t>
      </w:r>
      <w:r w:rsidRPr="0004348C">
        <w:rPr>
          <w:rFonts w:ascii="Arial" w:hAnsi="Arial" w:cs="Arial"/>
          <w:color w:val="000000"/>
          <w:sz w:val="20"/>
          <w:szCs w:val="20"/>
        </w:rPr>
        <w:t>these meetings, such as including role-playing supervision exercises, didactics, and processing of supervision cases.</w:t>
      </w:r>
    </w:p>
    <w:p w14:paraId="2633D200" w14:textId="77777777" w:rsidR="00F1568D" w:rsidRDefault="00F1568D" w:rsidP="0004348C">
      <w:pPr>
        <w:jc w:val="both"/>
        <w:rPr>
          <w:rFonts w:ascii="Arial" w:hAnsi="Arial" w:cs="Arial"/>
          <w:color w:val="000000"/>
          <w:sz w:val="20"/>
          <w:szCs w:val="20"/>
        </w:rPr>
      </w:pPr>
    </w:p>
    <w:p w14:paraId="2D0C0053" w14:textId="77777777" w:rsidR="00F1568D" w:rsidRPr="00F1568D" w:rsidRDefault="00F1568D" w:rsidP="00F1568D">
      <w:pPr>
        <w:jc w:val="center"/>
        <w:rPr>
          <w:rFonts w:ascii="Arial" w:hAnsi="Arial" w:cs="Arial"/>
          <w:b/>
          <w:bCs/>
          <w:color w:val="000000"/>
          <w:sz w:val="20"/>
          <w:szCs w:val="20"/>
        </w:rPr>
      </w:pPr>
      <w:r w:rsidRPr="00F1568D">
        <w:rPr>
          <w:rFonts w:ascii="Arial" w:hAnsi="Arial" w:cs="Arial"/>
          <w:b/>
          <w:bCs/>
          <w:color w:val="000000"/>
          <w:sz w:val="20"/>
          <w:szCs w:val="20"/>
        </w:rPr>
        <w:t>Peer Supervision</w:t>
      </w:r>
    </w:p>
    <w:p w14:paraId="40753E14" w14:textId="77777777" w:rsidR="00F1568D" w:rsidRPr="00F1568D" w:rsidRDefault="00F1568D" w:rsidP="00F1568D">
      <w:pPr>
        <w:jc w:val="both"/>
        <w:rPr>
          <w:rFonts w:ascii="Arial" w:hAnsi="Arial" w:cs="Arial"/>
          <w:b/>
          <w:bCs/>
          <w:color w:val="000000"/>
          <w:sz w:val="20"/>
          <w:szCs w:val="20"/>
        </w:rPr>
      </w:pPr>
    </w:p>
    <w:p w14:paraId="6CDB5B81" w14:textId="77777777" w:rsidR="00F1568D" w:rsidRPr="00F1568D" w:rsidRDefault="00F1568D" w:rsidP="00F1568D">
      <w:pPr>
        <w:jc w:val="both"/>
        <w:rPr>
          <w:rFonts w:ascii="Arial" w:hAnsi="Arial" w:cs="Arial"/>
          <w:color w:val="000000"/>
          <w:sz w:val="20"/>
          <w:szCs w:val="20"/>
        </w:rPr>
      </w:pPr>
      <w:r w:rsidRPr="00F1568D">
        <w:rPr>
          <w:rFonts w:ascii="Arial" w:hAnsi="Arial" w:cs="Arial"/>
          <w:color w:val="000000"/>
          <w:sz w:val="20"/>
          <w:szCs w:val="20"/>
        </w:rPr>
        <w:t xml:space="preserve">Peer supervision is </w:t>
      </w:r>
      <w:r>
        <w:rPr>
          <w:rFonts w:ascii="Arial" w:hAnsi="Arial" w:cs="Arial"/>
          <w:color w:val="000000"/>
          <w:sz w:val="20"/>
          <w:szCs w:val="20"/>
        </w:rPr>
        <w:t>highly encouraged for trainees to help support one another during the training year</w:t>
      </w:r>
      <w:r w:rsidRPr="00F1568D">
        <w:rPr>
          <w:rFonts w:ascii="Arial" w:hAnsi="Arial" w:cs="Arial"/>
          <w:color w:val="000000"/>
          <w:sz w:val="20"/>
          <w:szCs w:val="20"/>
        </w:rPr>
        <w:t xml:space="preserve">.  Fellows are </w:t>
      </w:r>
      <w:r>
        <w:rPr>
          <w:rFonts w:ascii="Arial" w:hAnsi="Arial" w:cs="Arial"/>
          <w:color w:val="000000"/>
          <w:sz w:val="20"/>
          <w:szCs w:val="20"/>
        </w:rPr>
        <w:t>provided time</w:t>
      </w:r>
      <w:r w:rsidRPr="00F1568D">
        <w:rPr>
          <w:rFonts w:ascii="Arial" w:hAnsi="Arial" w:cs="Arial"/>
          <w:color w:val="000000"/>
          <w:sz w:val="20"/>
          <w:szCs w:val="20"/>
        </w:rPr>
        <w:t xml:space="preserve"> to meet </w:t>
      </w:r>
      <w:r>
        <w:rPr>
          <w:rFonts w:ascii="Arial" w:hAnsi="Arial" w:cs="Arial"/>
          <w:color w:val="000000"/>
          <w:sz w:val="20"/>
          <w:szCs w:val="20"/>
        </w:rPr>
        <w:t>each week</w:t>
      </w:r>
      <w:r w:rsidRPr="00F1568D">
        <w:rPr>
          <w:rFonts w:ascii="Arial" w:hAnsi="Arial" w:cs="Arial"/>
          <w:color w:val="000000"/>
          <w:sz w:val="20"/>
          <w:szCs w:val="20"/>
        </w:rPr>
        <w:t xml:space="preserve"> for peer supervision.  This option may include joining the interns or meeting as a fellowship cohort.</w:t>
      </w:r>
    </w:p>
    <w:p w14:paraId="365266B0" w14:textId="77777777" w:rsidR="00F1568D" w:rsidRPr="0004348C" w:rsidRDefault="00F1568D" w:rsidP="0004348C">
      <w:pPr>
        <w:jc w:val="both"/>
        <w:rPr>
          <w:rFonts w:ascii="Arial" w:hAnsi="Arial" w:cs="Arial"/>
          <w:color w:val="000000"/>
          <w:sz w:val="20"/>
          <w:szCs w:val="20"/>
        </w:rPr>
      </w:pPr>
    </w:p>
    <w:p w14:paraId="61BAE522" w14:textId="77777777" w:rsidR="00F001CC" w:rsidRDefault="00F001CC" w:rsidP="009759FC">
      <w:pPr>
        <w:pStyle w:val="PlainText"/>
        <w:numPr>
          <w:ilvl w:val="12"/>
          <w:numId w:val="0"/>
        </w:numPr>
        <w:ind w:right="50"/>
        <w:rPr>
          <w:rFonts w:ascii="Arial" w:hAnsi="Arial" w:cs="Arial"/>
          <w:b/>
          <w:u w:val="single"/>
        </w:rPr>
      </w:pPr>
    </w:p>
    <w:p w14:paraId="59F542CF" w14:textId="77777777" w:rsidR="00500A34" w:rsidRDefault="0004348C" w:rsidP="00500A34">
      <w:pPr>
        <w:jc w:val="both"/>
        <w:rPr>
          <w:rFonts w:ascii="Arial" w:hAnsi="Arial" w:cs="Arial"/>
          <w:sz w:val="20"/>
        </w:rPr>
      </w:pPr>
      <w:r>
        <w:rPr>
          <w:rFonts w:ascii="Arial" w:hAnsi="Arial" w:cs="Arial"/>
          <w:sz w:val="20"/>
        </w:rPr>
        <w:t>**Other structured learning activities may be built into the training program over the course of the training year.</w:t>
      </w:r>
    </w:p>
    <w:p w14:paraId="3110E9E6" w14:textId="77777777" w:rsidR="00500A34" w:rsidRDefault="00500A34" w:rsidP="00500A34">
      <w:pPr>
        <w:jc w:val="both"/>
        <w:rPr>
          <w:rFonts w:ascii="Arial" w:hAnsi="Arial" w:cs="Arial"/>
          <w:sz w:val="20"/>
        </w:rPr>
      </w:pPr>
    </w:p>
    <w:p w14:paraId="70E9E934" w14:textId="77777777" w:rsidR="002753FB" w:rsidRDefault="002753FB" w:rsidP="00DC7DED">
      <w:pPr>
        <w:pStyle w:val="Heading2"/>
        <w:keepNext w:val="0"/>
        <w:widowControl w:val="0"/>
        <w:jc w:val="center"/>
        <w:rPr>
          <w:i w:val="0"/>
          <w:sz w:val="20"/>
          <w:szCs w:val="20"/>
        </w:rPr>
      </w:pPr>
      <w:r w:rsidRPr="00DC7DED">
        <w:rPr>
          <w:i w:val="0"/>
          <w:sz w:val="20"/>
          <w:szCs w:val="20"/>
        </w:rPr>
        <w:t>Requirements for Completion</w:t>
      </w:r>
    </w:p>
    <w:p w14:paraId="58A46920" w14:textId="77777777" w:rsidR="00DC7DED" w:rsidRPr="00DC7DED" w:rsidRDefault="00DC7DED" w:rsidP="00DC7DED"/>
    <w:p w14:paraId="3661C692" w14:textId="03EDF986" w:rsidR="002753FB" w:rsidRPr="00BD453D" w:rsidRDefault="002753FB" w:rsidP="00DC7DED">
      <w:pPr>
        <w:widowControl w:val="0"/>
        <w:jc w:val="both"/>
        <w:rPr>
          <w:rFonts w:ascii="Arial" w:hAnsi="Arial" w:cs="Arial"/>
          <w:noProof/>
          <w:color w:val="000000"/>
          <w:sz w:val="20"/>
          <w:szCs w:val="20"/>
        </w:rPr>
      </w:pPr>
      <w:r w:rsidRPr="00BD453D">
        <w:rPr>
          <w:rFonts w:ascii="Arial" w:hAnsi="Arial" w:cs="Arial"/>
          <w:noProof/>
          <w:color w:val="000000"/>
          <w:sz w:val="20"/>
          <w:szCs w:val="20"/>
        </w:rPr>
        <w:t xml:space="preserve">In order to successfully complete the post-doctoral </w:t>
      </w:r>
      <w:r w:rsidR="00405697">
        <w:rPr>
          <w:rFonts w:ascii="Arial" w:hAnsi="Arial" w:cs="Arial"/>
          <w:noProof/>
          <w:color w:val="000000"/>
          <w:sz w:val="20"/>
          <w:szCs w:val="20"/>
        </w:rPr>
        <w:t>fellowship</w:t>
      </w:r>
      <w:r w:rsidRPr="00BD453D">
        <w:rPr>
          <w:rFonts w:ascii="Arial" w:hAnsi="Arial" w:cs="Arial"/>
          <w:noProof/>
          <w:color w:val="000000"/>
          <w:sz w:val="20"/>
          <w:szCs w:val="20"/>
        </w:rPr>
        <w:t xml:space="preserve">, </w:t>
      </w:r>
      <w:r w:rsidR="00405697">
        <w:rPr>
          <w:rFonts w:ascii="Arial" w:hAnsi="Arial" w:cs="Arial"/>
          <w:noProof/>
          <w:color w:val="000000"/>
          <w:sz w:val="20"/>
          <w:szCs w:val="20"/>
        </w:rPr>
        <w:t>fellow</w:t>
      </w:r>
      <w:r w:rsidRPr="00BD453D">
        <w:rPr>
          <w:rFonts w:ascii="Arial" w:hAnsi="Arial" w:cs="Arial"/>
          <w:noProof/>
          <w:color w:val="000000"/>
          <w:sz w:val="20"/>
          <w:szCs w:val="20"/>
        </w:rPr>
        <w:t xml:space="preserve">s must participate for the full designated year.  </w:t>
      </w:r>
      <w:r w:rsidR="002A2400">
        <w:rPr>
          <w:rFonts w:ascii="Arial" w:hAnsi="Arial" w:cs="Arial"/>
          <w:noProof/>
          <w:color w:val="000000"/>
          <w:sz w:val="20"/>
          <w:szCs w:val="20"/>
        </w:rPr>
        <w:t xml:space="preserve">All quarterly evaluations must meet the identified scores to successfully complete.  </w:t>
      </w:r>
      <w:r w:rsidRPr="00BD453D">
        <w:rPr>
          <w:rFonts w:ascii="Arial" w:hAnsi="Arial" w:cs="Arial"/>
          <w:noProof/>
          <w:color w:val="000000"/>
          <w:sz w:val="20"/>
          <w:szCs w:val="20"/>
        </w:rPr>
        <w:t>In addition, the above competencie</w:t>
      </w:r>
      <w:r>
        <w:rPr>
          <w:rFonts w:ascii="Arial" w:hAnsi="Arial" w:cs="Arial"/>
          <w:noProof/>
          <w:color w:val="000000"/>
          <w:sz w:val="20"/>
          <w:szCs w:val="20"/>
        </w:rPr>
        <w:t>s, program development project</w:t>
      </w:r>
      <w:r w:rsidRPr="00BD453D">
        <w:rPr>
          <w:rFonts w:ascii="Arial" w:hAnsi="Arial" w:cs="Arial"/>
          <w:noProof/>
          <w:color w:val="000000"/>
          <w:sz w:val="20"/>
          <w:szCs w:val="20"/>
        </w:rPr>
        <w:t>, clinical documentation, and required readings and assignments are expected to be completed.</w:t>
      </w:r>
    </w:p>
    <w:p w14:paraId="600B8FA0" w14:textId="77777777" w:rsidR="002753FB" w:rsidRPr="00BD453D" w:rsidRDefault="002753FB" w:rsidP="00DC7DED">
      <w:pPr>
        <w:widowControl w:val="0"/>
        <w:jc w:val="both"/>
        <w:rPr>
          <w:rFonts w:ascii="Arial" w:hAnsi="Arial" w:cs="Arial"/>
          <w:noProof/>
          <w:color w:val="000000"/>
          <w:sz w:val="20"/>
          <w:szCs w:val="20"/>
        </w:rPr>
      </w:pPr>
    </w:p>
    <w:p w14:paraId="3691DCFE" w14:textId="77777777" w:rsidR="002753FB" w:rsidRDefault="002753FB" w:rsidP="00DC7DED">
      <w:pPr>
        <w:widowControl w:val="0"/>
        <w:jc w:val="both"/>
        <w:rPr>
          <w:rFonts w:ascii="Arial" w:hAnsi="Arial" w:cs="Arial"/>
          <w:noProof/>
          <w:color w:val="000000"/>
          <w:sz w:val="20"/>
          <w:szCs w:val="20"/>
        </w:rPr>
      </w:pPr>
      <w:r w:rsidRPr="00BD453D">
        <w:rPr>
          <w:rFonts w:ascii="Arial" w:hAnsi="Arial" w:cs="Arial"/>
          <w:noProof/>
          <w:color w:val="000000"/>
          <w:sz w:val="20"/>
          <w:szCs w:val="20"/>
        </w:rPr>
        <w:t>The program expects all applicants to adhere to the highest professional standards and the current Ethical Standards published by the American Psychological Association.</w:t>
      </w:r>
    </w:p>
    <w:p w14:paraId="14D7DD62" w14:textId="77777777" w:rsidR="00B74EAA" w:rsidRDefault="00B74EAA" w:rsidP="00DC7DED">
      <w:pPr>
        <w:widowControl w:val="0"/>
        <w:jc w:val="both"/>
        <w:rPr>
          <w:rFonts w:ascii="Arial" w:hAnsi="Arial" w:cs="Arial"/>
          <w:noProof/>
          <w:color w:val="000000"/>
          <w:sz w:val="20"/>
          <w:szCs w:val="20"/>
        </w:rPr>
      </w:pPr>
    </w:p>
    <w:p w14:paraId="3854BBAA" w14:textId="77777777" w:rsidR="00700866" w:rsidRDefault="00700866" w:rsidP="00DC7DED">
      <w:pPr>
        <w:widowControl w:val="0"/>
        <w:jc w:val="both"/>
        <w:rPr>
          <w:rFonts w:ascii="Arial" w:hAnsi="Arial" w:cs="Arial"/>
          <w:noProof/>
          <w:color w:val="000000"/>
          <w:sz w:val="20"/>
          <w:szCs w:val="20"/>
        </w:rPr>
      </w:pPr>
    </w:p>
    <w:p w14:paraId="25B0320A" w14:textId="77777777" w:rsidR="00700866" w:rsidRDefault="00700866" w:rsidP="00700866">
      <w:pPr>
        <w:shd w:val="clear" w:color="auto" w:fill="FF0000"/>
        <w:autoSpaceDE w:val="0"/>
        <w:autoSpaceDN w:val="0"/>
        <w:adjustRightInd w:val="0"/>
        <w:rPr>
          <w:rFonts w:ascii="Arial" w:hAnsi="Arial" w:cs="Arial"/>
          <w:noProof/>
          <w:sz w:val="20"/>
        </w:rPr>
      </w:pPr>
    </w:p>
    <w:p w14:paraId="737C75D5" w14:textId="77777777" w:rsidR="00700866" w:rsidRPr="00E13B8B" w:rsidRDefault="00700866" w:rsidP="00700866">
      <w:pPr>
        <w:autoSpaceDE w:val="0"/>
        <w:autoSpaceDN w:val="0"/>
        <w:adjustRightInd w:val="0"/>
        <w:rPr>
          <w:rFonts w:asciiTheme="minorHAnsi" w:hAnsiTheme="minorHAnsi" w:cs="Arial"/>
          <w:i/>
          <w:noProof/>
          <w:sz w:val="36"/>
          <w:szCs w:val="36"/>
        </w:rPr>
      </w:pPr>
      <w:r>
        <w:rPr>
          <w:rStyle w:val="Heading2Char"/>
          <w:rFonts w:asciiTheme="minorHAnsi" w:hAnsiTheme="minorHAnsi"/>
          <w:i w:val="0"/>
          <w:sz w:val="36"/>
          <w:szCs w:val="36"/>
          <w:shd w:val="clear" w:color="auto" w:fill="C6D9F1" w:themeFill="text2" w:themeFillTint="33"/>
        </w:rPr>
        <w:br/>
      </w:r>
      <w:bookmarkStart w:id="21" w:name="Evidence_Based_Trainings"/>
      <w:bookmarkStart w:id="22" w:name="_Hlk17978245"/>
      <w:r>
        <w:rPr>
          <w:rStyle w:val="Heading2Char"/>
          <w:rFonts w:asciiTheme="minorHAnsi" w:hAnsiTheme="minorHAnsi"/>
          <w:i w:val="0"/>
          <w:sz w:val="36"/>
          <w:szCs w:val="36"/>
          <w:shd w:val="clear" w:color="auto" w:fill="C6D9F1" w:themeFill="text2" w:themeFillTint="33"/>
        </w:rPr>
        <w:t xml:space="preserve">Evidence-Based Trainings </w:t>
      </w:r>
      <w:r w:rsidRPr="00E13B8B">
        <w:rPr>
          <w:rFonts w:asciiTheme="minorHAnsi" w:hAnsiTheme="minorHAnsi"/>
          <w:i/>
          <w:sz w:val="36"/>
          <w:szCs w:val="36"/>
        </w:rPr>
        <w:t xml:space="preserve"> </w:t>
      </w:r>
      <w:bookmarkEnd w:id="21"/>
    </w:p>
    <w:p w14:paraId="08C1622B" w14:textId="77777777" w:rsidR="00700866" w:rsidRPr="00BD453D" w:rsidRDefault="00700866" w:rsidP="00DC7DED">
      <w:pPr>
        <w:widowControl w:val="0"/>
        <w:jc w:val="both"/>
        <w:rPr>
          <w:rFonts w:ascii="Arial" w:hAnsi="Arial" w:cs="Arial"/>
          <w:noProof/>
          <w:color w:val="000000"/>
          <w:sz w:val="20"/>
          <w:szCs w:val="20"/>
        </w:rPr>
      </w:pPr>
    </w:p>
    <w:p w14:paraId="554AF572" w14:textId="4B48CF89" w:rsidR="00717473" w:rsidRDefault="00717473" w:rsidP="00717473">
      <w:pPr>
        <w:jc w:val="both"/>
        <w:rPr>
          <w:rFonts w:ascii="Arial" w:hAnsi="Arial" w:cs="Arial"/>
          <w:color w:val="000000"/>
          <w:sz w:val="20"/>
          <w:szCs w:val="20"/>
        </w:rPr>
      </w:pPr>
      <w:r>
        <w:rPr>
          <w:rFonts w:ascii="Arial" w:hAnsi="Arial" w:cs="Arial"/>
          <w:color w:val="000000"/>
          <w:sz w:val="20"/>
          <w:szCs w:val="20"/>
        </w:rPr>
        <w:t xml:space="preserve">Throughout the training year, fellows will be offered expanded multi-day (1-3 day) trainings </w:t>
      </w:r>
      <w:r w:rsidR="002A2400">
        <w:rPr>
          <w:rFonts w:ascii="Arial" w:hAnsi="Arial" w:cs="Arial"/>
          <w:color w:val="000000"/>
          <w:sz w:val="20"/>
          <w:szCs w:val="20"/>
        </w:rPr>
        <w:t xml:space="preserve">in order </w:t>
      </w:r>
      <w:r>
        <w:rPr>
          <w:rFonts w:ascii="Arial" w:hAnsi="Arial" w:cs="Arial"/>
          <w:color w:val="000000"/>
          <w:sz w:val="20"/>
          <w:szCs w:val="20"/>
        </w:rPr>
        <w:t>to gain and/or strengthen competence in the following evidence-based treatments:</w:t>
      </w:r>
    </w:p>
    <w:p w14:paraId="37B70289" w14:textId="77777777" w:rsidR="00717473" w:rsidRDefault="00717473" w:rsidP="00717473">
      <w:pPr>
        <w:jc w:val="both"/>
        <w:rPr>
          <w:rFonts w:ascii="Arial" w:hAnsi="Arial" w:cs="Arial"/>
          <w:color w:val="000000"/>
          <w:sz w:val="20"/>
          <w:szCs w:val="20"/>
        </w:rPr>
      </w:pPr>
    </w:p>
    <w:p w14:paraId="02E91FBC" w14:textId="77777777" w:rsidR="00717473" w:rsidRDefault="00717473" w:rsidP="00717473">
      <w:pPr>
        <w:pStyle w:val="ListParagraph"/>
        <w:numPr>
          <w:ilvl w:val="0"/>
          <w:numId w:val="31"/>
        </w:numPr>
        <w:jc w:val="both"/>
        <w:rPr>
          <w:rFonts w:ascii="Arial" w:eastAsia="Times New Roman" w:hAnsi="Arial" w:cs="Arial"/>
          <w:color w:val="000000"/>
          <w:sz w:val="20"/>
          <w:szCs w:val="20"/>
        </w:rPr>
      </w:pPr>
      <w:r>
        <w:rPr>
          <w:rFonts w:ascii="Arial" w:eastAsia="Times New Roman" w:hAnsi="Arial" w:cs="Arial"/>
          <w:color w:val="000000"/>
          <w:sz w:val="20"/>
          <w:szCs w:val="20"/>
        </w:rPr>
        <w:t>Cognitive Processing Therapy</w:t>
      </w:r>
    </w:p>
    <w:p w14:paraId="44731A3B" w14:textId="77777777" w:rsidR="00717473" w:rsidRDefault="00717473" w:rsidP="00717473">
      <w:pPr>
        <w:pStyle w:val="ListParagraph"/>
        <w:numPr>
          <w:ilvl w:val="0"/>
          <w:numId w:val="31"/>
        </w:numPr>
        <w:jc w:val="both"/>
        <w:rPr>
          <w:rFonts w:ascii="Arial" w:eastAsia="Times New Roman" w:hAnsi="Arial" w:cs="Arial"/>
          <w:color w:val="000000"/>
          <w:sz w:val="20"/>
          <w:szCs w:val="20"/>
        </w:rPr>
      </w:pPr>
      <w:r>
        <w:rPr>
          <w:rFonts w:ascii="Arial" w:eastAsia="Times New Roman" w:hAnsi="Arial" w:cs="Arial"/>
          <w:color w:val="000000"/>
          <w:sz w:val="20"/>
          <w:szCs w:val="20"/>
        </w:rPr>
        <w:t>Cognitive Behavioral Therapy for Insomnia</w:t>
      </w:r>
    </w:p>
    <w:p w14:paraId="0EC2265A" w14:textId="77777777" w:rsidR="00717473" w:rsidRDefault="00717473" w:rsidP="00717473">
      <w:pPr>
        <w:pStyle w:val="ListParagraph"/>
        <w:numPr>
          <w:ilvl w:val="0"/>
          <w:numId w:val="31"/>
        </w:numPr>
        <w:jc w:val="both"/>
        <w:rPr>
          <w:rFonts w:ascii="Arial" w:eastAsia="Times New Roman" w:hAnsi="Arial" w:cs="Arial"/>
          <w:color w:val="000000"/>
          <w:sz w:val="20"/>
          <w:szCs w:val="20"/>
        </w:rPr>
      </w:pPr>
      <w:r>
        <w:rPr>
          <w:rFonts w:ascii="Arial" w:eastAsia="Times New Roman" w:hAnsi="Arial" w:cs="Arial"/>
          <w:color w:val="000000"/>
          <w:sz w:val="20"/>
          <w:szCs w:val="20"/>
        </w:rPr>
        <w:t>Prolonged Exposure Therapy</w:t>
      </w:r>
    </w:p>
    <w:p w14:paraId="4945F7CD" w14:textId="023B7FD2" w:rsidR="00717473" w:rsidRDefault="00717473" w:rsidP="00717473">
      <w:pPr>
        <w:pStyle w:val="ListParagraph"/>
        <w:numPr>
          <w:ilvl w:val="0"/>
          <w:numId w:val="31"/>
        </w:numPr>
        <w:jc w:val="both"/>
        <w:rPr>
          <w:rFonts w:ascii="Arial" w:eastAsia="Times New Roman" w:hAnsi="Arial" w:cs="Arial"/>
          <w:color w:val="000000"/>
          <w:sz w:val="20"/>
          <w:szCs w:val="20"/>
        </w:rPr>
      </w:pPr>
      <w:r>
        <w:rPr>
          <w:rFonts w:ascii="Arial" w:eastAsia="Times New Roman" w:hAnsi="Arial" w:cs="Arial"/>
          <w:color w:val="000000"/>
          <w:sz w:val="20"/>
          <w:szCs w:val="20"/>
        </w:rPr>
        <w:t>Cognitive Behavioral Therapy for Chronic Pain</w:t>
      </w:r>
    </w:p>
    <w:p w14:paraId="6BE270B6" w14:textId="3BB0A5F1" w:rsidR="00717473" w:rsidRPr="007217E9" w:rsidRDefault="00717473" w:rsidP="007217E9">
      <w:pPr>
        <w:pStyle w:val="ListParagraph"/>
        <w:numPr>
          <w:ilvl w:val="0"/>
          <w:numId w:val="31"/>
        </w:numPr>
        <w:rPr>
          <w:rFonts w:ascii="Arial" w:eastAsia="Times New Roman" w:hAnsi="Arial" w:cs="Arial"/>
          <w:color w:val="000000"/>
          <w:sz w:val="20"/>
          <w:szCs w:val="20"/>
        </w:rPr>
      </w:pPr>
      <w:r>
        <w:rPr>
          <w:rFonts w:ascii="Arial" w:eastAsia="Times New Roman" w:hAnsi="Arial" w:cs="Arial"/>
          <w:color w:val="000000"/>
          <w:sz w:val="20"/>
          <w:szCs w:val="20"/>
        </w:rPr>
        <w:t>Acceptance and Commitment Therapy for Depression (ACT-D)</w:t>
      </w:r>
    </w:p>
    <w:p w14:paraId="690AF139" w14:textId="77777777" w:rsidR="00717473" w:rsidRDefault="00717473" w:rsidP="00717473">
      <w:pPr>
        <w:jc w:val="both"/>
        <w:rPr>
          <w:rFonts w:ascii="Arial" w:eastAsiaTheme="minorHAnsi" w:hAnsi="Arial" w:cs="Arial"/>
          <w:color w:val="000000"/>
          <w:sz w:val="20"/>
          <w:szCs w:val="20"/>
        </w:rPr>
      </w:pPr>
    </w:p>
    <w:p w14:paraId="63D50254" w14:textId="77777777" w:rsidR="00717473" w:rsidRDefault="00717473" w:rsidP="00717473">
      <w:pPr>
        <w:jc w:val="both"/>
        <w:rPr>
          <w:rFonts w:ascii="Arial" w:hAnsi="Arial" w:cs="Arial"/>
          <w:color w:val="000000"/>
          <w:sz w:val="20"/>
          <w:szCs w:val="20"/>
        </w:rPr>
      </w:pPr>
      <w:r>
        <w:rPr>
          <w:rFonts w:ascii="Arial" w:hAnsi="Arial" w:cs="Arial"/>
          <w:color w:val="000000"/>
          <w:sz w:val="20"/>
          <w:szCs w:val="20"/>
        </w:rPr>
        <w:t xml:space="preserve">The fellows will be required to choose at least two of the trainings to complete (based on their individual training goals) and could participate in additional trainings as long as approved by the training director and consistent with the fellow’s individual training goals. </w:t>
      </w:r>
    </w:p>
    <w:p w14:paraId="7DC73C8F" w14:textId="77777777" w:rsidR="00717473" w:rsidRDefault="00717473" w:rsidP="00717473">
      <w:pPr>
        <w:jc w:val="both"/>
        <w:rPr>
          <w:rFonts w:ascii="Arial" w:hAnsi="Arial" w:cs="Arial"/>
          <w:color w:val="000000"/>
          <w:sz w:val="20"/>
          <w:szCs w:val="20"/>
        </w:rPr>
      </w:pPr>
    </w:p>
    <w:p w14:paraId="5F6B374D" w14:textId="77777777" w:rsidR="00717473" w:rsidRDefault="00717473" w:rsidP="00717473">
      <w:pPr>
        <w:jc w:val="both"/>
        <w:rPr>
          <w:rFonts w:ascii="Arial" w:hAnsi="Arial" w:cs="Arial"/>
          <w:color w:val="000000"/>
          <w:sz w:val="20"/>
          <w:szCs w:val="20"/>
        </w:rPr>
      </w:pPr>
      <w:r>
        <w:rPr>
          <w:rFonts w:ascii="Arial" w:hAnsi="Arial" w:cs="Arial"/>
          <w:color w:val="000000"/>
          <w:sz w:val="20"/>
          <w:szCs w:val="20"/>
        </w:rPr>
        <w:lastRenderedPageBreak/>
        <w:t>Additional individual training in specific evidence-based treatments may be available upon request based on supervisor experience and approval.</w:t>
      </w:r>
    </w:p>
    <w:p w14:paraId="12014BA9" w14:textId="77777777" w:rsidR="0009188A" w:rsidRDefault="0009188A" w:rsidP="00A2217F">
      <w:pPr>
        <w:widowControl w:val="0"/>
        <w:jc w:val="both"/>
        <w:rPr>
          <w:rFonts w:ascii="Arial" w:hAnsi="Arial" w:cs="Arial"/>
          <w:noProof/>
          <w:color w:val="000000"/>
          <w:sz w:val="20"/>
          <w:szCs w:val="20"/>
        </w:rPr>
      </w:pPr>
    </w:p>
    <w:p w14:paraId="56C048F1" w14:textId="77777777" w:rsidR="0009188A" w:rsidRDefault="0009188A" w:rsidP="0009188A">
      <w:pPr>
        <w:widowControl w:val="0"/>
        <w:jc w:val="both"/>
        <w:rPr>
          <w:rFonts w:ascii="Arial" w:hAnsi="Arial" w:cs="Arial"/>
          <w:noProof/>
          <w:color w:val="000000"/>
          <w:sz w:val="20"/>
          <w:szCs w:val="20"/>
        </w:rPr>
      </w:pPr>
    </w:p>
    <w:p w14:paraId="29BB2862" w14:textId="77777777" w:rsidR="0009188A" w:rsidRDefault="0009188A" w:rsidP="0009188A">
      <w:pPr>
        <w:shd w:val="clear" w:color="auto" w:fill="FF0000"/>
        <w:autoSpaceDE w:val="0"/>
        <w:autoSpaceDN w:val="0"/>
        <w:adjustRightInd w:val="0"/>
        <w:rPr>
          <w:rFonts w:ascii="Arial" w:hAnsi="Arial" w:cs="Arial"/>
          <w:noProof/>
          <w:sz w:val="20"/>
        </w:rPr>
      </w:pPr>
    </w:p>
    <w:p w14:paraId="0C09017C" w14:textId="77777777" w:rsidR="0009188A" w:rsidRPr="00E13B8B" w:rsidRDefault="0009188A" w:rsidP="0009188A">
      <w:pPr>
        <w:autoSpaceDE w:val="0"/>
        <w:autoSpaceDN w:val="0"/>
        <w:adjustRightInd w:val="0"/>
        <w:rPr>
          <w:rFonts w:asciiTheme="minorHAnsi" w:hAnsiTheme="minorHAnsi" w:cs="Arial"/>
          <w:i/>
          <w:noProof/>
          <w:sz w:val="36"/>
          <w:szCs w:val="36"/>
        </w:rPr>
      </w:pPr>
      <w:r>
        <w:rPr>
          <w:rStyle w:val="Heading2Char"/>
          <w:rFonts w:asciiTheme="minorHAnsi" w:hAnsiTheme="minorHAnsi"/>
          <w:i w:val="0"/>
          <w:sz w:val="36"/>
          <w:szCs w:val="36"/>
          <w:shd w:val="clear" w:color="auto" w:fill="C6D9F1" w:themeFill="text2" w:themeFillTint="33"/>
        </w:rPr>
        <w:br/>
      </w:r>
      <w:bookmarkStart w:id="23" w:name="Mentorship_Program"/>
      <w:r>
        <w:rPr>
          <w:rStyle w:val="Heading2Char"/>
          <w:rFonts w:asciiTheme="minorHAnsi" w:hAnsiTheme="minorHAnsi"/>
          <w:i w:val="0"/>
          <w:sz w:val="36"/>
          <w:szCs w:val="36"/>
          <w:shd w:val="clear" w:color="auto" w:fill="C6D9F1" w:themeFill="text2" w:themeFillTint="33"/>
        </w:rPr>
        <w:t xml:space="preserve">Mentorship Program </w:t>
      </w:r>
      <w:r w:rsidRPr="00E13B8B">
        <w:rPr>
          <w:rFonts w:asciiTheme="minorHAnsi" w:hAnsiTheme="minorHAnsi"/>
          <w:i/>
          <w:sz w:val="36"/>
          <w:szCs w:val="36"/>
        </w:rPr>
        <w:t xml:space="preserve"> </w:t>
      </w:r>
      <w:bookmarkEnd w:id="23"/>
    </w:p>
    <w:p w14:paraId="508AA945" w14:textId="77777777" w:rsidR="0009188A" w:rsidRDefault="0009188A" w:rsidP="00A2217F">
      <w:pPr>
        <w:widowControl w:val="0"/>
        <w:jc w:val="both"/>
        <w:rPr>
          <w:rFonts w:ascii="Arial" w:hAnsi="Arial" w:cs="Arial"/>
          <w:noProof/>
          <w:color w:val="000000"/>
          <w:sz w:val="20"/>
          <w:szCs w:val="20"/>
        </w:rPr>
      </w:pPr>
    </w:p>
    <w:p w14:paraId="728C90E2" w14:textId="7289798E" w:rsidR="00CB2412" w:rsidRPr="00CB2412" w:rsidRDefault="00CB2412" w:rsidP="00CB2412">
      <w:pPr>
        <w:jc w:val="both"/>
        <w:rPr>
          <w:rFonts w:ascii="Arial" w:hAnsi="Arial" w:cs="Arial"/>
          <w:sz w:val="20"/>
          <w:szCs w:val="20"/>
        </w:rPr>
      </w:pPr>
      <w:r w:rsidRPr="00CB2412">
        <w:rPr>
          <w:rFonts w:ascii="Arial" w:hAnsi="Arial" w:cs="Arial"/>
          <w:sz w:val="20"/>
          <w:szCs w:val="20"/>
        </w:rPr>
        <w:t>The Mentorship Program at the Kansas City VA Medical Center is designed to augment a trainee’s experience by providing an additional opportunity for support and professional development. Mentorship differs from supervision in several important ways. First, mentorship is intended to be non-evaluative. This has the benefits of ensuring a safe environment in which to explore personal concerns and allowing trainees to learn from staff members with whom they would not otherwise interact. Second, mentorship provides the opportunity to explore areas of professional development that are not di</w:t>
      </w:r>
      <w:r w:rsidR="00626A89">
        <w:rPr>
          <w:rFonts w:ascii="Arial" w:hAnsi="Arial" w:cs="Arial"/>
          <w:sz w:val="20"/>
          <w:szCs w:val="20"/>
        </w:rPr>
        <w:t>r</w:t>
      </w:r>
      <w:r w:rsidRPr="00CB2412">
        <w:rPr>
          <w:rFonts w:ascii="Arial" w:hAnsi="Arial" w:cs="Arial"/>
          <w:sz w:val="20"/>
          <w:szCs w:val="20"/>
        </w:rPr>
        <w:t xml:space="preserve">ectly related to a specific practice area. These may include </w:t>
      </w:r>
      <w:r w:rsidR="00626A89">
        <w:rPr>
          <w:rFonts w:ascii="Arial" w:hAnsi="Arial" w:cs="Arial"/>
          <w:sz w:val="20"/>
          <w:szCs w:val="20"/>
        </w:rPr>
        <w:t xml:space="preserve">preparing for job application and interviews, </w:t>
      </w:r>
      <w:r w:rsidRPr="00CB2412">
        <w:rPr>
          <w:rFonts w:ascii="Arial" w:hAnsi="Arial" w:cs="Arial"/>
          <w:sz w:val="20"/>
          <w:szCs w:val="20"/>
        </w:rPr>
        <w:t>culture</w:t>
      </w:r>
      <w:r w:rsidR="00626A89">
        <w:rPr>
          <w:rFonts w:ascii="Arial" w:hAnsi="Arial" w:cs="Arial"/>
          <w:sz w:val="20"/>
          <w:szCs w:val="20"/>
        </w:rPr>
        <w:t>/diversity</w:t>
      </w:r>
      <w:r w:rsidRPr="00CB2412">
        <w:rPr>
          <w:rFonts w:ascii="Arial" w:hAnsi="Arial" w:cs="Arial"/>
          <w:sz w:val="20"/>
          <w:szCs w:val="20"/>
        </w:rPr>
        <w:t xml:space="preserve">, gender, parenthood, religion and spirituality, and self-care, among others. </w:t>
      </w:r>
    </w:p>
    <w:p w14:paraId="159F1F9F" w14:textId="77777777" w:rsidR="00CB2412" w:rsidRPr="00CB2412" w:rsidRDefault="00CB2412" w:rsidP="00CB2412">
      <w:pPr>
        <w:jc w:val="both"/>
        <w:rPr>
          <w:rFonts w:ascii="Arial" w:hAnsi="Arial" w:cs="Arial"/>
          <w:sz w:val="20"/>
          <w:szCs w:val="20"/>
        </w:rPr>
      </w:pPr>
    </w:p>
    <w:p w14:paraId="148CD16F" w14:textId="7F52DB12" w:rsidR="00CB2412" w:rsidRPr="00CB2412" w:rsidRDefault="00CB2412" w:rsidP="00CB2412">
      <w:pPr>
        <w:jc w:val="both"/>
        <w:rPr>
          <w:rFonts w:ascii="Arial" w:hAnsi="Arial" w:cs="Arial"/>
          <w:sz w:val="20"/>
          <w:szCs w:val="20"/>
        </w:rPr>
      </w:pPr>
      <w:r w:rsidRPr="00CB2412">
        <w:rPr>
          <w:rFonts w:ascii="Arial" w:hAnsi="Arial" w:cs="Arial"/>
          <w:sz w:val="20"/>
          <w:szCs w:val="20"/>
        </w:rPr>
        <w:t>Mentoring takes place less frequently than supervision. The frequency with which you meet will be agreed upon by you and your mentor, but is generally 3 to 12 times throughout the training year.</w:t>
      </w:r>
      <w:r w:rsidR="00626A89">
        <w:rPr>
          <w:rFonts w:ascii="Arial" w:hAnsi="Arial" w:cs="Arial"/>
          <w:sz w:val="20"/>
          <w:szCs w:val="20"/>
        </w:rPr>
        <w:t xml:space="preserve">  This is not tracked or reported to the Training Director; however, the Training Director may check-in periodically throughout the year to see how the mentorship relationship is proceeding.  The Training Director highly discourages mentors to share any information discussed between the mentor and the mentee, unless it is related to ethical concerns or other serious concerns that could impact successful completion of the training program.</w:t>
      </w:r>
    </w:p>
    <w:p w14:paraId="794B4B6A" w14:textId="77777777" w:rsidR="00CB2412" w:rsidRPr="00CB2412" w:rsidRDefault="00CB2412" w:rsidP="00CB2412">
      <w:pPr>
        <w:jc w:val="both"/>
        <w:rPr>
          <w:rFonts w:ascii="Arial" w:hAnsi="Arial" w:cs="Arial"/>
          <w:sz w:val="20"/>
          <w:szCs w:val="20"/>
        </w:rPr>
      </w:pPr>
    </w:p>
    <w:p w14:paraId="58991545" w14:textId="77777777" w:rsidR="00195903" w:rsidRPr="00E925A8" w:rsidRDefault="00CB2412" w:rsidP="00E925A8">
      <w:pPr>
        <w:jc w:val="both"/>
        <w:rPr>
          <w:rFonts w:ascii="Arial" w:hAnsi="Arial" w:cs="Arial"/>
          <w:sz w:val="20"/>
          <w:szCs w:val="20"/>
        </w:rPr>
      </w:pPr>
      <w:r w:rsidRPr="00CB2412">
        <w:rPr>
          <w:rFonts w:ascii="Arial" w:hAnsi="Arial" w:cs="Arial"/>
          <w:sz w:val="20"/>
          <w:szCs w:val="20"/>
        </w:rPr>
        <w:t>Mentors are mutually chosen rather than assigned. In order to assist with choosing a mentor, biographies of staff members offering to serve as mentors</w:t>
      </w:r>
      <w:r>
        <w:rPr>
          <w:rFonts w:ascii="Arial" w:hAnsi="Arial" w:cs="Arial"/>
          <w:sz w:val="20"/>
          <w:szCs w:val="20"/>
        </w:rPr>
        <w:t xml:space="preserve"> will be provided to </w:t>
      </w:r>
      <w:r w:rsidR="00405697">
        <w:rPr>
          <w:rFonts w:ascii="Arial" w:hAnsi="Arial" w:cs="Arial"/>
          <w:sz w:val="20"/>
          <w:szCs w:val="20"/>
        </w:rPr>
        <w:t>fellow</w:t>
      </w:r>
      <w:r>
        <w:rPr>
          <w:rFonts w:ascii="Arial" w:hAnsi="Arial" w:cs="Arial"/>
          <w:sz w:val="20"/>
          <w:szCs w:val="20"/>
        </w:rPr>
        <w:t>s during orientation.</w:t>
      </w:r>
    </w:p>
    <w:p w14:paraId="03D1EA56" w14:textId="77777777" w:rsidR="00195903" w:rsidRPr="00A2217F" w:rsidRDefault="00195903" w:rsidP="00A2217F">
      <w:pPr>
        <w:widowControl w:val="0"/>
        <w:jc w:val="both"/>
        <w:rPr>
          <w:rFonts w:ascii="Arial" w:hAnsi="Arial" w:cs="Arial"/>
          <w:noProof/>
          <w:color w:val="000000"/>
          <w:sz w:val="20"/>
          <w:szCs w:val="20"/>
        </w:rPr>
      </w:pPr>
    </w:p>
    <w:bookmarkEnd w:id="22"/>
    <w:p w14:paraId="271798CB" w14:textId="77777777" w:rsidR="00700866" w:rsidRDefault="00700866" w:rsidP="001D283F">
      <w:pPr>
        <w:widowControl w:val="0"/>
        <w:rPr>
          <w:rFonts w:ascii="Arial" w:hAnsi="Arial" w:cs="Arial"/>
          <w:b/>
          <w:noProof/>
          <w:color w:val="000000"/>
          <w:sz w:val="20"/>
          <w:szCs w:val="20"/>
        </w:rPr>
      </w:pPr>
    </w:p>
    <w:p w14:paraId="4F4D7C63" w14:textId="77777777" w:rsidR="00A2217F" w:rsidRDefault="00A2217F" w:rsidP="00A2217F">
      <w:pPr>
        <w:shd w:val="clear" w:color="auto" w:fill="FF0000"/>
        <w:autoSpaceDE w:val="0"/>
        <w:autoSpaceDN w:val="0"/>
        <w:adjustRightInd w:val="0"/>
        <w:rPr>
          <w:rFonts w:ascii="Arial" w:hAnsi="Arial" w:cs="Arial"/>
          <w:noProof/>
          <w:sz w:val="20"/>
        </w:rPr>
      </w:pPr>
    </w:p>
    <w:p w14:paraId="113A9FEA" w14:textId="77777777" w:rsidR="00464D04" w:rsidRDefault="00464D04" w:rsidP="00A2217F">
      <w:pPr>
        <w:autoSpaceDE w:val="0"/>
        <w:autoSpaceDN w:val="0"/>
        <w:adjustRightInd w:val="0"/>
        <w:rPr>
          <w:rStyle w:val="Heading2Char"/>
          <w:rFonts w:asciiTheme="minorHAnsi" w:hAnsiTheme="minorHAnsi"/>
          <w:i w:val="0"/>
          <w:sz w:val="36"/>
          <w:szCs w:val="36"/>
          <w:shd w:val="clear" w:color="auto" w:fill="C6D9F1" w:themeFill="text2" w:themeFillTint="33"/>
        </w:rPr>
      </w:pPr>
    </w:p>
    <w:p w14:paraId="0BE74766" w14:textId="02DAD463" w:rsidR="00700866" w:rsidRPr="00A2217F" w:rsidRDefault="00FC1EBF" w:rsidP="00A2217F">
      <w:pPr>
        <w:autoSpaceDE w:val="0"/>
        <w:autoSpaceDN w:val="0"/>
        <w:adjustRightInd w:val="0"/>
        <w:rPr>
          <w:rFonts w:asciiTheme="minorHAnsi" w:hAnsiTheme="minorHAnsi" w:cs="Arial"/>
          <w:i/>
          <w:noProof/>
          <w:sz w:val="36"/>
          <w:szCs w:val="36"/>
        </w:rPr>
      </w:pPr>
      <w:bookmarkStart w:id="24" w:name="KCVA_Admin_Information_and_Benefits"/>
      <w:r>
        <w:rPr>
          <w:rStyle w:val="Heading2Char"/>
          <w:rFonts w:asciiTheme="minorHAnsi" w:hAnsiTheme="minorHAnsi"/>
          <w:i w:val="0"/>
          <w:sz w:val="36"/>
          <w:szCs w:val="36"/>
          <w:shd w:val="clear" w:color="auto" w:fill="C6D9F1" w:themeFill="text2" w:themeFillTint="33"/>
        </w:rPr>
        <w:t>Kansas City VA Medical Center</w:t>
      </w:r>
      <w:r w:rsidR="00A2217F">
        <w:rPr>
          <w:rStyle w:val="Heading2Char"/>
          <w:rFonts w:asciiTheme="minorHAnsi" w:hAnsiTheme="minorHAnsi"/>
          <w:i w:val="0"/>
          <w:sz w:val="36"/>
          <w:szCs w:val="36"/>
          <w:shd w:val="clear" w:color="auto" w:fill="C6D9F1" w:themeFill="text2" w:themeFillTint="33"/>
        </w:rPr>
        <w:t xml:space="preserve"> </w:t>
      </w:r>
      <w:r w:rsidR="00E561A6">
        <w:rPr>
          <w:rStyle w:val="Heading2Char"/>
          <w:rFonts w:asciiTheme="minorHAnsi" w:hAnsiTheme="minorHAnsi"/>
          <w:i w:val="0"/>
          <w:sz w:val="36"/>
          <w:szCs w:val="36"/>
          <w:shd w:val="clear" w:color="auto" w:fill="C6D9F1" w:themeFill="text2" w:themeFillTint="33"/>
        </w:rPr>
        <w:t xml:space="preserve">Administrative Information and </w:t>
      </w:r>
      <w:r w:rsidR="00A2217F">
        <w:rPr>
          <w:rStyle w:val="Heading2Char"/>
          <w:rFonts w:asciiTheme="minorHAnsi" w:hAnsiTheme="minorHAnsi"/>
          <w:i w:val="0"/>
          <w:sz w:val="36"/>
          <w:szCs w:val="36"/>
          <w:shd w:val="clear" w:color="auto" w:fill="C6D9F1" w:themeFill="text2" w:themeFillTint="33"/>
        </w:rPr>
        <w:t xml:space="preserve">Benefits </w:t>
      </w:r>
      <w:r w:rsidR="00A2217F" w:rsidRPr="00E13B8B">
        <w:rPr>
          <w:rFonts w:asciiTheme="minorHAnsi" w:hAnsiTheme="minorHAnsi"/>
          <w:i/>
          <w:sz w:val="36"/>
          <w:szCs w:val="36"/>
        </w:rPr>
        <w:t xml:space="preserve"> </w:t>
      </w:r>
    </w:p>
    <w:bookmarkEnd w:id="24"/>
    <w:p w14:paraId="594A0A04" w14:textId="77777777" w:rsidR="00336A5E" w:rsidRDefault="00336A5E" w:rsidP="00336A5E">
      <w:pPr>
        <w:pStyle w:val="Heading2"/>
        <w:jc w:val="center"/>
        <w:rPr>
          <w:i w:val="0"/>
          <w:noProof/>
          <w:sz w:val="20"/>
          <w:szCs w:val="20"/>
        </w:rPr>
      </w:pPr>
      <w:r w:rsidRPr="00DC7DED">
        <w:rPr>
          <w:i w:val="0"/>
          <w:noProof/>
          <w:sz w:val="20"/>
          <w:szCs w:val="20"/>
        </w:rPr>
        <w:t>Administrative Policies and Procedures</w:t>
      </w:r>
    </w:p>
    <w:p w14:paraId="086F30B8" w14:textId="77777777" w:rsidR="00336A5E" w:rsidRPr="00DC7DED" w:rsidRDefault="00336A5E" w:rsidP="00336A5E"/>
    <w:p w14:paraId="2CACC096" w14:textId="0E76963E" w:rsidR="00336A5E" w:rsidRDefault="00336A5E" w:rsidP="00336A5E">
      <w:pPr>
        <w:autoSpaceDE w:val="0"/>
        <w:autoSpaceDN w:val="0"/>
        <w:adjustRightInd w:val="0"/>
        <w:jc w:val="both"/>
        <w:rPr>
          <w:rFonts w:ascii="Arial" w:hAnsi="Arial" w:cs="Arial"/>
          <w:noProof/>
          <w:color w:val="000000"/>
          <w:sz w:val="20"/>
          <w:szCs w:val="20"/>
        </w:rPr>
      </w:pPr>
      <w:r>
        <w:rPr>
          <w:rFonts w:ascii="Arial" w:hAnsi="Arial" w:cs="Arial"/>
          <w:noProof/>
          <w:color w:val="000000"/>
          <w:sz w:val="20"/>
          <w:szCs w:val="20"/>
        </w:rPr>
        <w:t>KCVA Post</w:t>
      </w:r>
      <w:r w:rsidRPr="00BD453D">
        <w:rPr>
          <w:rFonts w:ascii="Arial" w:hAnsi="Arial" w:cs="Arial"/>
          <w:noProof/>
          <w:color w:val="000000"/>
          <w:sz w:val="20"/>
          <w:szCs w:val="20"/>
        </w:rPr>
        <w:t xml:space="preserve">doctoral </w:t>
      </w:r>
      <w:r>
        <w:rPr>
          <w:rFonts w:ascii="Arial" w:hAnsi="Arial" w:cs="Arial"/>
          <w:noProof/>
          <w:color w:val="000000"/>
          <w:sz w:val="20"/>
          <w:szCs w:val="20"/>
        </w:rPr>
        <w:t>fellow</w:t>
      </w:r>
      <w:r w:rsidRPr="00BD453D">
        <w:rPr>
          <w:rFonts w:ascii="Arial" w:hAnsi="Arial" w:cs="Arial"/>
          <w:noProof/>
          <w:color w:val="000000"/>
          <w:sz w:val="20"/>
          <w:szCs w:val="20"/>
        </w:rPr>
        <w:t>s fall under the national leave policy found on the OAA web page</w:t>
      </w:r>
      <w:r>
        <w:rPr>
          <w:rFonts w:ascii="Arial" w:hAnsi="Arial" w:cs="Arial"/>
          <w:noProof/>
          <w:color w:val="000000"/>
          <w:sz w:val="20"/>
          <w:szCs w:val="20"/>
        </w:rPr>
        <w:t xml:space="preserve"> (13 vacation days, 13 sick days, 1</w:t>
      </w:r>
      <w:r w:rsidR="00DA0AA9">
        <w:rPr>
          <w:rFonts w:ascii="Arial" w:hAnsi="Arial" w:cs="Arial"/>
          <w:noProof/>
          <w:color w:val="000000"/>
          <w:sz w:val="20"/>
          <w:szCs w:val="20"/>
        </w:rPr>
        <w:t>1</w:t>
      </w:r>
      <w:r>
        <w:rPr>
          <w:rFonts w:ascii="Arial" w:hAnsi="Arial" w:cs="Arial"/>
          <w:noProof/>
          <w:color w:val="000000"/>
          <w:sz w:val="20"/>
          <w:szCs w:val="20"/>
        </w:rPr>
        <w:t xml:space="preserve"> federal holidays)</w:t>
      </w:r>
      <w:r w:rsidRPr="00BD453D">
        <w:rPr>
          <w:rFonts w:ascii="Arial" w:hAnsi="Arial" w:cs="Arial"/>
          <w:noProof/>
          <w:color w:val="000000"/>
          <w:sz w:val="20"/>
          <w:szCs w:val="20"/>
        </w:rPr>
        <w:t xml:space="preserve">.  </w:t>
      </w:r>
    </w:p>
    <w:p w14:paraId="7A6507BD" w14:textId="77777777" w:rsidR="00336A5E" w:rsidRDefault="00336A5E" w:rsidP="00336A5E">
      <w:pPr>
        <w:autoSpaceDE w:val="0"/>
        <w:autoSpaceDN w:val="0"/>
        <w:adjustRightInd w:val="0"/>
        <w:jc w:val="both"/>
        <w:rPr>
          <w:rFonts w:ascii="Arial" w:hAnsi="Arial" w:cs="Arial"/>
          <w:noProof/>
          <w:color w:val="000000"/>
          <w:sz w:val="20"/>
          <w:szCs w:val="20"/>
        </w:rPr>
      </w:pPr>
    </w:p>
    <w:p w14:paraId="10E6E848" w14:textId="38668B6B" w:rsidR="00336A5E" w:rsidRPr="00DC7DED" w:rsidRDefault="00336A5E" w:rsidP="00336A5E">
      <w:pPr>
        <w:autoSpaceDE w:val="0"/>
        <w:autoSpaceDN w:val="0"/>
        <w:adjustRightInd w:val="0"/>
        <w:jc w:val="both"/>
        <w:rPr>
          <w:rFonts w:ascii="Arial" w:hAnsi="Arial" w:cs="Arial"/>
          <w:noProof/>
          <w:color w:val="000000"/>
          <w:sz w:val="20"/>
          <w:szCs w:val="20"/>
        </w:rPr>
      </w:pPr>
      <w:r w:rsidRPr="00DC7DED">
        <w:rPr>
          <w:rFonts w:ascii="Arial" w:hAnsi="Arial" w:cs="Arial"/>
          <w:sz w:val="20"/>
          <w:szCs w:val="20"/>
        </w:rPr>
        <w:t xml:space="preserve">Up to forty hours of authorized absence for professional development may be granted for off-site educational workshops, seminars, and other approved training activities.  </w:t>
      </w:r>
      <w:r w:rsidR="00DA0AA9">
        <w:rPr>
          <w:rFonts w:ascii="Arial" w:hAnsi="Arial" w:cs="Arial"/>
          <w:sz w:val="20"/>
          <w:szCs w:val="20"/>
        </w:rPr>
        <w:t>A</w:t>
      </w:r>
      <w:r w:rsidRPr="00DC7DED">
        <w:rPr>
          <w:rFonts w:ascii="Arial" w:hAnsi="Arial" w:cs="Arial"/>
          <w:sz w:val="20"/>
          <w:szCs w:val="20"/>
        </w:rPr>
        <w:t xml:space="preserve"> </w:t>
      </w:r>
      <w:r>
        <w:rPr>
          <w:rFonts w:ascii="Arial" w:hAnsi="Arial" w:cs="Arial"/>
          <w:sz w:val="20"/>
          <w:szCs w:val="20"/>
        </w:rPr>
        <w:t>fellow</w:t>
      </w:r>
      <w:r w:rsidRPr="00DC7DED">
        <w:rPr>
          <w:rFonts w:ascii="Arial" w:hAnsi="Arial" w:cs="Arial"/>
          <w:sz w:val="20"/>
          <w:szCs w:val="20"/>
        </w:rPr>
        <w:t xml:space="preserve"> may </w:t>
      </w:r>
      <w:r w:rsidR="00DA0AA9">
        <w:rPr>
          <w:rFonts w:ascii="Arial" w:hAnsi="Arial" w:cs="Arial"/>
          <w:sz w:val="20"/>
          <w:szCs w:val="20"/>
        </w:rPr>
        <w:t>use</w:t>
      </w:r>
      <w:r w:rsidRPr="00DC7DED">
        <w:rPr>
          <w:rFonts w:ascii="Arial" w:hAnsi="Arial" w:cs="Arial"/>
          <w:sz w:val="20"/>
          <w:szCs w:val="20"/>
        </w:rPr>
        <w:t xml:space="preserve"> up to 16 authorized absence hours for the psychology license exam (a day of preparation the day before and the day of the exam). Hours for such authorized absences are not charged to your leave.</w:t>
      </w:r>
      <w:r w:rsidR="00DA0AA9">
        <w:rPr>
          <w:rFonts w:ascii="Arial" w:hAnsi="Arial" w:cs="Arial"/>
          <w:sz w:val="20"/>
          <w:szCs w:val="20"/>
        </w:rPr>
        <w:t xml:space="preserve">  All AA hours must be approved in advance by the Training Director.</w:t>
      </w:r>
    </w:p>
    <w:p w14:paraId="0569C722" w14:textId="77777777" w:rsidR="00336A5E" w:rsidRDefault="00336A5E" w:rsidP="00336A5E">
      <w:pPr>
        <w:autoSpaceDE w:val="0"/>
        <w:autoSpaceDN w:val="0"/>
        <w:adjustRightInd w:val="0"/>
        <w:jc w:val="both"/>
        <w:rPr>
          <w:rFonts w:ascii="Arial" w:hAnsi="Arial" w:cs="Arial"/>
          <w:noProof/>
          <w:color w:val="000000"/>
          <w:sz w:val="20"/>
          <w:szCs w:val="20"/>
        </w:rPr>
      </w:pPr>
    </w:p>
    <w:p w14:paraId="460926F0" w14:textId="77777777" w:rsidR="00336A5E" w:rsidRDefault="00336A5E" w:rsidP="00336A5E">
      <w:pPr>
        <w:autoSpaceDE w:val="0"/>
        <w:autoSpaceDN w:val="0"/>
        <w:adjustRightInd w:val="0"/>
        <w:jc w:val="both"/>
        <w:rPr>
          <w:rFonts w:ascii="Arial" w:hAnsi="Arial" w:cs="Arial"/>
          <w:noProof/>
          <w:color w:val="000000"/>
          <w:sz w:val="20"/>
          <w:szCs w:val="20"/>
        </w:rPr>
      </w:pPr>
      <w:r>
        <w:rPr>
          <w:rFonts w:ascii="Arial" w:hAnsi="Arial" w:cs="Arial"/>
          <w:noProof/>
          <w:color w:val="000000"/>
          <w:sz w:val="20"/>
          <w:szCs w:val="20"/>
        </w:rPr>
        <w:t>Fellows</w:t>
      </w:r>
      <w:r w:rsidRPr="00DC7DED">
        <w:rPr>
          <w:rFonts w:ascii="Arial" w:hAnsi="Arial" w:cs="Arial"/>
          <w:noProof/>
          <w:color w:val="000000"/>
          <w:sz w:val="20"/>
          <w:szCs w:val="20"/>
        </w:rPr>
        <w:t xml:space="preserve"> are encouraged to discuss issues, concerns, and suggestions for improvement throughout the year with their supervisors and the Training Director.  Evaluation and grievance procedures are outlined in the Psychology </w:t>
      </w:r>
      <w:r>
        <w:rPr>
          <w:rFonts w:ascii="Arial" w:hAnsi="Arial" w:cs="Arial"/>
          <w:noProof/>
          <w:color w:val="000000"/>
          <w:sz w:val="20"/>
          <w:szCs w:val="20"/>
        </w:rPr>
        <w:t>Postdoctoral</w:t>
      </w:r>
      <w:r w:rsidRPr="00DC7DED">
        <w:rPr>
          <w:rFonts w:ascii="Arial" w:hAnsi="Arial" w:cs="Arial"/>
          <w:noProof/>
          <w:color w:val="000000"/>
          <w:sz w:val="20"/>
          <w:szCs w:val="20"/>
        </w:rPr>
        <w:t xml:space="preserve"> Handbook and are discussed in full with </w:t>
      </w:r>
      <w:r>
        <w:rPr>
          <w:rFonts w:ascii="Arial" w:hAnsi="Arial" w:cs="Arial"/>
          <w:noProof/>
          <w:color w:val="000000"/>
          <w:sz w:val="20"/>
          <w:szCs w:val="20"/>
        </w:rPr>
        <w:t>fellows</w:t>
      </w:r>
      <w:r w:rsidRPr="00DC7DED">
        <w:rPr>
          <w:rFonts w:ascii="Arial" w:hAnsi="Arial" w:cs="Arial"/>
          <w:noProof/>
          <w:color w:val="000000"/>
          <w:sz w:val="20"/>
          <w:szCs w:val="20"/>
        </w:rPr>
        <w:t xml:space="preserve"> during the first week of the progr</w:t>
      </w:r>
      <w:r>
        <w:rPr>
          <w:rFonts w:ascii="Arial" w:hAnsi="Arial" w:cs="Arial"/>
          <w:noProof/>
          <w:color w:val="000000"/>
          <w:sz w:val="20"/>
          <w:szCs w:val="20"/>
        </w:rPr>
        <w:t>am.</w:t>
      </w:r>
    </w:p>
    <w:p w14:paraId="682798E1" w14:textId="77777777" w:rsidR="00336A5E" w:rsidRDefault="00336A5E" w:rsidP="00336A5E">
      <w:pPr>
        <w:autoSpaceDE w:val="0"/>
        <w:autoSpaceDN w:val="0"/>
        <w:adjustRightInd w:val="0"/>
        <w:jc w:val="both"/>
        <w:rPr>
          <w:rFonts w:ascii="Arial" w:hAnsi="Arial" w:cs="Arial"/>
          <w:noProof/>
          <w:color w:val="000000"/>
          <w:sz w:val="20"/>
          <w:szCs w:val="20"/>
        </w:rPr>
      </w:pPr>
    </w:p>
    <w:p w14:paraId="5220EBD2" w14:textId="0A735197" w:rsidR="00336A5E" w:rsidRDefault="00336A5E" w:rsidP="00336A5E">
      <w:pPr>
        <w:autoSpaceDE w:val="0"/>
        <w:autoSpaceDN w:val="0"/>
        <w:adjustRightInd w:val="0"/>
        <w:jc w:val="both"/>
        <w:rPr>
          <w:rFonts w:ascii="Arial" w:hAnsi="Arial" w:cs="Arial"/>
          <w:noProof/>
          <w:color w:val="000000"/>
          <w:sz w:val="20"/>
          <w:szCs w:val="20"/>
        </w:rPr>
      </w:pPr>
      <w:r>
        <w:rPr>
          <w:rFonts w:ascii="Arial" w:hAnsi="Arial" w:cs="Arial"/>
          <w:noProof/>
          <w:color w:val="000000"/>
          <w:sz w:val="20"/>
          <w:szCs w:val="20"/>
        </w:rPr>
        <w:t xml:space="preserve">Psychology fellows are referred to as </w:t>
      </w:r>
      <w:r w:rsidRPr="00E561A6">
        <w:rPr>
          <w:rFonts w:ascii="Arial" w:hAnsi="Arial" w:cs="Arial"/>
          <w:noProof/>
          <w:color w:val="000000"/>
          <w:sz w:val="20"/>
          <w:szCs w:val="20"/>
        </w:rPr>
        <w:t xml:space="preserve">Health Professions Trainees (HPTs) </w:t>
      </w:r>
      <w:r>
        <w:rPr>
          <w:rFonts w:ascii="Arial" w:hAnsi="Arial" w:cs="Arial"/>
          <w:noProof/>
          <w:color w:val="000000"/>
          <w:sz w:val="20"/>
          <w:szCs w:val="20"/>
        </w:rPr>
        <w:t xml:space="preserve">and </w:t>
      </w:r>
      <w:r w:rsidRPr="00E561A6">
        <w:rPr>
          <w:rFonts w:ascii="Arial" w:hAnsi="Arial" w:cs="Arial"/>
          <w:noProof/>
          <w:color w:val="000000"/>
          <w:sz w:val="20"/>
          <w:szCs w:val="20"/>
        </w:rPr>
        <w:t xml:space="preserve">are appointed as temporary employees of the Department of Veterans Affairs. As such, HPTs are subject to laws, policies, and </w:t>
      </w:r>
      <w:r w:rsidRPr="00E561A6">
        <w:rPr>
          <w:rFonts w:ascii="Arial" w:hAnsi="Arial" w:cs="Arial"/>
          <w:noProof/>
          <w:color w:val="000000"/>
          <w:sz w:val="20"/>
          <w:szCs w:val="20"/>
        </w:rPr>
        <w:lastRenderedPageBreak/>
        <w:t xml:space="preserve">guidelines posted for VA staff members.  There are infrequent times in which this guidance can change during a training year which may create new requirements or responsibilities for HPTs.  If employment requirements change during the course of a training year, HPTs will be notified of the change and impact as soon as possible and options provided. The </w:t>
      </w:r>
      <w:r>
        <w:rPr>
          <w:rFonts w:ascii="Arial" w:hAnsi="Arial" w:cs="Arial"/>
          <w:noProof/>
          <w:color w:val="000000"/>
          <w:sz w:val="20"/>
          <w:szCs w:val="20"/>
        </w:rPr>
        <w:t>Fellowship</w:t>
      </w:r>
      <w:r w:rsidRPr="00E561A6">
        <w:rPr>
          <w:rFonts w:ascii="Arial" w:hAnsi="Arial" w:cs="Arial"/>
          <w:noProof/>
          <w:color w:val="000000"/>
          <w:sz w:val="20"/>
          <w:szCs w:val="20"/>
        </w:rPr>
        <w:t xml:space="preserve"> Training Director</w:t>
      </w:r>
      <w:r>
        <w:rPr>
          <w:rFonts w:ascii="Arial" w:hAnsi="Arial" w:cs="Arial"/>
          <w:noProof/>
          <w:color w:val="000000"/>
          <w:sz w:val="20"/>
          <w:szCs w:val="20"/>
        </w:rPr>
        <w:t xml:space="preserve"> </w:t>
      </w:r>
      <w:r w:rsidRPr="00E561A6">
        <w:rPr>
          <w:rFonts w:ascii="Arial" w:hAnsi="Arial" w:cs="Arial"/>
          <w:noProof/>
          <w:color w:val="000000"/>
          <w:sz w:val="20"/>
          <w:szCs w:val="20"/>
        </w:rPr>
        <w:t xml:space="preserve">will provide you with the information you need to understand the requirement and reasons for the requirement in </w:t>
      </w:r>
      <w:r>
        <w:rPr>
          <w:rFonts w:ascii="Arial" w:hAnsi="Arial" w:cs="Arial"/>
          <w:noProof/>
          <w:color w:val="000000"/>
          <w:sz w:val="20"/>
          <w:szCs w:val="20"/>
        </w:rPr>
        <w:t xml:space="preserve">a </w:t>
      </w:r>
      <w:r w:rsidRPr="00E561A6">
        <w:rPr>
          <w:rFonts w:ascii="Arial" w:hAnsi="Arial" w:cs="Arial"/>
          <w:noProof/>
          <w:color w:val="000000"/>
          <w:sz w:val="20"/>
          <w:szCs w:val="20"/>
        </w:rPr>
        <w:t>timely manner.</w:t>
      </w:r>
    </w:p>
    <w:p w14:paraId="050DC049" w14:textId="7B966D5C" w:rsidR="005F5576" w:rsidRDefault="005F5576" w:rsidP="00336A5E">
      <w:pPr>
        <w:autoSpaceDE w:val="0"/>
        <w:autoSpaceDN w:val="0"/>
        <w:adjustRightInd w:val="0"/>
        <w:jc w:val="both"/>
        <w:rPr>
          <w:rFonts w:ascii="Arial" w:hAnsi="Arial" w:cs="Arial"/>
          <w:noProof/>
          <w:color w:val="000000"/>
          <w:sz w:val="20"/>
          <w:szCs w:val="20"/>
        </w:rPr>
      </w:pPr>
    </w:p>
    <w:p w14:paraId="54EE4F24" w14:textId="352B62D4" w:rsidR="005F5576" w:rsidRPr="005F5576" w:rsidRDefault="005F5576" w:rsidP="005F5576">
      <w:pPr>
        <w:autoSpaceDE w:val="0"/>
        <w:autoSpaceDN w:val="0"/>
        <w:adjustRightInd w:val="0"/>
        <w:jc w:val="center"/>
        <w:rPr>
          <w:rFonts w:ascii="Arial" w:hAnsi="Arial" w:cs="Arial"/>
          <w:b/>
          <w:bCs/>
          <w:noProof/>
          <w:color w:val="000000"/>
          <w:sz w:val="20"/>
          <w:szCs w:val="20"/>
        </w:rPr>
      </w:pPr>
      <w:r w:rsidRPr="005F5576">
        <w:rPr>
          <w:rFonts w:ascii="Arial" w:hAnsi="Arial" w:cs="Arial"/>
          <w:b/>
          <w:bCs/>
          <w:noProof/>
          <w:color w:val="000000"/>
          <w:sz w:val="20"/>
          <w:szCs w:val="20"/>
        </w:rPr>
        <w:t>Drug and Smoke-free Environments and Possibilities for Drug Testing</w:t>
      </w:r>
    </w:p>
    <w:p w14:paraId="62FCFFE7" w14:textId="1EF23D3A" w:rsidR="00336A5E" w:rsidRDefault="00336A5E" w:rsidP="00336A5E">
      <w:pPr>
        <w:autoSpaceDE w:val="0"/>
        <w:autoSpaceDN w:val="0"/>
        <w:adjustRightInd w:val="0"/>
        <w:jc w:val="both"/>
        <w:rPr>
          <w:rFonts w:ascii="Arial" w:hAnsi="Arial" w:cs="Arial"/>
          <w:noProof/>
          <w:color w:val="000000"/>
          <w:sz w:val="20"/>
          <w:szCs w:val="20"/>
        </w:rPr>
      </w:pPr>
    </w:p>
    <w:p w14:paraId="4E239AA8" w14:textId="1E74CF46" w:rsidR="00336A5E" w:rsidRDefault="00336A5E" w:rsidP="00336A5E">
      <w:pPr>
        <w:autoSpaceDE w:val="0"/>
        <w:autoSpaceDN w:val="0"/>
        <w:adjustRightInd w:val="0"/>
        <w:jc w:val="both"/>
        <w:rPr>
          <w:rFonts w:ascii="Arial" w:hAnsi="Arial" w:cs="Arial"/>
          <w:noProof/>
          <w:color w:val="000000"/>
          <w:sz w:val="20"/>
          <w:szCs w:val="20"/>
        </w:rPr>
      </w:pPr>
      <w:r>
        <w:rPr>
          <w:rFonts w:ascii="Arial" w:hAnsi="Arial" w:cs="Arial"/>
          <w:noProof/>
          <w:color w:val="000000"/>
          <w:sz w:val="20"/>
          <w:szCs w:val="20"/>
        </w:rPr>
        <w:t>The Kansas City VA is a drug-free and smoke-free workplace.</w:t>
      </w:r>
      <w:r w:rsidR="005F5576">
        <w:rPr>
          <w:rFonts w:ascii="Arial" w:hAnsi="Arial" w:cs="Arial"/>
          <w:noProof/>
          <w:color w:val="000000"/>
          <w:sz w:val="20"/>
          <w:szCs w:val="20"/>
        </w:rPr>
        <w:t xml:space="preserve"> </w:t>
      </w:r>
      <w:r w:rsidR="005F5576" w:rsidRPr="005F5576">
        <w:rPr>
          <w:rFonts w:ascii="Arial" w:hAnsi="Arial" w:cs="Arial"/>
          <w:noProof/>
          <w:color w:val="000000"/>
          <w:sz w:val="20"/>
          <w:szCs w:val="20"/>
        </w:rPr>
        <w:t>In 1986, President Reagan signed Executive Order 12564, Drug-Free Federal Workplace, setting a goal to prevent Federal employee use of illegal drugs, whether on or off duty. In accordance with the Executive Order, VA established a Drug-Free Workplace Program</w:t>
      </w:r>
      <w:r w:rsidR="00DA0AA9">
        <w:rPr>
          <w:rFonts w:ascii="Arial" w:hAnsi="Arial" w:cs="Arial"/>
          <w:noProof/>
          <w:color w:val="000000"/>
          <w:sz w:val="20"/>
          <w:szCs w:val="20"/>
        </w:rPr>
        <w:t xml:space="preserve"> that</w:t>
      </w:r>
      <w:r w:rsidR="005F5576" w:rsidRPr="005F5576">
        <w:rPr>
          <w:rFonts w:ascii="Arial" w:hAnsi="Arial" w:cs="Arial"/>
          <w:noProof/>
          <w:color w:val="000000"/>
          <w:sz w:val="20"/>
          <w:szCs w:val="20"/>
        </w:rPr>
        <w:t xml:space="preserve"> aims to create an environment that is safe, healthful, productive</w:t>
      </w:r>
      <w:r w:rsidR="00DA0AA9">
        <w:rPr>
          <w:rFonts w:ascii="Arial" w:hAnsi="Arial" w:cs="Arial"/>
          <w:noProof/>
          <w:color w:val="000000"/>
          <w:sz w:val="20"/>
          <w:szCs w:val="20"/>
        </w:rPr>
        <w:t>,</w:t>
      </w:r>
      <w:r w:rsidR="005F5576" w:rsidRPr="005F5576">
        <w:rPr>
          <w:rFonts w:ascii="Arial" w:hAnsi="Arial" w:cs="Arial"/>
          <w:noProof/>
          <w:color w:val="000000"/>
          <w:sz w:val="20"/>
          <w:szCs w:val="20"/>
        </w:rPr>
        <w:t xml:space="preserve"> and secure.</w:t>
      </w:r>
      <w:r w:rsidR="005F5576">
        <w:rPr>
          <w:rFonts w:ascii="Arial" w:hAnsi="Arial" w:cs="Arial"/>
          <w:noProof/>
          <w:color w:val="000000"/>
          <w:sz w:val="20"/>
          <w:szCs w:val="20"/>
        </w:rPr>
        <w:t xml:space="preserve">  The following information should be noted:</w:t>
      </w:r>
    </w:p>
    <w:p w14:paraId="64DF3E9E" w14:textId="6372169A" w:rsidR="005F5576" w:rsidRDefault="005F5576" w:rsidP="00336A5E">
      <w:pPr>
        <w:autoSpaceDE w:val="0"/>
        <w:autoSpaceDN w:val="0"/>
        <w:adjustRightInd w:val="0"/>
        <w:jc w:val="both"/>
        <w:rPr>
          <w:rFonts w:ascii="Arial" w:hAnsi="Arial" w:cs="Arial"/>
          <w:noProof/>
          <w:color w:val="000000"/>
          <w:sz w:val="20"/>
          <w:szCs w:val="20"/>
        </w:rPr>
      </w:pPr>
    </w:p>
    <w:p w14:paraId="2AD9FEAB" w14:textId="0290AE3A" w:rsidR="005F5576" w:rsidRPr="005F5576" w:rsidRDefault="005F5576" w:rsidP="005F5576">
      <w:pPr>
        <w:pStyle w:val="ListParagraph"/>
        <w:numPr>
          <w:ilvl w:val="0"/>
          <w:numId w:val="35"/>
        </w:numPr>
        <w:autoSpaceDE w:val="0"/>
        <w:autoSpaceDN w:val="0"/>
        <w:adjustRightInd w:val="0"/>
        <w:jc w:val="both"/>
        <w:rPr>
          <w:rFonts w:ascii="Arial" w:hAnsi="Arial" w:cs="Arial"/>
          <w:noProof/>
          <w:color w:val="000000"/>
          <w:sz w:val="20"/>
          <w:szCs w:val="20"/>
        </w:rPr>
      </w:pPr>
      <w:r w:rsidRPr="005F5576">
        <w:rPr>
          <w:rFonts w:ascii="Arial" w:hAnsi="Arial" w:cs="Arial"/>
          <w:noProof/>
          <w:color w:val="000000"/>
          <w:sz w:val="20"/>
          <w:szCs w:val="20"/>
        </w:rPr>
        <w:t>All VHA HPTs are exempt from pre-employment drug-testing.</w:t>
      </w:r>
    </w:p>
    <w:p w14:paraId="72269CFB" w14:textId="0240700C" w:rsidR="005F5576" w:rsidRDefault="005F5576" w:rsidP="005F5576">
      <w:pPr>
        <w:pStyle w:val="ListParagraph"/>
        <w:numPr>
          <w:ilvl w:val="0"/>
          <w:numId w:val="35"/>
        </w:numPr>
        <w:autoSpaceDE w:val="0"/>
        <w:autoSpaceDN w:val="0"/>
        <w:adjustRightInd w:val="0"/>
        <w:jc w:val="both"/>
        <w:rPr>
          <w:rFonts w:ascii="Arial" w:hAnsi="Arial" w:cs="Arial"/>
          <w:noProof/>
          <w:color w:val="000000"/>
          <w:sz w:val="20"/>
          <w:szCs w:val="20"/>
        </w:rPr>
      </w:pPr>
      <w:r w:rsidRPr="005F5576">
        <w:rPr>
          <w:rFonts w:ascii="Arial" w:hAnsi="Arial" w:cs="Arial"/>
          <w:noProof/>
          <w:color w:val="000000"/>
          <w:sz w:val="20"/>
          <w:szCs w:val="20"/>
        </w:rPr>
        <w:t>All HPTs are subject to the following types of drug testing:</w:t>
      </w:r>
    </w:p>
    <w:p w14:paraId="6E9CCFE9" w14:textId="77777777" w:rsidR="005F5576" w:rsidRDefault="005F5576" w:rsidP="005F5576">
      <w:pPr>
        <w:pStyle w:val="ListParagraph"/>
        <w:numPr>
          <w:ilvl w:val="1"/>
          <w:numId w:val="35"/>
        </w:numPr>
        <w:autoSpaceDE w:val="0"/>
        <w:autoSpaceDN w:val="0"/>
        <w:adjustRightInd w:val="0"/>
        <w:jc w:val="both"/>
        <w:rPr>
          <w:rFonts w:ascii="Arial" w:hAnsi="Arial" w:cs="Arial"/>
          <w:noProof/>
          <w:color w:val="000000"/>
          <w:sz w:val="20"/>
          <w:szCs w:val="20"/>
        </w:rPr>
      </w:pPr>
      <w:r w:rsidRPr="005F5576">
        <w:rPr>
          <w:rFonts w:ascii="Arial" w:hAnsi="Arial" w:cs="Arial"/>
          <w:noProof/>
          <w:color w:val="000000"/>
          <w:sz w:val="20"/>
          <w:szCs w:val="20"/>
        </w:rPr>
        <w:t>Random;</w:t>
      </w:r>
    </w:p>
    <w:p w14:paraId="3559CB65" w14:textId="77777777" w:rsidR="005F5576" w:rsidRDefault="005F5576" w:rsidP="005F5576">
      <w:pPr>
        <w:pStyle w:val="ListParagraph"/>
        <w:numPr>
          <w:ilvl w:val="1"/>
          <w:numId w:val="35"/>
        </w:numPr>
        <w:autoSpaceDE w:val="0"/>
        <w:autoSpaceDN w:val="0"/>
        <w:adjustRightInd w:val="0"/>
        <w:jc w:val="both"/>
        <w:rPr>
          <w:rFonts w:ascii="Arial" w:hAnsi="Arial" w:cs="Arial"/>
          <w:noProof/>
          <w:color w:val="000000"/>
          <w:sz w:val="20"/>
          <w:szCs w:val="20"/>
        </w:rPr>
      </w:pPr>
      <w:r w:rsidRPr="005F5576">
        <w:rPr>
          <w:rFonts w:ascii="Arial" w:hAnsi="Arial" w:cs="Arial"/>
          <w:noProof/>
          <w:color w:val="000000"/>
          <w:sz w:val="20"/>
          <w:szCs w:val="20"/>
        </w:rPr>
        <w:t>Reasonable suspicion;</w:t>
      </w:r>
    </w:p>
    <w:p w14:paraId="598778FB" w14:textId="77777777" w:rsidR="005F5576" w:rsidRDefault="005F5576" w:rsidP="005F5576">
      <w:pPr>
        <w:pStyle w:val="ListParagraph"/>
        <w:numPr>
          <w:ilvl w:val="1"/>
          <w:numId w:val="35"/>
        </w:numPr>
        <w:autoSpaceDE w:val="0"/>
        <w:autoSpaceDN w:val="0"/>
        <w:adjustRightInd w:val="0"/>
        <w:jc w:val="both"/>
        <w:rPr>
          <w:rFonts w:ascii="Arial" w:hAnsi="Arial" w:cs="Arial"/>
          <w:noProof/>
          <w:color w:val="000000"/>
          <w:sz w:val="20"/>
          <w:szCs w:val="20"/>
        </w:rPr>
      </w:pPr>
      <w:r w:rsidRPr="005F5576">
        <w:rPr>
          <w:rFonts w:ascii="Arial" w:hAnsi="Arial" w:cs="Arial"/>
          <w:noProof/>
          <w:color w:val="000000"/>
          <w:sz w:val="20"/>
          <w:szCs w:val="20"/>
        </w:rPr>
        <w:t>Injury, illness, unsafe or unhealthful practice; and</w:t>
      </w:r>
    </w:p>
    <w:p w14:paraId="03789801" w14:textId="3D39213B" w:rsidR="005F5576" w:rsidRDefault="005F5576" w:rsidP="005F5576">
      <w:pPr>
        <w:pStyle w:val="ListParagraph"/>
        <w:numPr>
          <w:ilvl w:val="1"/>
          <w:numId w:val="35"/>
        </w:numPr>
        <w:autoSpaceDE w:val="0"/>
        <w:autoSpaceDN w:val="0"/>
        <w:adjustRightInd w:val="0"/>
        <w:jc w:val="both"/>
        <w:rPr>
          <w:rFonts w:ascii="Arial" w:hAnsi="Arial" w:cs="Arial"/>
          <w:noProof/>
          <w:color w:val="000000"/>
          <w:sz w:val="20"/>
          <w:szCs w:val="20"/>
        </w:rPr>
      </w:pPr>
      <w:r w:rsidRPr="005F5576">
        <w:rPr>
          <w:rFonts w:ascii="Arial" w:hAnsi="Arial" w:cs="Arial"/>
          <w:noProof/>
          <w:color w:val="000000"/>
          <w:sz w:val="20"/>
          <w:szCs w:val="20"/>
        </w:rPr>
        <w:t>Follow-up after completion of a counseling or rehabilitation program for illegal drug use through the VA Employee Assistance Program (EAP).</w:t>
      </w:r>
    </w:p>
    <w:p w14:paraId="03D56A43" w14:textId="7F7F4661" w:rsidR="005F5576" w:rsidRDefault="005F5576" w:rsidP="005F5576">
      <w:pPr>
        <w:pStyle w:val="ListParagraph"/>
        <w:numPr>
          <w:ilvl w:val="0"/>
          <w:numId w:val="35"/>
        </w:numPr>
        <w:autoSpaceDE w:val="0"/>
        <w:autoSpaceDN w:val="0"/>
        <w:adjustRightInd w:val="0"/>
        <w:jc w:val="both"/>
        <w:rPr>
          <w:rFonts w:ascii="Arial" w:hAnsi="Arial" w:cs="Arial"/>
          <w:noProof/>
          <w:color w:val="000000"/>
          <w:sz w:val="20"/>
          <w:szCs w:val="20"/>
        </w:rPr>
      </w:pPr>
      <w:r w:rsidRPr="005F5576">
        <w:rPr>
          <w:rFonts w:ascii="Arial" w:hAnsi="Arial" w:cs="Arial"/>
          <w:noProof/>
          <w:color w:val="000000"/>
          <w:sz w:val="20"/>
          <w:szCs w:val="20"/>
        </w:rPr>
        <w:t xml:space="preserve">VHA HPTs may receive counseling and rehabilitation assistance through the VA EAP. </w:t>
      </w:r>
    </w:p>
    <w:p w14:paraId="2FDEE50D" w14:textId="77777777" w:rsidR="005F5576" w:rsidRDefault="005F5576" w:rsidP="005F5576">
      <w:pPr>
        <w:pStyle w:val="ListParagraph"/>
        <w:numPr>
          <w:ilvl w:val="0"/>
          <w:numId w:val="35"/>
        </w:numPr>
        <w:autoSpaceDE w:val="0"/>
        <w:autoSpaceDN w:val="0"/>
        <w:adjustRightInd w:val="0"/>
        <w:jc w:val="both"/>
        <w:rPr>
          <w:rFonts w:ascii="Arial" w:hAnsi="Arial" w:cs="Arial"/>
          <w:noProof/>
          <w:color w:val="000000"/>
          <w:sz w:val="20"/>
          <w:szCs w:val="20"/>
        </w:rPr>
      </w:pPr>
      <w:r w:rsidRPr="005F5576">
        <w:rPr>
          <w:rFonts w:ascii="Arial" w:hAnsi="Arial" w:cs="Arial"/>
          <w:noProof/>
          <w:color w:val="000000"/>
          <w:sz w:val="20"/>
          <w:szCs w:val="20"/>
        </w:rPr>
        <w:t>VHA HPTs will be given the opportunity to justify a positive test result by submitting supplemental medical documentation to a Medical Review Officer (MRO) when a confirmed positive test could have resulted from legally prescribed medication.</w:t>
      </w:r>
    </w:p>
    <w:p w14:paraId="3CAD0C1D" w14:textId="77777777" w:rsidR="005F5576" w:rsidRDefault="005F5576" w:rsidP="005F5576">
      <w:pPr>
        <w:pStyle w:val="ListParagraph"/>
        <w:numPr>
          <w:ilvl w:val="0"/>
          <w:numId w:val="35"/>
        </w:numPr>
        <w:autoSpaceDE w:val="0"/>
        <w:autoSpaceDN w:val="0"/>
        <w:adjustRightInd w:val="0"/>
        <w:jc w:val="both"/>
        <w:rPr>
          <w:rFonts w:ascii="Arial" w:hAnsi="Arial" w:cs="Arial"/>
          <w:noProof/>
          <w:color w:val="000000"/>
          <w:sz w:val="20"/>
          <w:szCs w:val="20"/>
        </w:rPr>
      </w:pPr>
      <w:r w:rsidRPr="005F5576">
        <w:rPr>
          <w:rFonts w:ascii="Arial" w:hAnsi="Arial" w:cs="Arial"/>
          <w:noProof/>
          <w:color w:val="000000"/>
          <w:sz w:val="20"/>
          <w:szCs w:val="20"/>
        </w:rPr>
        <w:t xml:space="preserve">Prior to being notified of a drug test, VHA HPTs may avoid disciplinary action by voluntarily identifying themselves to EAP as a user of illegal drugs. Disciplinary action will not be initiated if the HPT fully complies with counseling, rehabilitation and after-care recommended by EAP, and thereafter refrains from using illegal drugs. </w:t>
      </w:r>
      <w:r w:rsidRPr="005F5576">
        <w:rPr>
          <w:rFonts w:ascii="Arial" w:hAnsi="Arial" w:cs="Arial"/>
          <w:b/>
          <w:bCs/>
          <w:noProof/>
          <w:color w:val="000000"/>
          <w:sz w:val="20"/>
          <w:szCs w:val="20"/>
        </w:rPr>
        <w:t xml:space="preserve">Note: Self-identification must happen </w:t>
      </w:r>
      <w:r w:rsidRPr="005F5576">
        <w:rPr>
          <w:rFonts w:ascii="Arial" w:hAnsi="Arial" w:cs="Arial"/>
          <w:b/>
          <w:bCs/>
          <w:noProof/>
          <w:color w:val="000000"/>
          <w:sz w:val="20"/>
          <w:szCs w:val="20"/>
          <w:u w:val="single"/>
        </w:rPr>
        <w:t>prior</w:t>
      </w:r>
      <w:r w:rsidRPr="005F5576">
        <w:rPr>
          <w:rFonts w:ascii="Arial" w:hAnsi="Arial" w:cs="Arial"/>
          <w:b/>
          <w:bCs/>
          <w:noProof/>
          <w:color w:val="000000"/>
          <w:sz w:val="20"/>
          <w:szCs w:val="20"/>
        </w:rPr>
        <w:t xml:space="preserve"> to being notified of a drug test. This option is no longer viable once an HPT has been selected for a drug test.</w:t>
      </w:r>
      <w:r w:rsidRPr="005F5576">
        <w:rPr>
          <w:rFonts w:ascii="Arial" w:hAnsi="Arial" w:cs="Arial"/>
          <w:noProof/>
          <w:color w:val="000000"/>
          <w:sz w:val="20"/>
          <w:szCs w:val="20"/>
        </w:rPr>
        <w:t xml:space="preserve"> </w:t>
      </w:r>
    </w:p>
    <w:p w14:paraId="66D053DC" w14:textId="77777777" w:rsidR="005F5576" w:rsidRDefault="005F5576" w:rsidP="005F5576">
      <w:pPr>
        <w:pStyle w:val="ListParagraph"/>
        <w:numPr>
          <w:ilvl w:val="0"/>
          <w:numId w:val="35"/>
        </w:numPr>
        <w:autoSpaceDE w:val="0"/>
        <w:autoSpaceDN w:val="0"/>
        <w:adjustRightInd w:val="0"/>
        <w:jc w:val="both"/>
        <w:rPr>
          <w:rFonts w:ascii="Arial" w:hAnsi="Arial" w:cs="Arial"/>
          <w:noProof/>
          <w:color w:val="000000"/>
          <w:sz w:val="20"/>
          <w:szCs w:val="20"/>
        </w:rPr>
      </w:pPr>
      <w:r w:rsidRPr="005F5576">
        <w:rPr>
          <w:rFonts w:ascii="Arial" w:hAnsi="Arial" w:cs="Arial"/>
          <w:noProof/>
          <w:color w:val="000000"/>
          <w:sz w:val="20"/>
          <w:szCs w:val="20"/>
        </w:rPr>
        <w:t>VA will initiate termination of VA appointment and/or dismissal from VA rotation against any trainee who:</w:t>
      </w:r>
    </w:p>
    <w:p w14:paraId="3EE47DAB" w14:textId="77777777" w:rsidR="005F5576" w:rsidRDefault="005F5576" w:rsidP="005F5576">
      <w:pPr>
        <w:pStyle w:val="ListParagraph"/>
        <w:numPr>
          <w:ilvl w:val="1"/>
          <w:numId w:val="35"/>
        </w:numPr>
        <w:autoSpaceDE w:val="0"/>
        <w:autoSpaceDN w:val="0"/>
        <w:adjustRightInd w:val="0"/>
        <w:jc w:val="both"/>
        <w:rPr>
          <w:rFonts w:ascii="Arial" w:hAnsi="Arial" w:cs="Arial"/>
          <w:noProof/>
          <w:color w:val="000000"/>
          <w:sz w:val="20"/>
          <w:szCs w:val="20"/>
        </w:rPr>
      </w:pPr>
      <w:r w:rsidRPr="005F5576">
        <w:rPr>
          <w:rFonts w:ascii="Arial" w:hAnsi="Arial" w:cs="Arial"/>
          <w:noProof/>
          <w:color w:val="000000"/>
          <w:sz w:val="20"/>
          <w:szCs w:val="20"/>
        </w:rPr>
        <w:t>Is found to use illegal drugs on the basis of a verified positive drug test (even if a drug is legal in the state where training); or</w:t>
      </w:r>
    </w:p>
    <w:p w14:paraId="53BCAB6D" w14:textId="15BAEB60" w:rsidR="005F5576" w:rsidRPr="005F5576" w:rsidRDefault="005F5576" w:rsidP="005F5576">
      <w:pPr>
        <w:pStyle w:val="ListParagraph"/>
        <w:numPr>
          <w:ilvl w:val="1"/>
          <w:numId w:val="35"/>
        </w:numPr>
        <w:autoSpaceDE w:val="0"/>
        <w:autoSpaceDN w:val="0"/>
        <w:adjustRightInd w:val="0"/>
        <w:jc w:val="both"/>
        <w:rPr>
          <w:rFonts w:ascii="Arial" w:hAnsi="Arial" w:cs="Arial"/>
          <w:noProof/>
          <w:color w:val="000000"/>
          <w:sz w:val="20"/>
          <w:szCs w:val="20"/>
        </w:rPr>
      </w:pPr>
      <w:r w:rsidRPr="005F5576">
        <w:rPr>
          <w:rFonts w:ascii="Arial" w:hAnsi="Arial" w:cs="Arial"/>
          <w:noProof/>
          <w:color w:val="000000"/>
          <w:sz w:val="20"/>
          <w:szCs w:val="20"/>
        </w:rPr>
        <w:t>Refuses to be drug tested.</w:t>
      </w:r>
    </w:p>
    <w:p w14:paraId="0F488C3F" w14:textId="77777777" w:rsidR="00336A5E" w:rsidRDefault="00336A5E" w:rsidP="00336A5E">
      <w:pPr>
        <w:autoSpaceDE w:val="0"/>
        <w:autoSpaceDN w:val="0"/>
        <w:adjustRightInd w:val="0"/>
        <w:jc w:val="both"/>
        <w:rPr>
          <w:rFonts w:ascii="Arial" w:hAnsi="Arial" w:cs="Arial"/>
          <w:noProof/>
          <w:color w:val="000000"/>
          <w:sz w:val="20"/>
          <w:szCs w:val="20"/>
        </w:rPr>
      </w:pPr>
    </w:p>
    <w:p w14:paraId="42AADC49" w14:textId="77777777" w:rsidR="002753FB" w:rsidRDefault="002753FB" w:rsidP="00DC7DED">
      <w:pPr>
        <w:pStyle w:val="Heading2"/>
        <w:keepNext w:val="0"/>
        <w:widowControl w:val="0"/>
        <w:jc w:val="center"/>
        <w:rPr>
          <w:i w:val="0"/>
          <w:sz w:val="20"/>
          <w:szCs w:val="20"/>
        </w:rPr>
      </w:pPr>
      <w:r w:rsidRPr="00DC7DED">
        <w:rPr>
          <w:i w:val="0"/>
          <w:sz w:val="20"/>
          <w:szCs w:val="20"/>
        </w:rPr>
        <w:t>Facility and Training Resources</w:t>
      </w:r>
    </w:p>
    <w:p w14:paraId="2FD1BA42" w14:textId="77777777" w:rsidR="00DC7DED" w:rsidRPr="00DC7DED" w:rsidRDefault="00DC7DED" w:rsidP="00DC7DED"/>
    <w:p w14:paraId="1BE3325F" w14:textId="77777777" w:rsidR="002753FB" w:rsidRPr="00BD453D" w:rsidRDefault="002753FB" w:rsidP="00D454E2">
      <w:pPr>
        <w:widowControl w:val="0"/>
        <w:jc w:val="both"/>
        <w:rPr>
          <w:rFonts w:ascii="Arial" w:hAnsi="Arial" w:cs="Arial"/>
          <w:noProof/>
          <w:color w:val="000000"/>
          <w:sz w:val="20"/>
          <w:szCs w:val="20"/>
        </w:rPr>
      </w:pPr>
      <w:r w:rsidRPr="00BD453D">
        <w:rPr>
          <w:rFonts w:ascii="Arial" w:hAnsi="Arial" w:cs="Arial"/>
          <w:noProof/>
          <w:color w:val="000000"/>
          <w:sz w:val="20"/>
          <w:szCs w:val="20"/>
        </w:rPr>
        <w:t xml:space="preserve">The Kansas City VA Medical Center has ample resources to support the Psychology Postdoctoral Training Program. </w:t>
      </w:r>
      <w:r w:rsidR="00405697">
        <w:rPr>
          <w:rFonts w:ascii="Arial" w:hAnsi="Arial" w:cs="Arial"/>
          <w:noProof/>
          <w:color w:val="000000"/>
          <w:sz w:val="20"/>
          <w:szCs w:val="20"/>
        </w:rPr>
        <w:t>Fellow</w:t>
      </w:r>
      <w:r w:rsidRPr="00BD453D">
        <w:rPr>
          <w:rFonts w:ascii="Arial" w:hAnsi="Arial" w:cs="Arial"/>
          <w:noProof/>
          <w:color w:val="000000"/>
          <w:sz w:val="20"/>
          <w:szCs w:val="20"/>
        </w:rPr>
        <w:t>s have private offices with personal computers</w:t>
      </w:r>
      <w:r w:rsidR="00B74EAA">
        <w:rPr>
          <w:rFonts w:ascii="Arial" w:hAnsi="Arial" w:cs="Arial"/>
          <w:noProof/>
          <w:color w:val="000000"/>
          <w:sz w:val="20"/>
          <w:szCs w:val="20"/>
        </w:rPr>
        <w:t xml:space="preserve"> and/or laptops</w:t>
      </w:r>
      <w:r w:rsidRPr="00BD453D">
        <w:rPr>
          <w:rFonts w:ascii="Arial" w:hAnsi="Arial" w:cs="Arial"/>
          <w:noProof/>
          <w:color w:val="000000"/>
          <w:sz w:val="20"/>
          <w:szCs w:val="20"/>
        </w:rPr>
        <w:t xml:space="preserve"> that are fully integrated with the internet, the VA Central Office intranet, and the </w:t>
      </w:r>
      <w:smartTag w:uri="urn:schemas-microsoft-com:office:smarttags" w:element="place">
        <w:smartTag w:uri="urn:schemas-microsoft-com:office:smarttags" w:element="PlaceName">
          <w:r w:rsidRPr="00BD453D">
            <w:rPr>
              <w:rFonts w:ascii="Arial" w:hAnsi="Arial" w:cs="Arial"/>
              <w:noProof/>
              <w:color w:val="000000"/>
              <w:sz w:val="20"/>
              <w:szCs w:val="20"/>
            </w:rPr>
            <w:t>Medical</w:t>
          </w:r>
        </w:smartTag>
        <w:r w:rsidRPr="00BD453D">
          <w:rPr>
            <w:rFonts w:ascii="Arial" w:hAnsi="Arial" w:cs="Arial"/>
            <w:noProof/>
            <w:color w:val="000000"/>
            <w:sz w:val="20"/>
            <w:szCs w:val="20"/>
          </w:rPr>
          <w:t xml:space="preserve"> </w:t>
        </w:r>
        <w:smartTag w:uri="urn:schemas-microsoft-com:office:smarttags" w:element="PlaceType">
          <w:r w:rsidRPr="00BD453D">
            <w:rPr>
              <w:rFonts w:ascii="Arial" w:hAnsi="Arial" w:cs="Arial"/>
              <w:noProof/>
              <w:color w:val="000000"/>
              <w:sz w:val="20"/>
              <w:szCs w:val="20"/>
            </w:rPr>
            <w:t>Center</w:t>
          </w:r>
        </w:smartTag>
      </w:smartTag>
      <w:r w:rsidRPr="00BD453D">
        <w:rPr>
          <w:rFonts w:ascii="Arial" w:hAnsi="Arial" w:cs="Arial"/>
          <w:noProof/>
          <w:color w:val="000000"/>
          <w:sz w:val="20"/>
          <w:szCs w:val="20"/>
        </w:rPr>
        <w:t xml:space="preserve">'s electronic patient record system. Psychology has current software for psychological assessment instruments that are frequently used and also has a Psychology Library which contains frequently used literature including empirically supported treatment manuals. </w:t>
      </w:r>
    </w:p>
    <w:p w14:paraId="7610296B" w14:textId="77777777" w:rsidR="002753FB" w:rsidRDefault="002753FB" w:rsidP="00D454E2">
      <w:pPr>
        <w:jc w:val="both"/>
        <w:rPr>
          <w:rFonts w:ascii="Arial" w:hAnsi="Arial" w:cs="Arial"/>
          <w:noProof/>
          <w:color w:val="000000"/>
          <w:sz w:val="20"/>
          <w:szCs w:val="20"/>
        </w:rPr>
      </w:pPr>
    </w:p>
    <w:p w14:paraId="6511F5F0" w14:textId="77777777" w:rsidR="002753FB" w:rsidRDefault="002753FB" w:rsidP="00D454E2">
      <w:pPr>
        <w:jc w:val="both"/>
        <w:rPr>
          <w:rFonts w:ascii="Arial" w:hAnsi="Arial" w:cs="Arial"/>
          <w:noProof/>
          <w:color w:val="000000"/>
          <w:sz w:val="20"/>
          <w:szCs w:val="20"/>
        </w:rPr>
      </w:pPr>
      <w:r w:rsidRPr="00BD453D">
        <w:rPr>
          <w:rFonts w:ascii="Arial" w:hAnsi="Arial" w:cs="Arial"/>
          <w:noProof/>
          <w:color w:val="000000"/>
          <w:sz w:val="20"/>
          <w:szCs w:val="20"/>
        </w:rPr>
        <w:t xml:space="preserve">The </w:t>
      </w:r>
      <w:r w:rsidR="006A6621">
        <w:rPr>
          <w:rFonts w:ascii="Arial" w:hAnsi="Arial" w:cs="Arial"/>
          <w:noProof/>
          <w:color w:val="000000"/>
          <w:sz w:val="20"/>
          <w:szCs w:val="20"/>
        </w:rPr>
        <w:t>KCVA</w:t>
      </w:r>
      <w:r w:rsidRPr="00BD453D">
        <w:rPr>
          <w:rFonts w:ascii="Arial" w:hAnsi="Arial" w:cs="Arial"/>
          <w:noProof/>
          <w:color w:val="000000"/>
          <w:sz w:val="20"/>
          <w:szCs w:val="20"/>
        </w:rPr>
        <w:t xml:space="preserve"> has many other services that provide support to the </w:t>
      </w:r>
      <w:smartTag w:uri="urn:schemas-microsoft-com:office:smarttags" w:element="place">
        <w:smartTag w:uri="urn:schemas-microsoft-com:office:smarttags" w:element="PlaceName">
          <w:r w:rsidRPr="00BD453D">
            <w:rPr>
              <w:rFonts w:ascii="Arial" w:hAnsi="Arial" w:cs="Arial"/>
              <w:noProof/>
              <w:color w:val="000000"/>
              <w:sz w:val="20"/>
              <w:szCs w:val="20"/>
            </w:rPr>
            <w:t>Medical</w:t>
          </w:r>
        </w:smartTag>
        <w:r w:rsidRPr="00BD453D">
          <w:rPr>
            <w:rFonts w:ascii="Arial" w:hAnsi="Arial" w:cs="Arial"/>
            <w:noProof/>
            <w:color w:val="000000"/>
            <w:sz w:val="20"/>
            <w:szCs w:val="20"/>
          </w:rPr>
          <w:t xml:space="preserve"> </w:t>
        </w:r>
        <w:smartTag w:uri="urn:schemas-microsoft-com:office:smarttags" w:element="PlaceType">
          <w:r w:rsidRPr="00BD453D">
            <w:rPr>
              <w:rFonts w:ascii="Arial" w:hAnsi="Arial" w:cs="Arial"/>
              <w:noProof/>
              <w:color w:val="000000"/>
              <w:sz w:val="20"/>
              <w:szCs w:val="20"/>
            </w:rPr>
            <w:t>Center</w:t>
          </w:r>
        </w:smartTag>
      </w:smartTag>
      <w:r w:rsidRPr="00BD453D">
        <w:rPr>
          <w:rFonts w:ascii="Arial" w:hAnsi="Arial" w:cs="Arial"/>
          <w:noProof/>
          <w:color w:val="000000"/>
          <w:sz w:val="20"/>
          <w:szCs w:val="20"/>
        </w:rPr>
        <w:t xml:space="preserve"> to which the </w:t>
      </w:r>
      <w:r w:rsidR="00405697">
        <w:rPr>
          <w:rFonts w:ascii="Arial" w:hAnsi="Arial" w:cs="Arial"/>
          <w:noProof/>
          <w:color w:val="000000"/>
          <w:sz w:val="20"/>
          <w:szCs w:val="20"/>
        </w:rPr>
        <w:t>fellow</w:t>
      </w:r>
      <w:r w:rsidRPr="00BD453D">
        <w:rPr>
          <w:rFonts w:ascii="Arial" w:hAnsi="Arial" w:cs="Arial"/>
          <w:noProof/>
          <w:color w:val="000000"/>
          <w:sz w:val="20"/>
          <w:szCs w:val="20"/>
        </w:rPr>
        <w:t xml:space="preserve">s have access. There is an eight-story Research and Education Wing that houses an active research program. The Medical Library subscribes to approximately 300 professional journals and has over 5,000 books and 500 audiovisual software items in its collection. Books and periodicals not in our collection can be borrowed from the library through an extensive inter-library loan network. Medical Media Service, utilizing television, photography, and illustration, produces presentations in all types of modalities for patient and staff education. This service also documents and produces audiovisual materials dealing with patient care, research efforts, public relations, and any other communicative efforts deemed important by the </w:t>
      </w:r>
      <w:smartTag w:uri="urn:schemas-microsoft-com:office:smarttags" w:element="place">
        <w:smartTag w:uri="urn:schemas-microsoft-com:office:smarttags" w:element="PlaceName">
          <w:r w:rsidRPr="00BD453D">
            <w:rPr>
              <w:rFonts w:ascii="Arial" w:hAnsi="Arial" w:cs="Arial"/>
              <w:noProof/>
              <w:color w:val="000000"/>
              <w:sz w:val="20"/>
              <w:szCs w:val="20"/>
            </w:rPr>
            <w:t>Medical</w:t>
          </w:r>
        </w:smartTag>
        <w:r w:rsidRPr="00BD453D">
          <w:rPr>
            <w:rFonts w:ascii="Arial" w:hAnsi="Arial" w:cs="Arial"/>
            <w:noProof/>
            <w:color w:val="000000"/>
            <w:sz w:val="20"/>
            <w:szCs w:val="20"/>
          </w:rPr>
          <w:t xml:space="preserve"> </w:t>
        </w:r>
        <w:smartTag w:uri="urn:schemas-microsoft-com:office:smarttags" w:element="PlaceType">
          <w:r w:rsidRPr="00BD453D">
            <w:rPr>
              <w:rFonts w:ascii="Arial" w:hAnsi="Arial" w:cs="Arial"/>
              <w:noProof/>
              <w:color w:val="000000"/>
              <w:sz w:val="20"/>
              <w:szCs w:val="20"/>
            </w:rPr>
            <w:lastRenderedPageBreak/>
            <w:t>Center</w:t>
          </w:r>
        </w:smartTag>
      </w:smartTag>
      <w:r w:rsidRPr="00BD453D">
        <w:rPr>
          <w:rFonts w:ascii="Arial" w:hAnsi="Arial" w:cs="Arial"/>
          <w:noProof/>
          <w:color w:val="000000"/>
          <w:sz w:val="20"/>
          <w:szCs w:val="20"/>
        </w:rPr>
        <w:t xml:space="preserve">. In addition, the </w:t>
      </w:r>
      <w:smartTag w:uri="urn:schemas-microsoft-com:office:smarttags" w:element="place">
        <w:smartTag w:uri="urn:schemas-microsoft-com:office:smarttags" w:element="PlaceName">
          <w:r w:rsidRPr="00BD453D">
            <w:rPr>
              <w:rFonts w:ascii="Arial" w:hAnsi="Arial" w:cs="Arial"/>
              <w:noProof/>
              <w:color w:val="000000"/>
              <w:sz w:val="20"/>
              <w:szCs w:val="20"/>
            </w:rPr>
            <w:t>Learning</w:t>
          </w:r>
        </w:smartTag>
        <w:r w:rsidRPr="00BD453D">
          <w:rPr>
            <w:rFonts w:ascii="Arial" w:hAnsi="Arial" w:cs="Arial"/>
            <w:noProof/>
            <w:color w:val="000000"/>
            <w:sz w:val="20"/>
            <w:szCs w:val="20"/>
          </w:rPr>
          <w:t xml:space="preserve"> </w:t>
        </w:r>
        <w:smartTag w:uri="urn:schemas-microsoft-com:office:smarttags" w:element="PlaceName">
          <w:r w:rsidRPr="00BD453D">
            <w:rPr>
              <w:rFonts w:ascii="Arial" w:hAnsi="Arial" w:cs="Arial"/>
              <w:noProof/>
              <w:color w:val="000000"/>
              <w:sz w:val="20"/>
              <w:szCs w:val="20"/>
            </w:rPr>
            <w:t>Resource</w:t>
          </w:r>
        </w:smartTag>
        <w:r w:rsidRPr="00BD453D">
          <w:rPr>
            <w:rFonts w:ascii="Arial" w:hAnsi="Arial" w:cs="Arial"/>
            <w:noProof/>
            <w:color w:val="000000"/>
            <w:sz w:val="20"/>
            <w:szCs w:val="20"/>
          </w:rPr>
          <w:t xml:space="preserve"> </w:t>
        </w:r>
        <w:smartTag w:uri="urn:schemas-microsoft-com:office:smarttags" w:element="PlaceType">
          <w:r w:rsidRPr="00BD453D">
            <w:rPr>
              <w:rFonts w:ascii="Arial" w:hAnsi="Arial" w:cs="Arial"/>
              <w:noProof/>
              <w:color w:val="000000"/>
              <w:sz w:val="20"/>
              <w:szCs w:val="20"/>
            </w:rPr>
            <w:t>Center</w:t>
          </w:r>
        </w:smartTag>
      </w:smartTag>
      <w:r w:rsidRPr="00BD453D">
        <w:rPr>
          <w:rFonts w:ascii="Arial" w:hAnsi="Arial" w:cs="Arial"/>
          <w:noProof/>
          <w:color w:val="000000"/>
          <w:sz w:val="20"/>
          <w:szCs w:val="20"/>
        </w:rPr>
        <w:t xml:space="preserve"> provides health-related information to both staff and patients.</w:t>
      </w:r>
    </w:p>
    <w:p w14:paraId="7D14F2FE" w14:textId="77777777" w:rsidR="00FC1EBF" w:rsidRDefault="00FC1EBF" w:rsidP="00D454E2">
      <w:pPr>
        <w:jc w:val="both"/>
        <w:rPr>
          <w:rFonts w:ascii="Arial" w:hAnsi="Arial" w:cs="Arial"/>
          <w:noProof/>
          <w:color w:val="000000"/>
          <w:sz w:val="20"/>
          <w:szCs w:val="20"/>
        </w:rPr>
      </w:pPr>
    </w:p>
    <w:p w14:paraId="27BAEF50" w14:textId="77777777" w:rsidR="00FC1EBF" w:rsidRDefault="00FC1EBF" w:rsidP="00607C8E">
      <w:pPr>
        <w:jc w:val="both"/>
        <w:rPr>
          <w:rFonts w:ascii="Arial" w:hAnsi="Arial" w:cs="Arial"/>
          <w:noProof/>
          <w:color w:val="000000"/>
          <w:sz w:val="20"/>
          <w:szCs w:val="20"/>
        </w:rPr>
      </w:pPr>
      <w:bookmarkStart w:id="25" w:name="_Hlk17978184"/>
      <w:r>
        <w:rPr>
          <w:rFonts w:ascii="Arial" w:hAnsi="Arial" w:cs="Arial"/>
          <w:noProof/>
          <w:color w:val="000000"/>
          <w:sz w:val="20"/>
          <w:szCs w:val="20"/>
        </w:rPr>
        <w:t>The KCVA is highly committed to staff wellness.  A gymnasium exercise room is available to staff and trainees, and they frequently provide free personal training sessions.  The off-site Honor Annex also offers free yoga sessions to staff on a regular basis.  Educational and motivational classes related to nutrition and exercise are often provided.</w:t>
      </w:r>
    </w:p>
    <w:p w14:paraId="497B9F69" w14:textId="77777777" w:rsidR="00FC1EBF" w:rsidRDefault="00FC1EBF" w:rsidP="00607C8E">
      <w:pPr>
        <w:jc w:val="both"/>
        <w:rPr>
          <w:rFonts w:ascii="Arial" w:hAnsi="Arial" w:cs="Arial"/>
          <w:noProof/>
          <w:color w:val="000000"/>
          <w:sz w:val="20"/>
          <w:szCs w:val="20"/>
        </w:rPr>
      </w:pPr>
    </w:p>
    <w:p w14:paraId="269F66B3" w14:textId="77777777" w:rsidR="00A2217F" w:rsidRDefault="00FC1EBF" w:rsidP="00B716C3">
      <w:pPr>
        <w:jc w:val="both"/>
        <w:rPr>
          <w:rFonts w:ascii="Arial" w:hAnsi="Arial" w:cs="Arial"/>
          <w:noProof/>
          <w:color w:val="000000"/>
          <w:sz w:val="20"/>
          <w:szCs w:val="20"/>
        </w:rPr>
      </w:pPr>
      <w:r>
        <w:rPr>
          <w:rFonts w:ascii="Arial" w:hAnsi="Arial" w:cs="Arial"/>
          <w:noProof/>
          <w:color w:val="000000"/>
          <w:sz w:val="20"/>
          <w:szCs w:val="20"/>
        </w:rPr>
        <w:t xml:space="preserve">Other special events on campus include a farmer’s market for </w:t>
      </w:r>
      <w:r w:rsidR="00607C8E">
        <w:rPr>
          <w:rFonts w:ascii="Arial" w:hAnsi="Arial" w:cs="Arial"/>
          <w:noProof/>
          <w:color w:val="000000"/>
          <w:sz w:val="20"/>
          <w:szCs w:val="20"/>
        </w:rPr>
        <w:t>veterans and local vendors, food truck Fridays during the summers, and employee appreciation lunches/events.</w:t>
      </w:r>
    </w:p>
    <w:bookmarkEnd w:id="25"/>
    <w:p w14:paraId="149DF8A0" w14:textId="614ED333" w:rsidR="00237BDE" w:rsidRDefault="00237BDE" w:rsidP="004644E0">
      <w:pPr>
        <w:autoSpaceDE w:val="0"/>
        <w:autoSpaceDN w:val="0"/>
        <w:adjustRightInd w:val="0"/>
        <w:jc w:val="both"/>
        <w:rPr>
          <w:rFonts w:ascii="Arial" w:hAnsi="Arial" w:cs="Arial"/>
          <w:noProof/>
          <w:color w:val="000000"/>
          <w:sz w:val="20"/>
          <w:szCs w:val="20"/>
        </w:rPr>
      </w:pPr>
    </w:p>
    <w:p w14:paraId="055AF140" w14:textId="27455954" w:rsidR="00237BDE" w:rsidRDefault="00237BDE" w:rsidP="00237BDE">
      <w:pPr>
        <w:pStyle w:val="Heading2"/>
        <w:jc w:val="center"/>
        <w:rPr>
          <w:i w:val="0"/>
          <w:noProof/>
          <w:sz w:val="20"/>
          <w:szCs w:val="20"/>
        </w:rPr>
      </w:pPr>
      <w:r>
        <w:rPr>
          <w:i w:val="0"/>
          <w:noProof/>
          <w:sz w:val="20"/>
          <w:szCs w:val="20"/>
        </w:rPr>
        <w:t>Future Employment Opportunities</w:t>
      </w:r>
    </w:p>
    <w:p w14:paraId="0CE5DC3A" w14:textId="77777777" w:rsidR="00237BDE" w:rsidRPr="00DC7DED" w:rsidRDefault="00237BDE" w:rsidP="00237BDE"/>
    <w:p w14:paraId="28093C4C" w14:textId="320D6524" w:rsidR="00237BDE" w:rsidRDefault="00237BDE" w:rsidP="004644E0">
      <w:pPr>
        <w:autoSpaceDE w:val="0"/>
        <w:autoSpaceDN w:val="0"/>
        <w:adjustRightInd w:val="0"/>
        <w:jc w:val="both"/>
        <w:rPr>
          <w:rFonts w:ascii="Arial" w:hAnsi="Arial" w:cs="Arial"/>
          <w:noProof/>
          <w:color w:val="000000"/>
          <w:sz w:val="20"/>
          <w:szCs w:val="20"/>
        </w:rPr>
      </w:pPr>
      <w:r>
        <w:rPr>
          <w:rFonts w:ascii="Arial" w:hAnsi="Arial" w:cs="Arial"/>
          <w:noProof/>
          <w:color w:val="000000"/>
          <w:sz w:val="20"/>
          <w:szCs w:val="20"/>
        </w:rPr>
        <w:t>The KCVA is HIGHLY committee to retaining qualified fellows as permanent employees.  While we cannot guarantee any positions, all previous fellows seeking employment with the KCVA were selected for psychologist positions PRIOR to the completion of the fellowship program for the past three years.  Mental health leadership has been so committed to hiring fellows that have held jobs for over six months to allow fellows to complete their postdoctoral training programs before beginning employment.</w:t>
      </w:r>
    </w:p>
    <w:p w14:paraId="46EDE68D" w14:textId="2FB28C36" w:rsidR="00237BDE" w:rsidRDefault="00237BDE" w:rsidP="004644E0">
      <w:pPr>
        <w:autoSpaceDE w:val="0"/>
        <w:autoSpaceDN w:val="0"/>
        <w:adjustRightInd w:val="0"/>
        <w:jc w:val="both"/>
        <w:rPr>
          <w:rFonts w:ascii="Arial" w:hAnsi="Arial" w:cs="Arial"/>
          <w:noProof/>
          <w:color w:val="000000"/>
          <w:sz w:val="20"/>
          <w:szCs w:val="20"/>
        </w:rPr>
      </w:pPr>
    </w:p>
    <w:p w14:paraId="6FB9B70D" w14:textId="0308DAF3" w:rsidR="00237BDE" w:rsidRDefault="00237BDE" w:rsidP="004644E0">
      <w:pPr>
        <w:autoSpaceDE w:val="0"/>
        <w:autoSpaceDN w:val="0"/>
        <w:adjustRightInd w:val="0"/>
        <w:jc w:val="both"/>
        <w:rPr>
          <w:rFonts w:ascii="Arial" w:hAnsi="Arial" w:cs="Arial"/>
          <w:noProof/>
          <w:color w:val="000000"/>
          <w:sz w:val="20"/>
          <w:szCs w:val="20"/>
        </w:rPr>
      </w:pPr>
      <w:r>
        <w:rPr>
          <w:rFonts w:ascii="Arial" w:hAnsi="Arial" w:cs="Arial"/>
          <w:noProof/>
          <w:color w:val="000000"/>
          <w:sz w:val="20"/>
          <w:szCs w:val="20"/>
        </w:rPr>
        <w:t>For fellows seeking employment opportunities in differing geographical locations, the training director will forward employment announcements that are received on training e-mails and will help to explore specific licensing requirements.</w:t>
      </w:r>
    </w:p>
    <w:p w14:paraId="20B296D4" w14:textId="7E50F823" w:rsidR="00336A5E" w:rsidRDefault="00336A5E" w:rsidP="004644E0">
      <w:pPr>
        <w:autoSpaceDE w:val="0"/>
        <w:autoSpaceDN w:val="0"/>
        <w:adjustRightInd w:val="0"/>
        <w:jc w:val="both"/>
        <w:rPr>
          <w:rFonts w:ascii="Arial" w:hAnsi="Arial" w:cs="Arial"/>
          <w:noProof/>
          <w:color w:val="000000"/>
          <w:sz w:val="20"/>
          <w:szCs w:val="20"/>
        </w:rPr>
      </w:pPr>
    </w:p>
    <w:p w14:paraId="034C4E9B" w14:textId="77777777" w:rsidR="00336A5E" w:rsidRDefault="00336A5E" w:rsidP="004644E0">
      <w:pPr>
        <w:autoSpaceDE w:val="0"/>
        <w:autoSpaceDN w:val="0"/>
        <w:adjustRightInd w:val="0"/>
        <w:jc w:val="both"/>
        <w:rPr>
          <w:rFonts w:ascii="Arial" w:hAnsi="Arial" w:cs="Arial"/>
          <w:noProof/>
          <w:color w:val="000000"/>
          <w:sz w:val="20"/>
          <w:szCs w:val="20"/>
        </w:rPr>
      </w:pPr>
    </w:p>
    <w:p w14:paraId="3D1BD5A1" w14:textId="77777777" w:rsidR="00B13D38" w:rsidRDefault="00B13D38" w:rsidP="004644E0">
      <w:pPr>
        <w:autoSpaceDE w:val="0"/>
        <w:autoSpaceDN w:val="0"/>
        <w:adjustRightInd w:val="0"/>
        <w:jc w:val="both"/>
        <w:rPr>
          <w:rFonts w:ascii="Arial" w:hAnsi="Arial" w:cs="Arial"/>
          <w:noProof/>
          <w:color w:val="000000"/>
          <w:sz w:val="20"/>
          <w:szCs w:val="20"/>
        </w:rPr>
      </w:pPr>
    </w:p>
    <w:p w14:paraId="6FDF5E79" w14:textId="77777777" w:rsidR="00B13D38" w:rsidRDefault="00B13D38" w:rsidP="00B13D38">
      <w:pPr>
        <w:shd w:val="clear" w:color="auto" w:fill="FF0000"/>
        <w:autoSpaceDE w:val="0"/>
        <w:autoSpaceDN w:val="0"/>
        <w:adjustRightInd w:val="0"/>
        <w:rPr>
          <w:rFonts w:ascii="Arial" w:hAnsi="Arial" w:cs="Arial"/>
          <w:noProof/>
          <w:sz w:val="20"/>
        </w:rPr>
      </w:pPr>
    </w:p>
    <w:p w14:paraId="673831C1" w14:textId="67E672BF" w:rsidR="00B74EAA" w:rsidRDefault="00B74EAA" w:rsidP="00B13D38">
      <w:pPr>
        <w:autoSpaceDE w:val="0"/>
        <w:autoSpaceDN w:val="0"/>
        <w:adjustRightInd w:val="0"/>
        <w:rPr>
          <w:rStyle w:val="Heading2Char"/>
          <w:rFonts w:asciiTheme="minorHAnsi" w:hAnsiTheme="minorHAnsi"/>
          <w:i w:val="0"/>
          <w:sz w:val="36"/>
          <w:szCs w:val="36"/>
          <w:shd w:val="clear" w:color="auto" w:fill="C6D9F1" w:themeFill="text2" w:themeFillTint="33"/>
        </w:rPr>
      </w:pPr>
    </w:p>
    <w:p w14:paraId="71D9A53B" w14:textId="77777777" w:rsidR="00B13D38" w:rsidRDefault="00B13D38" w:rsidP="00B13D38">
      <w:pPr>
        <w:autoSpaceDE w:val="0"/>
        <w:autoSpaceDN w:val="0"/>
        <w:adjustRightInd w:val="0"/>
        <w:rPr>
          <w:rStyle w:val="Heading2Char"/>
          <w:rFonts w:asciiTheme="minorHAnsi" w:hAnsiTheme="minorHAnsi"/>
          <w:i w:val="0"/>
          <w:sz w:val="36"/>
          <w:szCs w:val="36"/>
          <w:shd w:val="clear" w:color="auto" w:fill="C6D9F1" w:themeFill="text2" w:themeFillTint="33"/>
        </w:rPr>
      </w:pPr>
      <w:bookmarkStart w:id="26" w:name="KCVA_Response_COVID"/>
      <w:r>
        <w:rPr>
          <w:rStyle w:val="Heading2Char"/>
          <w:rFonts w:asciiTheme="minorHAnsi" w:hAnsiTheme="minorHAnsi"/>
          <w:i w:val="0"/>
          <w:sz w:val="36"/>
          <w:szCs w:val="36"/>
          <w:shd w:val="clear" w:color="auto" w:fill="C6D9F1" w:themeFill="text2" w:themeFillTint="33"/>
        </w:rPr>
        <w:t>KCVA Response to COVID-19</w:t>
      </w:r>
    </w:p>
    <w:bookmarkEnd w:id="26"/>
    <w:p w14:paraId="45A4CCC2" w14:textId="77777777" w:rsidR="00B13D38" w:rsidRDefault="00B13D38" w:rsidP="00B13D38">
      <w:pPr>
        <w:autoSpaceDE w:val="0"/>
        <w:autoSpaceDN w:val="0"/>
        <w:adjustRightInd w:val="0"/>
        <w:rPr>
          <w:rStyle w:val="Heading2Char"/>
          <w:rFonts w:asciiTheme="minorHAnsi" w:hAnsiTheme="minorHAnsi"/>
          <w:i w:val="0"/>
          <w:sz w:val="36"/>
          <w:szCs w:val="36"/>
          <w:shd w:val="clear" w:color="auto" w:fill="C6D9F1" w:themeFill="text2" w:themeFillTint="33"/>
        </w:rPr>
      </w:pPr>
    </w:p>
    <w:p w14:paraId="5E4FFFEC" w14:textId="77777777" w:rsidR="00B13D38" w:rsidRPr="00B13D38" w:rsidRDefault="00B13D38" w:rsidP="00B13D38">
      <w:pPr>
        <w:jc w:val="both"/>
        <w:rPr>
          <w:rFonts w:ascii="Arial" w:hAnsi="Arial" w:cs="Arial"/>
          <w:sz w:val="20"/>
          <w:szCs w:val="20"/>
        </w:rPr>
      </w:pPr>
      <w:r w:rsidRPr="00B13D38">
        <w:rPr>
          <w:rFonts w:ascii="Arial" w:hAnsi="Arial" w:cs="Arial"/>
          <w:sz w:val="20"/>
          <w:szCs w:val="20"/>
        </w:rPr>
        <w:t xml:space="preserve">The COVID-19 pandemic has created numerous personal and professional challenges for us all. One of the challenges is uncertainty about what will happen next week, next month, and especially one year from now.  </w:t>
      </w:r>
    </w:p>
    <w:p w14:paraId="3E19EB95" w14:textId="77777777" w:rsidR="00B13D38" w:rsidRPr="00B13D38" w:rsidRDefault="00B13D38" w:rsidP="00B13D38">
      <w:pPr>
        <w:jc w:val="both"/>
        <w:rPr>
          <w:rFonts w:ascii="Arial" w:hAnsi="Arial" w:cs="Arial"/>
          <w:sz w:val="20"/>
          <w:szCs w:val="20"/>
        </w:rPr>
      </w:pPr>
    </w:p>
    <w:p w14:paraId="036F8DB9" w14:textId="77777777" w:rsidR="00B13D38" w:rsidRDefault="00B13D38" w:rsidP="00B13D38">
      <w:pPr>
        <w:jc w:val="both"/>
        <w:rPr>
          <w:rFonts w:ascii="Arial" w:hAnsi="Arial" w:cs="Arial"/>
          <w:sz w:val="20"/>
          <w:szCs w:val="20"/>
        </w:rPr>
      </w:pPr>
      <w:r w:rsidRPr="00B13D38">
        <w:rPr>
          <w:rFonts w:ascii="Arial" w:hAnsi="Arial" w:cs="Arial"/>
          <w:sz w:val="20"/>
          <w:szCs w:val="20"/>
        </w:rPr>
        <w:t xml:space="preserve">The Kansas City VA Medical center (KCVA) psychology training program has prided itself on its transparency, providing detailed and accurate information about our program and training opportunities. With COVID, transparency means we cannot definitively predict how specific rotations or adjunctive training opportunities may evolve.  With confidence, we can say that there will likely be more utilization of telehealth and technology-based delivery platforms. We do not expect there to be any significant changes to the base clinical services or populations served. </w:t>
      </w:r>
    </w:p>
    <w:p w14:paraId="699C9678" w14:textId="77777777" w:rsidR="00B13D38" w:rsidRPr="00B13D38" w:rsidRDefault="00B13D38" w:rsidP="00B13D38">
      <w:pPr>
        <w:jc w:val="both"/>
        <w:rPr>
          <w:rFonts w:ascii="Arial" w:hAnsi="Arial" w:cs="Arial"/>
          <w:sz w:val="20"/>
          <w:szCs w:val="20"/>
        </w:rPr>
      </w:pPr>
    </w:p>
    <w:p w14:paraId="37457680" w14:textId="77777777" w:rsidR="00B13D38" w:rsidRPr="00B13D38" w:rsidRDefault="00B13D38" w:rsidP="00B13D38">
      <w:pPr>
        <w:jc w:val="both"/>
        <w:rPr>
          <w:rFonts w:ascii="Arial" w:hAnsi="Arial" w:cs="Arial"/>
          <w:sz w:val="20"/>
          <w:szCs w:val="20"/>
        </w:rPr>
      </w:pPr>
      <w:r w:rsidRPr="00B13D38">
        <w:rPr>
          <w:rFonts w:ascii="Arial" w:hAnsi="Arial" w:cs="Arial"/>
          <w:sz w:val="20"/>
          <w:szCs w:val="20"/>
        </w:rPr>
        <w:t xml:space="preserve">The KCVA Medical Center has been making significant efforts to ensure the safety of staff and Veterans.  Orientation of interns, fellows, and externs will include a discussion of COVID-19 including information about how health and safety are maintained at the KCVA. Please note the following: </w:t>
      </w:r>
    </w:p>
    <w:p w14:paraId="7EDFDE78" w14:textId="20129888" w:rsidR="00B13D38" w:rsidRPr="00B13D38" w:rsidRDefault="00B13D38" w:rsidP="00B13D38">
      <w:pPr>
        <w:pStyle w:val="ListParagraph"/>
        <w:numPr>
          <w:ilvl w:val="0"/>
          <w:numId w:val="25"/>
        </w:numPr>
        <w:spacing w:after="160" w:line="259" w:lineRule="auto"/>
        <w:contextualSpacing/>
        <w:jc w:val="both"/>
        <w:rPr>
          <w:rFonts w:ascii="Arial" w:hAnsi="Arial" w:cs="Arial"/>
          <w:sz w:val="20"/>
          <w:szCs w:val="20"/>
        </w:rPr>
      </w:pPr>
      <w:r w:rsidRPr="00B13D38">
        <w:rPr>
          <w:rFonts w:ascii="Arial" w:hAnsi="Arial" w:cs="Arial"/>
          <w:sz w:val="20"/>
          <w:szCs w:val="20"/>
        </w:rPr>
        <w:t>Visitors and staff are asked to use provided hand sanitizer upon entry to the building.</w:t>
      </w:r>
    </w:p>
    <w:p w14:paraId="6D6696DB" w14:textId="04726697" w:rsidR="00B13D38" w:rsidRPr="00B13D38" w:rsidRDefault="00B13D38" w:rsidP="00B13D38">
      <w:pPr>
        <w:pStyle w:val="ListParagraph"/>
        <w:numPr>
          <w:ilvl w:val="0"/>
          <w:numId w:val="25"/>
        </w:numPr>
        <w:spacing w:after="160" w:line="259" w:lineRule="auto"/>
        <w:contextualSpacing/>
        <w:jc w:val="both"/>
        <w:rPr>
          <w:rFonts w:ascii="Arial" w:hAnsi="Arial" w:cs="Arial"/>
          <w:sz w:val="20"/>
          <w:szCs w:val="20"/>
        </w:rPr>
      </w:pPr>
      <w:r w:rsidRPr="00B13D38">
        <w:rPr>
          <w:rFonts w:ascii="Arial" w:hAnsi="Arial" w:cs="Arial"/>
          <w:sz w:val="20"/>
          <w:szCs w:val="20"/>
        </w:rPr>
        <w:t xml:space="preserve">Staff exhibiting symptoms are asked to not come into work and are expected to communicate immediately with their supervisor about how to proceed. If experiencing potential COVID symptoms, staff and trainees should not report to work. If possible, we ask that the trainee promptly get tested and does not return to work until a confirmed negative test. </w:t>
      </w:r>
    </w:p>
    <w:p w14:paraId="13B633BE" w14:textId="33D6566B" w:rsidR="00B13D38" w:rsidRPr="00B13D38" w:rsidRDefault="00B13D38" w:rsidP="00B13D38">
      <w:pPr>
        <w:pStyle w:val="ListParagraph"/>
        <w:numPr>
          <w:ilvl w:val="0"/>
          <w:numId w:val="25"/>
        </w:numPr>
        <w:spacing w:after="160" w:line="259" w:lineRule="auto"/>
        <w:contextualSpacing/>
        <w:jc w:val="both"/>
        <w:rPr>
          <w:rFonts w:ascii="Arial" w:hAnsi="Arial" w:cs="Arial"/>
          <w:sz w:val="20"/>
          <w:szCs w:val="20"/>
        </w:rPr>
      </w:pPr>
      <w:r w:rsidRPr="00B13D38">
        <w:rPr>
          <w:rFonts w:ascii="Arial" w:hAnsi="Arial" w:cs="Arial"/>
          <w:sz w:val="20"/>
          <w:szCs w:val="20"/>
        </w:rPr>
        <w:t xml:space="preserve">As of April 7, 2020, the KCVA implemented a universal masking policy.  All employees and visitors must wear a barrier mask covering their mouth and nose in all public areas on campus.  Employees are </w:t>
      </w:r>
      <w:r w:rsidR="00D05DF6">
        <w:rPr>
          <w:rFonts w:ascii="Arial" w:hAnsi="Arial" w:cs="Arial"/>
          <w:sz w:val="20"/>
          <w:szCs w:val="20"/>
        </w:rPr>
        <w:t>currently required to wear medical-grade masks, even</w:t>
      </w:r>
      <w:r w:rsidRPr="00B13D38">
        <w:rPr>
          <w:rFonts w:ascii="Arial" w:hAnsi="Arial" w:cs="Arial"/>
          <w:sz w:val="20"/>
          <w:szCs w:val="20"/>
        </w:rPr>
        <w:t xml:space="preserve"> in non-patient </w:t>
      </w:r>
      <w:r w:rsidR="00D05DF6">
        <w:rPr>
          <w:rFonts w:ascii="Arial" w:hAnsi="Arial" w:cs="Arial"/>
          <w:sz w:val="20"/>
          <w:szCs w:val="20"/>
        </w:rPr>
        <w:t xml:space="preserve">public </w:t>
      </w:r>
      <w:r w:rsidRPr="00B13D38">
        <w:rPr>
          <w:rFonts w:ascii="Arial" w:hAnsi="Arial" w:cs="Arial"/>
          <w:sz w:val="20"/>
          <w:szCs w:val="20"/>
        </w:rPr>
        <w:t xml:space="preserve">areas. Universal </w:t>
      </w:r>
      <w:r w:rsidRPr="00B13D38">
        <w:rPr>
          <w:rFonts w:ascii="Arial" w:hAnsi="Arial" w:cs="Arial"/>
          <w:sz w:val="20"/>
          <w:szCs w:val="20"/>
        </w:rPr>
        <w:lastRenderedPageBreak/>
        <w:t xml:space="preserve">barrier masking does NOT replace wearing of appropriate Personal Protective Equipment (PPE) when caring for patients with COVID-19 or other infections requiring PPE.  </w:t>
      </w:r>
    </w:p>
    <w:p w14:paraId="4FEBADF4" w14:textId="77777777" w:rsidR="00B13D38" w:rsidRPr="00B13D38" w:rsidRDefault="00B13D38" w:rsidP="00B13D38">
      <w:pPr>
        <w:pStyle w:val="ListParagraph"/>
        <w:numPr>
          <w:ilvl w:val="0"/>
          <w:numId w:val="25"/>
        </w:numPr>
        <w:spacing w:after="160" w:line="259" w:lineRule="auto"/>
        <w:contextualSpacing/>
        <w:jc w:val="both"/>
        <w:rPr>
          <w:rFonts w:ascii="Arial" w:hAnsi="Arial" w:cs="Arial"/>
          <w:sz w:val="20"/>
          <w:szCs w:val="20"/>
        </w:rPr>
      </w:pPr>
      <w:r w:rsidRPr="00B13D38">
        <w:rPr>
          <w:rFonts w:ascii="Arial" w:hAnsi="Arial" w:cs="Arial"/>
          <w:sz w:val="20"/>
          <w:szCs w:val="20"/>
        </w:rPr>
        <w:t>Social distancing has been required in all possible situations. Any in person groups must be limited in numbers in order to maintain 6 feet between all participants.</w:t>
      </w:r>
    </w:p>
    <w:p w14:paraId="1F7D50BF" w14:textId="77777777" w:rsidR="00B13D38" w:rsidRPr="00B13D38" w:rsidRDefault="00B13D38" w:rsidP="00B13D38">
      <w:pPr>
        <w:pStyle w:val="ListParagraph"/>
        <w:numPr>
          <w:ilvl w:val="0"/>
          <w:numId w:val="25"/>
        </w:numPr>
        <w:spacing w:after="160" w:line="259" w:lineRule="auto"/>
        <w:contextualSpacing/>
        <w:jc w:val="both"/>
        <w:rPr>
          <w:rFonts w:ascii="Arial" w:hAnsi="Arial" w:cs="Arial"/>
          <w:sz w:val="20"/>
          <w:szCs w:val="20"/>
        </w:rPr>
      </w:pPr>
      <w:r w:rsidRPr="00B13D38">
        <w:rPr>
          <w:rFonts w:ascii="Arial" w:hAnsi="Arial" w:cs="Arial"/>
          <w:sz w:val="20"/>
          <w:szCs w:val="20"/>
        </w:rPr>
        <w:t>The KCVA leadership have implemented frequent meetings to create a Recovery Plan Phase regarding patient care.  Daily e-mails and scheduled video conferences are provided to help communicate changes with staff.</w:t>
      </w:r>
    </w:p>
    <w:p w14:paraId="05D3CB6F" w14:textId="77777777" w:rsidR="00B13D38" w:rsidRPr="00B13D38" w:rsidRDefault="00B13D38" w:rsidP="00B13D38">
      <w:pPr>
        <w:jc w:val="both"/>
        <w:rPr>
          <w:rFonts w:ascii="Arial" w:hAnsi="Arial" w:cs="Arial"/>
          <w:sz w:val="20"/>
          <w:szCs w:val="20"/>
        </w:rPr>
      </w:pPr>
      <w:r w:rsidRPr="00B13D38">
        <w:rPr>
          <w:rFonts w:ascii="Arial" w:hAnsi="Arial" w:cs="Arial"/>
          <w:sz w:val="20"/>
          <w:szCs w:val="20"/>
        </w:rPr>
        <w:t>In addition to daily hospital updates, the psychology training program commits to do the best we can to keep trainees apprised of changing situations and to minimize disruptions to training in the face of those changes.  Training Directors will be available to help answer questions about safe and appropriate ways for trainees to provide patient services and engage in tele-supervision.</w:t>
      </w:r>
      <w:r>
        <w:rPr>
          <w:rFonts w:ascii="Arial" w:hAnsi="Arial" w:cs="Arial"/>
          <w:sz w:val="20"/>
          <w:szCs w:val="20"/>
        </w:rPr>
        <w:t xml:space="preserve">  </w:t>
      </w:r>
      <w:r w:rsidRPr="00B13D38">
        <w:rPr>
          <w:rFonts w:ascii="Arial" w:hAnsi="Arial" w:cs="Arial"/>
          <w:i/>
          <w:iCs/>
          <w:sz w:val="20"/>
          <w:szCs w:val="20"/>
        </w:rPr>
        <w:t>*Please note that all above restrictions may change at any time.</w:t>
      </w:r>
    </w:p>
    <w:p w14:paraId="29300451" w14:textId="77777777" w:rsidR="00B13D38" w:rsidRPr="00B13D38" w:rsidRDefault="00B13D38" w:rsidP="00B13D38">
      <w:pPr>
        <w:jc w:val="both"/>
        <w:rPr>
          <w:rFonts w:ascii="Arial" w:hAnsi="Arial" w:cs="Arial"/>
          <w:sz w:val="20"/>
          <w:szCs w:val="20"/>
        </w:rPr>
      </w:pPr>
    </w:p>
    <w:p w14:paraId="32226A99" w14:textId="77777777" w:rsidR="00B13D38" w:rsidRDefault="00B13D38" w:rsidP="00B13D38">
      <w:pPr>
        <w:jc w:val="center"/>
        <w:rPr>
          <w:rFonts w:ascii="Arial" w:hAnsi="Arial" w:cs="Arial"/>
          <w:b/>
          <w:bCs/>
          <w:sz w:val="20"/>
          <w:szCs w:val="20"/>
        </w:rPr>
      </w:pPr>
      <w:r w:rsidRPr="00B13D38">
        <w:rPr>
          <w:rFonts w:ascii="Arial" w:hAnsi="Arial" w:cs="Arial"/>
          <w:b/>
          <w:bCs/>
          <w:sz w:val="20"/>
          <w:szCs w:val="20"/>
        </w:rPr>
        <w:t>Telework Options During COVID-19</w:t>
      </w:r>
    </w:p>
    <w:p w14:paraId="6D603AE2" w14:textId="77777777" w:rsidR="00B13D38" w:rsidRPr="00B13D38" w:rsidRDefault="00B13D38" w:rsidP="00B13D38">
      <w:pPr>
        <w:jc w:val="both"/>
        <w:rPr>
          <w:rFonts w:ascii="Arial" w:hAnsi="Arial" w:cs="Arial"/>
          <w:b/>
          <w:bCs/>
          <w:sz w:val="20"/>
          <w:szCs w:val="20"/>
        </w:rPr>
      </w:pPr>
    </w:p>
    <w:p w14:paraId="1FBFDEFF" w14:textId="0325056D" w:rsidR="00B13D38" w:rsidRPr="00B13D38" w:rsidRDefault="00B13D38" w:rsidP="00B13D38">
      <w:pPr>
        <w:spacing w:after="256" w:line="242" w:lineRule="auto"/>
        <w:ind w:right="9"/>
        <w:jc w:val="both"/>
        <w:rPr>
          <w:rFonts w:ascii="Arial" w:hAnsi="Arial" w:cs="Arial"/>
          <w:sz w:val="20"/>
          <w:szCs w:val="20"/>
        </w:rPr>
      </w:pPr>
      <w:r w:rsidRPr="00B13D38">
        <w:rPr>
          <w:rFonts w:ascii="Arial" w:hAnsi="Arial" w:cs="Arial"/>
          <w:color w:val="000000"/>
          <w:sz w:val="20"/>
          <w:szCs w:val="20"/>
        </w:rPr>
        <w:t xml:space="preserve">Due to the COVID-19 pandemic, the training program, with the unwavering support of medical center leadership, was successful in transitioning </w:t>
      </w:r>
      <w:r>
        <w:rPr>
          <w:rFonts w:ascii="Arial" w:hAnsi="Arial" w:cs="Arial"/>
          <w:color w:val="000000"/>
          <w:sz w:val="20"/>
          <w:szCs w:val="20"/>
        </w:rPr>
        <w:t xml:space="preserve">and onboarding </w:t>
      </w:r>
      <w:r w:rsidRPr="00B13D38">
        <w:rPr>
          <w:rFonts w:ascii="Arial" w:hAnsi="Arial" w:cs="Arial"/>
          <w:color w:val="000000"/>
          <w:sz w:val="20"/>
          <w:szCs w:val="20"/>
        </w:rPr>
        <w:t xml:space="preserve">psychology trainees to telework while maintaining almost all training activities without significant disruption. </w:t>
      </w:r>
      <w:r>
        <w:rPr>
          <w:rFonts w:ascii="Arial" w:hAnsi="Arial" w:cs="Arial"/>
          <w:color w:val="000000"/>
          <w:sz w:val="20"/>
          <w:szCs w:val="20"/>
        </w:rPr>
        <w:t>Trainees in the 202</w:t>
      </w:r>
      <w:r w:rsidR="007217E9">
        <w:rPr>
          <w:rFonts w:ascii="Arial" w:hAnsi="Arial" w:cs="Arial"/>
          <w:color w:val="000000"/>
          <w:sz w:val="20"/>
          <w:szCs w:val="20"/>
        </w:rPr>
        <w:t>3</w:t>
      </w:r>
      <w:r>
        <w:rPr>
          <w:rFonts w:ascii="Arial" w:hAnsi="Arial" w:cs="Arial"/>
          <w:color w:val="000000"/>
          <w:sz w:val="20"/>
          <w:szCs w:val="20"/>
        </w:rPr>
        <w:t>-202</w:t>
      </w:r>
      <w:r w:rsidR="007217E9">
        <w:rPr>
          <w:rFonts w:ascii="Arial" w:hAnsi="Arial" w:cs="Arial"/>
          <w:color w:val="000000"/>
          <w:sz w:val="20"/>
          <w:szCs w:val="20"/>
        </w:rPr>
        <w:t>4</w:t>
      </w:r>
      <w:r w:rsidRPr="00B13D38">
        <w:rPr>
          <w:rFonts w:ascii="Arial" w:hAnsi="Arial" w:cs="Arial"/>
          <w:color w:val="000000"/>
          <w:sz w:val="20"/>
          <w:szCs w:val="20"/>
        </w:rPr>
        <w:t xml:space="preserve"> </w:t>
      </w:r>
      <w:r>
        <w:rPr>
          <w:rFonts w:ascii="Arial" w:hAnsi="Arial" w:cs="Arial"/>
          <w:color w:val="000000"/>
          <w:sz w:val="20"/>
          <w:szCs w:val="20"/>
        </w:rPr>
        <w:t xml:space="preserve">year </w:t>
      </w:r>
      <w:r w:rsidRPr="00B13D38">
        <w:rPr>
          <w:rFonts w:ascii="Arial" w:hAnsi="Arial" w:cs="Arial"/>
          <w:color w:val="000000"/>
          <w:sz w:val="20"/>
          <w:szCs w:val="20"/>
        </w:rPr>
        <w:t xml:space="preserve">will also be considered for telework options </w:t>
      </w:r>
      <w:r>
        <w:rPr>
          <w:rFonts w:ascii="Arial" w:hAnsi="Arial" w:cs="Arial"/>
          <w:color w:val="000000"/>
          <w:sz w:val="20"/>
          <w:szCs w:val="20"/>
        </w:rPr>
        <w:t xml:space="preserve">in order </w:t>
      </w:r>
      <w:r w:rsidRPr="00B13D38">
        <w:rPr>
          <w:rFonts w:ascii="Arial" w:hAnsi="Arial" w:cs="Arial"/>
          <w:color w:val="000000"/>
          <w:sz w:val="20"/>
          <w:szCs w:val="20"/>
        </w:rPr>
        <w:t>to maintain safety of the trainee,</w:t>
      </w:r>
      <w:r>
        <w:rPr>
          <w:rFonts w:ascii="Arial" w:hAnsi="Arial" w:cs="Arial"/>
          <w:color w:val="000000"/>
          <w:sz w:val="20"/>
          <w:szCs w:val="20"/>
        </w:rPr>
        <w:t xml:space="preserve"> </w:t>
      </w:r>
      <w:r w:rsidRPr="007217E9">
        <w:rPr>
          <w:rFonts w:ascii="Arial" w:hAnsi="Arial" w:cs="Arial"/>
          <w:i/>
          <w:iCs/>
          <w:color w:val="000000"/>
          <w:sz w:val="20"/>
          <w:szCs w:val="20"/>
        </w:rPr>
        <w:t>should we remain in pandemic status</w:t>
      </w:r>
      <w:r w:rsidR="004425CB">
        <w:rPr>
          <w:rFonts w:ascii="Arial" w:hAnsi="Arial" w:cs="Arial"/>
          <w:color w:val="000000"/>
          <w:sz w:val="20"/>
          <w:szCs w:val="20"/>
        </w:rPr>
        <w:t xml:space="preserve">; however, there may be some rotations that require in-person care. </w:t>
      </w:r>
    </w:p>
    <w:p w14:paraId="1EDAAFE2" w14:textId="77777777" w:rsidR="00195903" w:rsidRDefault="00B13D38" w:rsidP="004425CB">
      <w:pPr>
        <w:spacing w:after="256" w:line="242" w:lineRule="auto"/>
        <w:ind w:right="9"/>
        <w:jc w:val="both"/>
        <w:rPr>
          <w:rFonts w:ascii="Arial" w:hAnsi="Arial" w:cs="Arial"/>
          <w:color w:val="000000"/>
          <w:sz w:val="20"/>
          <w:szCs w:val="20"/>
        </w:rPr>
      </w:pPr>
      <w:r w:rsidRPr="00B13D38">
        <w:rPr>
          <w:rFonts w:ascii="Arial" w:hAnsi="Arial" w:cs="Arial"/>
          <w:color w:val="000000"/>
          <w:sz w:val="20"/>
          <w:szCs w:val="20"/>
        </w:rPr>
        <w:t xml:space="preserve">The health and safety of our psychology trainees, along with the competent care of our nation’s Veterans, is of utmost importance to us. We will continue to provide high quality training in professional psychology while simultaneously keeping our trainees’ health and wellness at the forefront. </w:t>
      </w:r>
    </w:p>
    <w:p w14:paraId="469A435F" w14:textId="77777777" w:rsidR="00C139C9" w:rsidRDefault="00C139C9" w:rsidP="004644E0">
      <w:pPr>
        <w:autoSpaceDE w:val="0"/>
        <w:autoSpaceDN w:val="0"/>
        <w:adjustRightInd w:val="0"/>
        <w:jc w:val="both"/>
        <w:rPr>
          <w:rFonts w:ascii="Arial" w:hAnsi="Arial" w:cs="Arial"/>
          <w:noProof/>
          <w:color w:val="000000"/>
          <w:sz w:val="20"/>
          <w:szCs w:val="20"/>
        </w:rPr>
      </w:pPr>
    </w:p>
    <w:p w14:paraId="27177E49" w14:textId="77777777" w:rsidR="00B716C3" w:rsidRDefault="00B716C3" w:rsidP="00B716C3">
      <w:pPr>
        <w:shd w:val="clear" w:color="auto" w:fill="FF0000"/>
        <w:autoSpaceDE w:val="0"/>
        <w:autoSpaceDN w:val="0"/>
        <w:adjustRightInd w:val="0"/>
        <w:rPr>
          <w:rFonts w:ascii="Arial" w:hAnsi="Arial" w:cs="Arial"/>
          <w:noProof/>
          <w:sz w:val="20"/>
        </w:rPr>
      </w:pPr>
    </w:p>
    <w:p w14:paraId="4B548A24" w14:textId="77777777" w:rsidR="006F6253" w:rsidRPr="00B716C3" w:rsidRDefault="00B716C3" w:rsidP="001D283F">
      <w:pPr>
        <w:autoSpaceDE w:val="0"/>
        <w:autoSpaceDN w:val="0"/>
        <w:adjustRightInd w:val="0"/>
        <w:rPr>
          <w:rFonts w:asciiTheme="minorHAnsi" w:hAnsiTheme="minorHAnsi" w:cs="Arial"/>
          <w:i/>
          <w:noProof/>
          <w:sz w:val="36"/>
          <w:szCs w:val="36"/>
        </w:rPr>
      </w:pPr>
      <w:r>
        <w:rPr>
          <w:rStyle w:val="Heading2Char"/>
          <w:rFonts w:asciiTheme="minorHAnsi" w:hAnsiTheme="minorHAnsi"/>
          <w:i w:val="0"/>
          <w:sz w:val="36"/>
          <w:szCs w:val="36"/>
          <w:shd w:val="clear" w:color="auto" w:fill="C6D9F1" w:themeFill="text2" w:themeFillTint="33"/>
        </w:rPr>
        <w:br/>
      </w:r>
      <w:bookmarkStart w:id="27" w:name="Psychology_Training_Staff"/>
      <w:r w:rsidR="00E925A8">
        <w:rPr>
          <w:rStyle w:val="Heading2Char"/>
          <w:rFonts w:asciiTheme="minorHAnsi" w:hAnsiTheme="minorHAnsi"/>
          <w:i w:val="0"/>
          <w:sz w:val="36"/>
          <w:szCs w:val="36"/>
          <w:shd w:val="clear" w:color="auto" w:fill="C6D9F1" w:themeFill="text2" w:themeFillTint="33"/>
        </w:rPr>
        <w:t xml:space="preserve">Psychology </w:t>
      </w:r>
      <w:r>
        <w:rPr>
          <w:rStyle w:val="Heading2Char"/>
          <w:rFonts w:asciiTheme="minorHAnsi" w:hAnsiTheme="minorHAnsi"/>
          <w:i w:val="0"/>
          <w:sz w:val="36"/>
          <w:szCs w:val="36"/>
          <w:shd w:val="clear" w:color="auto" w:fill="C6D9F1" w:themeFill="text2" w:themeFillTint="33"/>
        </w:rPr>
        <w:t xml:space="preserve">Training Staff </w:t>
      </w:r>
      <w:r w:rsidRPr="00E13B8B">
        <w:rPr>
          <w:rFonts w:asciiTheme="minorHAnsi" w:hAnsiTheme="minorHAnsi"/>
          <w:i/>
          <w:sz w:val="36"/>
          <w:szCs w:val="36"/>
        </w:rPr>
        <w:t xml:space="preserve"> </w:t>
      </w:r>
      <w:bookmarkEnd w:id="27"/>
    </w:p>
    <w:p w14:paraId="054455D5" w14:textId="77777777" w:rsidR="00F90FE7" w:rsidRDefault="00F90FE7" w:rsidP="00F90FE7">
      <w:pPr>
        <w:autoSpaceDE w:val="0"/>
        <w:autoSpaceDN w:val="0"/>
        <w:adjustRightInd w:val="0"/>
        <w:rPr>
          <w:rFonts w:ascii="Arial" w:hAnsi="Arial" w:cs="Arial"/>
          <w:b/>
          <w:noProof/>
          <w:sz w:val="20"/>
        </w:rPr>
      </w:pPr>
    </w:p>
    <w:p w14:paraId="0A3CFA6B" w14:textId="77777777" w:rsidR="00582A7A" w:rsidRPr="00B13D38" w:rsidRDefault="00582A7A" w:rsidP="00582A7A">
      <w:pPr>
        <w:autoSpaceDE w:val="0"/>
        <w:autoSpaceDN w:val="0"/>
        <w:rPr>
          <w:rFonts w:ascii="Arial" w:hAnsi="Arial" w:cs="Arial"/>
          <w:b/>
          <w:bCs/>
          <w:i/>
          <w:iCs/>
          <w:sz w:val="20"/>
          <w:szCs w:val="20"/>
        </w:rPr>
      </w:pPr>
      <w:r w:rsidRPr="00B13D38">
        <w:rPr>
          <w:rFonts w:ascii="Arial" w:hAnsi="Arial" w:cs="Arial"/>
          <w:b/>
          <w:bCs/>
          <w:i/>
          <w:iCs/>
          <w:sz w:val="20"/>
          <w:szCs w:val="20"/>
        </w:rPr>
        <w:t>Stephen Baich, Psy.D.</w:t>
      </w:r>
    </w:p>
    <w:p w14:paraId="605F7F0F" w14:textId="77777777" w:rsidR="00582A7A" w:rsidRPr="00B13D38" w:rsidRDefault="00582A7A" w:rsidP="00582A7A">
      <w:pPr>
        <w:autoSpaceDE w:val="0"/>
        <w:autoSpaceDN w:val="0"/>
        <w:jc w:val="both"/>
        <w:rPr>
          <w:rFonts w:ascii="Arial" w:hAnsi="Arial" w:cs="Arial"/>
          <w:sz w:val="20"/>
          <w:szCs w:val="20"/>
        </w:rPr>
      </w:pPr>
      <w:r w:rsidRPr="00B13D38">
        <w:rPr>
          <w:rFonts w:ascii="Arial" w:hAnsi="Arial" w:cs="Arial"/>
          <w:sz w:val="20"/>
          <w:szCs w:val="20"/>
        </w:rPr>
        <w:t>Position: Acting Program Manager, Mental Health Intensive Case Management (MHICM)/Psychosocial Rehabilitation and Recovery Center (PRRC)</w:t>
      </w:r>
    </w:p>
    <w:p w14:paraId="4A9A5863" w14:textId="77777777" w:rsidR="00582A7A" w:rsidRPr="00B13D38" w:rsidRDefault="00582A7A" w:rsidP="00582A7A">
      <w:pPr>
        <w:jc w:val="both"/>
        <w:rPr>
          <w:rFonts w:ascii="Arial" w:hAnsi="Arial" w:cs="Arial"/>
          <w:sz w:val="20"/>
          <w:szCs w:val="20"/>
        </w:rPr>
      </w:pPr>
      <w:r w:rsidRPr="00B13D38">
        <w:rPr>
          <w:rFonts w:ascii="Arial" w:hAnsi="Arial" w:cs="Arial"/>
          <w:sz w:val="20"/>
          <w:szCs w:val="20"/>
        </w:rPr>
        <w:t>Degree: Clinical Psychology, University of Hartford, 1999</w:t>
      </w:r>
    </w:p>
    <w:p w14:paraId="1E3DA40F" w14:textId="77777777" w:rsidR="00582A7A" w:rsidRPr="00B13D38" w:rsidRDefault="00582A7A" w:rsidP="00582A7A">
      <w:pPr>
        <w:jc w:val="both"/>
        <w:rPr>
          <w:rFonts w:ascii="Arial" w:hAnsi="Arial" w:cs="Arial"/>
          <w:sz w:val="20"/>
          <w:szCs w:val="20"/>
        </w:rPr>
      </w:pPr>
      <w:r w:rsidRPr="00B13D38">
        <w:rPr>
          <w:rFonts w:ascii="Arial" w:hAnsi="Arial" w:cs="Arial"/>
          <w:sz w:val="20"/>
          <w:szCs w:val="20"/>
        </w:rPr>
        <w:t>License: Missouri, Kansas</w:t>
      </w:r>
    </w:p>
    <w:p w14:paraId="3DCBA1F9" w14:textId="77777777" w:rsidR="00582A7A" w:rsidRPr="00B13D38" w:rsidRDefault="00582A7A" w:rsidP="00582A7A">
      <w:pPr>
        <w:jc w:val="both"/>
        <w:rPr>
          <w:rFonts w:ascii="Arial" w:hAnsi="Arial" w:cs="Arial"/>
          <w:sz w:val="20"/>
          <w:szCs w:val="20"/>
        </w:rPr>
      </w:pPr>
      <w:r w:rsidRPr="00B13D38">
        <w:rPr>
          <w:rFonts w:ascii="Arial" w:hAnsi="Arial" w:cs="Arial"/>
          <w:sz w:val="20"/>
          <w:szCs w:val="20"/>
        </w:rPr>
        <w:t xml:space="preserve">Dr. </w:t>
      </w:r>
      <w:proofErr w:type="spellStart"/>
      <w:r w:rsidRPr="00B13D38">
        <w:rPr>
          <w:rFonts w:ascii="Arial" w:hAnsi="Arial" w:cs="Arial"/>
          <w:sz w:val="20"/>
          <w:szCs w:val="20"/>
        </w:rPr>
        <w:t>Baich’s</w:t>
      </w:r>
      <w:proofErr w:type="spellEnd"/>
      <w:r w:rsidRPr="00B13D38">
        <w:rPr>
          <w:rFonts w:ascii="Arial" w:hAnsi="Arial" w:cs="Arial"/>
          <w:sz w:val="20"/>
          <w:szCs w:val="20"/>
        </w:rPr>
        <w:t xml:space="preserve"> clinical interests include serious mental illness, recovery model, and program development. His primary orientation is Cognitive Behavioral Therapy.</w:t>
      </w:r>
    </w:p>
    <w:p w14:paraId="4811B515" w14:textId="77777777" w:rsidR="00582A7A" w:rsidRPr="00B13D38" w:rsidRDefault="00582A7A" w:rsidP="00582A7A">
      <w:pPr>
        <w:pStyle w:val="ecxmsonormal"/>
        <w:shd w:val="clear" w:color="auto" w:fill="FFFFFF"/>
        <w:spacing w:after="0"/>
        <w:rPr>
          <w:rFonts w:ascii="Arial" w:hAnsi="Arial" w:cs="Arial"/>
          <w:b/>
          <w:i/>
          <w:sz w:val="20"/>
          <w:szCs w:val="20"/>
          <w:lang w:val="en"/>
        </w:rPr>
      </w:pPr>
    </w:p>
    <w:p w14:paraId="6A5CC87C" w14:textId="77777777" w:rsidR="00582A7A" w:rsidRPr="00B13D38" w:rsidRDefault="00582A7A" w:rsidP="00582A7A">
      <w:pPr>
        <w:pStyle w:val="ecxmsonormal"/>
        <w:shd w:val="clear" w:color="auto" w:fill="FFFFFF"/>
        <w:spacing w:after="0"/>
        <w:rPr>
          <w:rFonts w:ascii="Arial" w:hAnsi="Arial" w:cs="Arial"/>
          <w:b/>
          <w:i/>
          <w:sz w:val="20"/>
          <w:szCs w:val="20"/>
          <w:lang w:val="en"/>
        </w:rPr>
      </w:pPr>
      <w:r w:rsidRPr="00B13D38">
        <w:rPr>
          <w:rFonts w:ascii="Arial" w:hAnsi="Arial" w:cs="Arial"/>
          <w:b/>
          <w:i/>
          <w:sz w:val="20"/>
          <w:szCs w:val="20"/>
          <w:lang w:val="en"/>
        </w:rPr>
        <w:t>Thao Bui, Ph.D.</w:t>
      </w:r>
    </w:p>
    <w:p w14:paraId="04841F6F" w14:textId="77777777" w:rsidR="00582A7A" w:rsidRPr="00B13D38" w:rsidRDefault="00582A7A" w:rsidP="00582A7A">
      <w:pPr>
        <w:jc w:val="both"/>
        <w:rPr>
          <w:rFonts w:ascii="Arial" w:hAnsi="Arial" w:cs="Arial"/>
          <w:sz w:val="20"/>
          <w:szCs w:val="20"/>
        </w:rPr>
      </w:pPr>
      <w:r w:rsidRPr="00B13D38">
        <w:rPr>
          <w:rFonts w:ascii="Arial" w:hAnsi="Arial" w:cs="Arial"/>
          <w:sz w:val="20"/>
          <w:szCs w:val="20"/>
        </w:rPr>
        <w:t>Position: Staff Psychologist (Primary Care-Mental Health Integration)</w:t>
      </w:r>
    </w:p>
    <w:p w14:paraId="5BB68564" w14:textId="77777777" w:rsidR="00582A7A" w:rsidRPr="00B13D38" w:rsidRDefault="00582A7A" w:rsidP="00582A7A">
      <w:pPr>
        <w:jc w:val="both"/>
        <w:rPr>
          <w:rFonts w:ascii="Arial" w:hAnsi="Arial" w:cs="Arial"/>
          <w:sz w:val="20"/>
          <w:szCs w:val="20"/>
        </w:rPr>
      </w:pPr>
      <w:r w:rsidRPr="00B13D38">
        <w:rPr>
          <w:rFonts w:ascii="Arial" w:hAnsi="Arial" w:cs="Arial"/>
          <w:sz w:val="20"/>
          <w:szCs w:val="20"/>
        </w:rPr>
        <w:t>Degree: University of Kansas, Clinical Psychology, 2012</w:t>
      </w:r>
    </w:p>
    <w:p w14:paraId="042843A5" w14:textId="77777777" w:rsidR="00582A7A" w:rsidRPr="00B13D38" w:rsidRDefault="00582A7A" w:rsidP="00582A7A">
      <w:pPr>
        <w:jc w:val="both"/>
        <w:rPr>
          <w:rFonts w:ascii="Arial" w:hAnsi="Arial" w:cs="Arial"/>
          <w:sz w:val="20"/>
          <w:szCs w:val="20"/>
        </w:rPr>
      </w:pPr>
      <w:r w:rsidRPr="00B13D38">
        <w:rPr>
          <w:rFonts w:ascii="Arial" w:hAnsi="Arial" w:cs="Arial"/>
          <w:sz w:val="20"/>
          <w:szCs w:val="20"/>
        </w:rPr>
        <w:t>License: Washington</w:t>
      </w:r>
    </w:p>
    <w:p w14:paraId="17B7BD27" w14:textId="77777777" w:rsidR="00582A7A" w:rsidRDefault="00582A7A" w:rsidP="00582A7A">
      <w:pPr>
        <w:jc w:val="both"/>
        <w:rPr>
          <w:rFonts w:ascii="Arial" w:hAnsi="Arial" w:cs="Arial"/>
          <w:sz w:val="20"/>
          <w:szCs w:val="20"/>
        </w:rPr>
      </w:pPr>
      <w:r w:rsidRPr="00B13D38">
        <w:rPr>
          <w:rFonts w:ascii="Arial" w:hAnsi="Arial" w:cs="Arial"/>
          <w:sz w:val="20"/>
          <w:szCs w:val="20"/>
        </w:rPr>
        <w:t>Dr. Bui is a VA national consultant for Problem Solving Training in Primary Care (PST). She completed her internship at the Minneapolis VA Medical Center and the Telemental Health and Rural Outreach postdoctoral fellowship at the VA Puget Sound Health Care System, Seattle. Dr. Bui is passionate about increasing access to care through PC-MHI, technology, and education. She has strong interests in treating anxiety disorders and PTSD.  She serves on the KCVA Telemedicine Committee.  She has published on the topics of telemental health and Veterans in Military Medicine, Training and Education in Professional Psychology, Psychological Services, Child and Adolescent Psychiatric Clinics of North America, Journal of Clinical Psychology and Telemedicine and e-Health, as well as several chapters in books.  Her interests include food, socializing, trying new experiences, reading, hiking, and traveling.  She has traveled to Iceland, France, Monaco, Germany, Kauai, Greece, Spain, and Switzerland.  </w:t>
      </w:r>
    </w:p>
    <w:p w14:paraId="7EE03B16" w14:textId="77777777" w:rsidR="00582A7A" w:rsidRPr="00B13D38" w:rsidRDefault="00582A7A" w:rsidP="00582A7A">
      <w:pPr>
        <w:autoSpaceDE w:val="0"/>
        <w:autoSpaceDN w:val="0"/>
        <w:jc w:val="both"/>
        <w:rPr>
          <w:rFonts w:ascii="Arial" w:hAnsi="Arial" w:cs="Arial"/>
          <w:b/>
          <w:bCs/>
          <w:i/>
          <w:iCs/>
          <w:sz w:val="20"/>
          <w:szCs w:val="20"/>
        </w:rPr>
      </w:pPr>
    </w:p>
    <w:p w14:paraId="7B47A47D" w14:textId="77777777" w:rsidR="00582A7A" w:rsidRPr="00B13D38" w:rsidRDefault="00582A7A" w:rsidP="00582A7A">
      <w:pPr>
        <w:autoSpaceDE w:val="0"/>
        <w:autoSpaceDN w:val="0"/>
        <w:jc w:val="both"/>
        <w:rPr>
          <w:rFonts w:ascii="Arial" w:hAnsi="Arial" w:cs="Arial"/>
          <w:b/>
          <w:bCs/>
          <w:i/>
          <w:iCs/>
          <w:sz w:val="20"/>
          <w:szCs w:val="20"/>
        </w:rPr>
      </w:pPr>
      <w:r w:rsidRPr="00B13D38">
        <w:rPr>
          <w:rFonts w:ascii="Arial" w:hAnsi="Arial" w:cs="Arial"/>
          <w:b/>
          <w:bCs/>
          <w:i/>
          <w:iCs/>
          <w:sz w:val="20"/>
          <w:szCs w:val="20"/>
        </w:rPr>
        <w:t>Janet Constance, Ph.D.</w:t>
      </w:r>
    </w:p>
    <w:p w14:paraId="067E4607" w14:textId="77777777" w:rsidR="00582A7A" w:rsidRPr="00B13D38" w:rsidRDefault="00582A7A" w:rsidP="00582A7A">
      <w:pPr>
        <w:autoSpaceDE w:val="0"/>
        <w:autoSpaceDN w:val="0"/>
        <w:jc w:val="both"/>
        <w:rPr>
          <w:rFonts w:ascii="Arial" w:hAnsi="Arial" w:cs="Arial"/>
          <w:sz w:val="20"/>
          <w:szCs w:val="20"/>
        </w:rPr>
      </w:pPr>
      <w:r w:rsidRPr="00B13D38">
        <w:rPr>
          <w:rFonts w:ascii="Arial" w:hAnsi="Arial" w:cs="Arial"/>
          <w:sz w:val="20"/>
          <w:szCs w:val="20"/>
        </w:rPr>
        <w:t xml:space="preserve">Position: Staff Psychologist, Posttraumatic Stress Disorder Clinical Team </w:t>
      </w:r>
    </w:p>
    <w:p w14:paraId="35511C56" w14:textId="77777777" w:rsidR="00582A7A" w:rsidRPr="00B13D38" w:rsidRDefault="00582A7A" w:rsidP="00582A7A">
      <w:pPr>
        <w:autoSpaceDE w:val="0"/>
        <w:autoSpaceDN w:val="0"/>
        <w:jc w:val="both"/>
        <w:rPr>
          <w:rFonts w:ascii="Arial" w:hAnsi="Arial" w:cs="Arial"/>
          <w:sz w:val="20"/>
          <w:szCs w:val="20"/>
        </w:rPr>
      </w:pPr>
      <w:r w:rsidRPr="00B13D38">
        <w:rPr>
          <w:rFonts w:ascii="Arial" w:hAnsi="Arial" w:cs="Arial"/>
          <w:sz w:val="20"/>
          <w:szCs w:val="20"/>
        </w:rPr>
        <w:t>Degree:  Saint Louis University, Clinical Psychology, 2008</w:t>
      </w:r>
    </w:p>
    <w:p w14:paraId="03B8E603" w14:textId="77777777" w:rsidR="00582A7A" w:rsidRPr="00B13D38" w:rsidRDefault="00582A7A" w:rsidP="00582A7A">
      <w:pPr>
        <w:autoSpaceDE w:val="0"/>
        <w:autoSpaceDN w:val="0"/>
        <w:jc w:val="both"/>
        <w:rPr>
          <w:rFonts w:ascii="Arial" w:hAnsi="Arial" w:cs="Arial"/>
          <w:sz w:val="20"/>
          <w:szCs w:val="20"/>
        </w:rPr>
      </w:pPr>
      <w:r w:rsidRPr="00B13D38">
        <w:rPr>
          <w:rFonts w:ascii="Arial" w:hAnsi="Arial" w:cs="Arial"/>
          <w:sz w:val="20"/>
          <w:szCs w:val="20"/>
        </w:rPr>
        <w:t>Licenses: Missouri and New York (inactive)</w:t>
      </w:r>
    </w:p>
    <w:p w14:paraId="675CC19A" w14:textId="77777777" w:rsidR="00582A7A" w:rsidRPr="00B13D38" w:rsidRDefault="00582A7A" w:rsidP="00582A7A">
      <w:pPr>
        <w:jc w:val="both"/>
        <w:rPr>
          <w:rFonts w:ascii="Arial" w:hAnsi="Arial" w:cs="Arial"/>
          <w:i/>
          <w:iCs/>
          <w:sz w:val="20"/>
          <w:szCs w:val="20"/>
        </w:rPr>
      </w:pPr>
      <w:r w:rsidRPr="00B13D38">
        <w:rPr>
          <w:rFonts w:ascii="Arial" w:hAnsi="Arial" w:cs="Arial"/>
          <w:sz w:val="20"/>
          <w:szCs w:val="20"/>
        </w:rPr>
        <w:t>Dr. Constance serves as a psychologist in the outpatient Posttraumatic Stress Disorder Clinical Team (PCT).  Dr. Constance specializes in evidence-based treatment of PTSD, insomnia, and mild traumatic brain injury (</w:t>
      </w:r>
      <w:proofErr w:type="spellStart"/>
      <w:r w:rsidRPr="00B13D38">
        <w:rPr>
          <w:rFonts w:ascii="Arial" w:hAnsi="Arial" w:cs="Arial"/>
          <w:sz w:val="20"/>
          <w:szCs w:val="20"/>
        </w:rPr>
        <w:t>mTBI</w:t>
      </w:r>
      <w:proofErr w:type="spellEnd"/>
      <w:r w:rsidRPr="00B13D38">
        <w:rPr>
          <w:rFonts w:ascii="Arial" w:hAnsi="Arial" w:cs="Arial"/>
          <w:sz w:val="20"/>
          <w:szCs w:val="20"/>
        </w:rPr>
        <w:t xml:space="preserve">)/concussion.  She enjoys providing supervision in the evidence-based protocols of Cognitive Processing Therapy (CPT), Prolonged Exposure (PE), and Cognitive Behavioral Therapy for Insomnia (CBT-I). Dr. Constance is a national CBT-I training consultant and regional trainer.  Dr. Constance’s research interests include psychotherapy duration, therapist self-disclosure, and </w:t>
      </w:r>
      <w:proofErr w:type="spellStart"/>
      <w:r w:rsidRPr="00B13D38">
        <w:rPr>
          <w:rFonts w:ascii="Arial" w:hAnsi="Arial" w:cs="Arial"/>
          <w:sz w:val="20"/>
          <w:szCs w:val="20"/>
        </w:rPr>
        <w:t>mTBI</w:t>
      </w:r>
      <w:proofErr w:type="spellEnd"/>
      <w:r w:rsidRPr="00B13D38">
        <w:rPr>
          <w:rFonts w:ascii="Arial" w:hAnsi="Arial" w:cs="Arial"/>
          <w:sz w:val="20"/>
          <w:szCs w:val="20"/>
        </w:rPr>
        <w:t xml:space="preserve"> in the veteran population.  She has published in </w:t>
      </w:r>
      <w:r w:rsidRPr="00B13D38">
        <w:rPr>
          <w:rFonts w:ascii="Arial" w:hAnsi="Arial" w:cs="Arial"/>
          <w:i/>
          <w:iCs/>
          <w:sz w:val="20"/>
          <w:szCs w:val="20"/>
        </w:rPr>
        <w:t>The Clinical Neuropsychologist</w:t>
      </w:r>
      <w:r w:rsidRPr="00B13D38">
        <w:rPr>
          <w:rFonts w:ascii="Arial" w:hAnsi="Arial" w:cs="Arial"/>
          <w:sz w:val="20"/>
          <w:szCs w:val="20"/>
        </w:rPr>
        <w:t xml:space="preserve">, </w:t>
      </w:r>
      <w:r w:rsidRPr="00B13D38">
        <w:rPr>
          <w:rFonts w:ascii="Arial" w:hAnsi="Arial" w:cs="Arial"/>
          <w:i/>
          <w:iCs/>
          <w:sz w:val="20"/>
          <w:szCs w:val="20"/>
        </w:rPr>
        <w:t>Journal of Head Trauma Rehabilitation</w:t>
      </w:r>
      <w:r w:rsidRPr="00B13D38">
        <w:rPr>
          <w:rFonts w:ascii="Arial" w:hAnsi="Arial" w:cs="Arial"/>
          <w:sz w:val="20"/>
          <w:szCs w:val="20"/>
        </w:rPr>
        <w:t xml:space="preserve">, and </w:t>
      </w:r>
      <w:r w:rsidRPr="00B13D38">
        <w:rPr>
          <w:rFonts w:ascii="Arial" w:hAnsi="Arial" w:cs="Arial"/>
          <w:i/>
          <w:iCs/>
          <w:sz w:val="20"/>
          <w:szCs w:val="20"/>
        </w:rPr>
        <w:t>Journal of</w:t>
      </w:r>
      <w:r w:rsidRPr="00B13D38">
        <w:rPr>
          <w:rFonts w:ascii="Arial" w:hAnsi="Arial" w:cs="Arial"/>
          <w:sz w:val="20"/>
          <w:szCs w:val="20"/>
        </w:rPr>
        <w:t xml:space="preserve"> </w:t>
      </w:r>
      <w:r w:rsidRPr="00B13D38">
        <w:rPr>
          <w:rFonts w:ascii="Arial" w:hAnsi="Arial" w:cs="Arial"/>
          <w:i/>
          <w:iCs/>
          <w:sz w:val="20"/>
          <w:szCs w:val="20"/>
        </w:rPr>
        <w:t xml:space="preserve">Contemporary Psychotherapy.  </w:t>
      </w:r>
      <w:r w:rsidRPr="00B13D38">
        <w:rPr>
          <w:rFonts w:ascii="Arial" w:hAnsi="Arial" w:cs="Arial"/>
          <w:sz w:val="20"/>
          <w:szCs w:val="20"/>
        </w:rPr>
        <w:t>Personally, she enjoys practicing yoga, reading psychological suspense novels, and spending time with her family.</w:t>
      </w:r>
    </w:p>
    <w:p w14:paraId="6C7C19D8" w14:textId="77777777" w:rsidR="00582A7A" w:rsidRPr="00B13D38" w:rsidRDefault="00582A7A" w:rsidP="00582A7A">
      <w:pPr>
        <w:jc w:val="both"/>
        <w:rPr>
          <w:rFonts w:ascii="Arial" w:hAnsi="Arial" w:cs="Arial"/>
          <w:i/>
          <w:iCs/>
          <w:sz w:val="20"/>
          <w:szCs w:val="20"/>
        </w:rPr>
      </w:pPr>
    </w:p>
    <w:p w14:paraId="6FF858B2" w14:textId="77777777" w:rsidR="00582A7A" w:rsidRPr="00B13D38" w:rsidRDefault="00582A7A" w:rsidP="00582A7A">
      <w:pPr>
        <w:jc w:val="both"/>
        <w:rPr>
          <w:rFonts w:ascii="Arial" w:hAnsi="Arial" w:cs="Arial"/>
          <w:b/>
          <w:bCs/>
          <w:i/>
          <w:iCs/>
          <w:sz w:val="20"/>
          <w:szCs w:val="20"/>
        </w:rPr>
      </w:pPr>
      <w:r w:rsidRPr="00B13D38">
        <w:rPr>
          <w:rFonts w:ascii="Arial" w:hAnsi="Arial" w:cs="Arial"/>
          <w:b/>
          <w:bCs/>
          <w:i/>
          <w:iCs/>
          <w:sz w:val="20"/>
          <w:szCs w:val="20"/>
        </w:rPr>
        <w:t>Kristen Davis-Durairaj, Psy.D.</w:t>
      </w:r>
      <w:r>
        <w:rPr>
          <w:rFonts w:ascii="Arial" w:hAnsi="Arial" w:cs="Arial"/>
          <w:b/>
          <w:bCs/>
          <w:i/>
          <w:iCs/>
          <w:sz w:val="20"/>
          <w:szCs w:val="20"/>
        </w:rPr>
        <w:t xml:space="preserve"> (she/her/hers)</w:t>
      </w:r>
    </w:p>
    <w:p w14:paraId="256F8DCA" w14:textId="77777777" w:rsidR="00582A7A" w:rsidRPr="00B13D38" w:rsidRDefault="00582A7A" w:rsidP="00582A7A">
      <w:pPr>
        <w:pStyle w:val="ecxmsonormal"/>
        <w:shd w:val="clear" w:color="auto" w:fill="FFFFFF"/>
        <w:spacing w:after="0"/>
        <w:jc w:val="both"/>
        <w:rPr>
          <w:rFonts w:ascii="Arial" w:hAnsi="Arial" w:cs="Arial"/>
          <w:sz w:val="20"/>
          <w:szCs w:val="20"/>
          <w:lang w:val="en"/>
        </w:rPr>
      </w:pPr>
      <w:r w:rsidRPr="00B13D38">
        <w:rPr>
          <w:rFonts w:ascii="Arial" w:hAnsi="Arial" w:cs="Arial"/>
          <w:sz w:val="20"/>
          <w:szCs w:val="20"/>
          <w:lang w:val="en"/>
        </w:rPr>
        <w:t xml:space="preserve">Position: Postdoctoral </w:t>
      </w:r>
      <w:r>
        <w:rPr>
          <w:rFonts w:ascii="Arial" w:hAnsi="Arial" w:cs="Arial"/>
          <w:sz w:val="20"/>
          <w:szCs w:val="20"/>
          <w:lang w:val="en"/>
        </w:rPr>
        <w:t xml:space="preserve">Fellowship </w:t>
      </w:r>
      <w:r w:rsidRPr="00B13D38">
        <w:rPr>
          <w:rFonts w:ascii="Arial" w:hAnsi="Arial" w:cs="Arial"/>
          <w:sz w:val="20"/>
          <w:szCs w:val="20"/>
          <w:lang w:val="en"/>
        </w:rPr>
        <w:t>Training Director, Outpatient SUD Psychologist</w:t>
      </w:r>
      <w:r>
        <w:rPr>
          <w:rFonts w:ascii="Arial" w:hAnsi="Arial" w:cs="Arial"/>
          <w:sz w:val="20"/>
          <w:szCs w:val="20"/>
          <w:lang w:val="en"/>
        </w:rPr>
        <w:t xml:space="preserve"> (STOP)</w:t>
      </w:r>
    </w:p>
    <w:p w14:paraId="439F523A" w14:textId="77777777" w:rsidR="00582A7A" w:rsidRPr="00B13D38" w:rsidRDefault="00582A7A" w:rsidP="00582A7A">
      <w:pPr>
        <w:pStyle w:val="ecxmsonormal"/>
        <w:shd w:val="clear" w:color="auto" w:fill="FFFFFF"/>
        <w:spacing w:after="0"/>
        <w:jc w:val="both"/>
        <w:rPr>
          <w:rFonts w:ascii="Arial" w:hAnsi="Arial" w:cs="Arial"/>
          <w:sz w:val="20"/>
          <w:szCs w:val="20"/>
          <w:lang w:val="en"/>
        </w:rPr>
      </w:pPr>
      <w:r w:rsidRPr="00B13D38">
        <w:rPr>
          <w:rFonts w:ascii="Arial" w:hAnsi="Arial" w:cs="Arial"/>
          <w:sz w:val="20"/>
          <w:szCs w:val="20"/>
          <w:lang w:val="en"/>
        </w:rPr>
        <w:t>Degree: Adler University, Clinical Psychology, 2010</w:t>
      </w:r>
    </w:p>
    <w:p w14:paraId="52225EB9" w14:textId="77777777" w:rsidR="00582A7A" w:rsidRPr="00B13D38" w:rsidRDefault="00582A7A" w:rsidP="00582A7A">
      <w:pPr>
        <w:pStyle w:val="ecxmsonormal"/>
        <w:shd w:val="clear" w:color="auto" w:fill="FFFFFF"/>
        <w:spacing w:after="0"/>
        <w:jc w:val="both"/>
        <w:rPr>
          <w:rFonts w:ascii="Arial" w:hAnsi="Arial" w:cs="Arial"/>
          <w:sz w:val="20"/>
          <w:szCs w:val="20"/>
          <w:lang w:val="en"/>
        </w:rPr>
      </w:pPr>
      <w:r w:rsidRPr="00B13D38">
        <w:rPr>
          <w:rFonts w:ascii="Arial" w:hAnsi="Arial" w:cs="Arial"/>
          <w:sz w:val="20"/>
          <w:szCs w:val="20"/>
          <w:lang w:val="en"/>
        </w:rPr>
        <w:t>License: Missouri</w:t>
      </w:r>
    </w:p>
    <w:p w14:paraId="0B98CF61" w14:textId="77777777" w:rsidR="00582A7A" w:rsidRPr="00237BDE" w:rsidRDefault="00582A7A" w:rsidP="00582A7A">
      <w:pPr>
        <w:jc w:val="both"/>
        <w:rPr>
          <w:rFonts w:ascii="Arial" w:hAnsi="Arial" w:cs="Arial"/>
          <w:b/>
          <w:sz w:val="20"/>
          <w:szCs w:val="20"/>
        </w:rPr>
      </w:pPr>
      <w:r w:rsidRPr="00B13D38">
        <w:rPr>
          <w:rFonts w:ascii="Arial" w:hAnsi="Arial" w:cs="Arial"/>
          <w:sz w:val="20"/>
          <w:szCs w:val="20"/>
          <w:lang w:val="en"/>
        </w:rPr>
        <w:t xml:space="preserve">Dr. Davis has completed VA training in </w:t>
      </w:r>
      <w:r>
        <w:rPr>
          <w:rFonts w:ascii="Arial" w:hAnsi="Arial" w:cs="Arial"/>
          <w:sz w:val="20"/>
          <w:szCs w:val="20"/>
          <w:lang w:val="en"/>
        </w:rPr>
        <w:t xml:space="preserve">Cognitive Behavioral Therapy for Substance Use Disorders (CBT-SUD), </w:t>
      </w:r>
      <w:r w:rsidRPr="00B13D38">
        <w:rPr>
          <w:rFonts w:ascii="Arial" w:hAnsi="Arial" w:cs="Arial"/>
          <w:sz w:val="20"/>
          <w:szCs w:val="20"/>
          <w:lang w:val="en"/>
        </w:rPr>
        <w:t>Cognitive Processing Therapy (CPT), Prolonged Exposure therapy (PE), Cognitive Behavioral Therapy for Insomnia (CBT-I), Motivational Interviewing (MI), and Primary Care-Mental Health Integration (PC-MHI).  She also completed the VA geriatrics scholar program in 2018.  Dr. Davis worked in the KCVA rural CBOCs for over 5 year</w:t>
      </w:r>
      <w:r>
        <w:rPr>
          <w:rFonts w:ascii="Arial" w:hAnsi="Arial" w:cs="Arial"/>
          <w:sz w:val="20"/>
          <w:szCs w:val="20"/>
          <w:lang w:val="en"/>
        </w:rPr>
        <w:t>s</w:t>
      </w:r>
      <w:r w:rsidRPr="00B13D38">
        <w:rPr>
          <w:rFonts w:ascii="Arial" w:hAnsi="Arial" w:cs="Arial"/>
          <w:sz w:val="20"/>
          <w:szCs w:val="20"/>
          <w:lang w:val="en"/>
        </w:rPr>
        <w:t xml:space="preserve"> and helped pilot various tele-health mental health treatments before moving to her current position.  Dr. Davis has previously worked as a Clinical Director of a rural community mental health clinic and intensive outpatient substance abuse CSTAR program. She has strong interests in treating addiction, PTSD, and sleep disorders.  In her spare time, she enjoys photography, teaching, playing trivia,</w:t>
      </w:r>
      <w:r>
        <w:rPr>
          <w:rFonts w:ascii="Arial" w:hAnsi="Arial" w:cs="Arial"/>
          <w:sz w:val="20"/>
          <w:szCs w:val="20"/>
          <w:lang w:val="en"/>
        </w:rPr>
        <w:t xml:space="preserve"> </w:t>
      </w:r>
      <w:r w:rsidRPr="00B13D38">
        <w:rPr>
          <w:rFonts w:ascii="Arial" w:hAnsi="Arial" w:cs="Arial"/>
          <w:sz w:val="20"/>
          <w:szCs w:val="20"/>
          <w:lang w:val="en"/>
        </w:rPr>
        <w:t>traveling the world</w:t>
      </w:r>
      <w:r>
        <w:rPr>
          <w:rFonts w:ascii="Arial" w:hAnsi="Arial" w:cs="Arial"/>
          <w:sz w:val="20"/>
          <w:szCs w:val="20"/>
          <w:lang w:val="en"/>
        </w:rPr>
        <w:t>, communicating with memes, and quoting The Office</w:t>
      </w:r>
      <w:r w:rsidRPr="00B13D38">
        <w:rPr>
          <w:rFonts w:ascii="Arial" w:hAnsi="Arial" w:cs="Arial"/>
          <w:sz w:val="20"/>
          <w:szCs w:val="20"/>
          <w:lang w:val="en"/>
        </w:rPr>
        <w:t>.</w:t>
      </w:r>
      <w:bookmarkStart w:id="28" w:name="_Hlk525047241"/>
    </w:p>
    <w:p w14:paraId="00586C7F" w14:textId="77777777" w:rsidR="00582A7A" w:rsidRPr="00B13D38" w:rsidRDefault="00582A7A" w:rsidP="00582A7A">
      <w:pPr>
        <w:pStyle w:val="PlainText"/>
        <w:jc w:val="both"/>
        <w:rPr>
          <w:rFonts w:ascii="Arial" w:hAnsi="Arial" w:cs="Arial"/>
          <w:b/>
          <w:bCs/>
          <w:i/>
          <w:iCs/>
        </w:rPr>
      </w:pPr>
    </w:p>
    <w:bookmarkEnd w:id="28"/>
    <w:p w14:paraId="5B46F6B6" w14:textId="77777777" w:rsidR="00582A7A" w:rsidRDefault="00582A7A" w:rsidP="00582A7A">
      <w:pPr>
        <w:pStyle w:val="PlainText"/>
        <w:jc w:val="both"/>
        <w:rPr>
          <w:rFonts w:ascii="Arial" w:hAnsi="Arial" w:cs="Arial"/>
          <w:b/>
          <w:bCs/>
          <w:i/>
          <w:iCs/>
        </w:rPr>
      </w:pPr>
      <w:r>
        <w:rPr>
          <w:rFonts w:ascii="Arial" w:hAnsi="Arial" w:cs="Arial"/>
          <w:b/>
          <w:bCs/>
          <w:i/>
          <w:iCs/>
        </w:rPr>
        <w:t>Lauren Davis, Ph.D. (she/her/hers)</w:t>
      </w:r>
    </w:p>
    <w:p w14:paraId="4C739543" w14:textId="77777777" w:rsidR="00582A7A" w:rsidRDefault="00582A7A" w:rsidP="00582A7A">
      <w:pPr>
        <w:pStyle w:val="PlainText"/>
        <w:jc w:val="both"/>
        <w:rPr>
          <w:rFonts w:ascii="Arial" w:hAnsi="Arial" w:cs="Arial"/>
        </w:rPr>
      </w:pPr>
      <w:r>
        <w:rPr>
          <w:rFonts w:ascii="Arial" w:hAnsi="Arial" w:cs="Arial"/>
        </w:rPr>
        <w:t>Position: Health Behavior Coordinator, Whole Health Psychologist</w:t>
      </w:r>
    </w:p>
    <w:p w14:paraId="0931F7D8" w14:textId="77777777" w:rsidR="00582A7A" w:rsidRDefault="00582A7A" w:rsidP="00582A7A">
      <w:pPr>
        <w:pStyle w:val="PlainText"/>
        <w:jc w:val="both"/>
        <w:rPr>
          <w:rFonts w:ascii="Arial" w:hAnsi="Arial" w:cs="Arial"/>
        </w:rPr>
      </w:pPr>
      <w:r>
        <w:rPr>
          <w:rFonts w:ascii="Arial" w:hAnsi="Arial" w:cs="Arial"/>
        </w:rPr>
        <w:t>Degree: University of Iowa, Clinical Psychology, 2017</w:t>
      </w:r>
    </w:p>
    <w:p w14:paraId="5CFDDE67" w14:textId="77777777" w:rsidR="00582A7A" w:rsidRDefault="00582A7A" w:rsidP="00582A7A">
      <w:pPr>
        <w:pStyle w:val="PlainText"/>
        <w:jc w:val="both"/>
        <w:rPr>
          <w:rFonts w:ascii="Arial" w:hAnsi="Arial" w:cs="Arial"/>
        </w:rPr>
      </w:pPr>
      <w:r>
        <w:rPr>
          <w:rFonts w:ascii="Arial" w:hAnsi="Arial" w:cs="Arial"/>
        </w:rPr>
        <w:t xml:space="preserve">License: Kansas </w:t>
      </w:r>
    </w:p>
    <w:p w14:paraId="1249F375" w14:textId="77777777" w:rsidR="00582A7A" w:rsidRDefault="00582A7A" w:rsidP="00582A7A">
      <w:pPr>
        <w:pStyle w:val="PlainText"/>
        <w:jc w:val="both"/>
        <w:rPr>
          <w:rFonts w:ascii="Arial" w:hAnsi="Arial" w:cs="Arial"/>
        </w:rPr>
      </w:pPr>
      <w:r>
        <w:rPr>
          <w:rFonts w:ascii="Arial" w:hAnsi="Arial" w:cs="Arial"/>
        </w:rPr>
        <w:t>Dr. Davis serves as a staff psychologist in the growing Whole Health program at the KCVA, which includes functioning as the facility’s Health Behavior Coordinator. In addition to expertise in general mental health, she has specialized experience in health psychology and integrated care, focusing on health behavior change and coping with chronic illness. She has training and expertise in mindfulness-based interventions, Motivational Interviewing (MI), Cognitive Behavioral Therapy (CBT) and Acceptance and Commitment Therapy (ACT). Outside of work, Dr. Davis enjoys spending time with her family (including her husband, baby, and dog). In her free time, she is working on unpacking and updating her house and, when she can, she enjoys watching Bravo shows and RuPaul’s Drag Race.</w:t>
      </w:r>
    </w:p>
    <w:p w14:paraId="3A0D8168" w14:textId="77777777" w:rsidR="00582A7A" w:rsidRPr="00B13D38" w:rsidRDefault="00582A7A" w:rsidP="00582A7A">
      <w:pPr>
        <w:autoSpaceDE w:val="0"/>
        <w:autoSpaceDN w:val="0"/>
        <w:adjustRightInd w:val="0"/>
        <w:jc w:val="both"/>
        <w:rPr>
          <w:rFonts w:ascii="Arial" w:hAnsi="Arial" w:cs="Arial"/>
          <w:b/>
          <w:i/>
          <w:noProof/>
          <w:color w:val="000000"/>
          <w:sz w:val="20"/>
          <w:szCs w:val="20"/>
        </w:rPr>
      </w:pPr>
    </w:p>
    <w:p w14:paraId="332A4B93" w14:textId="77777777" w:rsidR="00582A7A" w:rsidRPr="00B13D38" w:rsidRDefault="00582A7A" w:rsidP="00582A7A">
      <w:pPr>
        <w:autoSpaceDE w:val="0"/>
        <w:autoSpaceDN w:val="0"/>
        <w:adjustRightInd w:val="0"/>
        <w:jc w:val="both"/>
        <w:rPr>
          <w:rFonts w:ascii="Arial" w:hAnsi="Arial" w:cs="Arial"/>
          <w:b/>
          <w:i/>
          <w:noProof/>
          <w:color w:val="000000"/>
          <w:sz w:val="20"/>
          <w:szCs w:val="20"/>
        </w:rPr>
      </w:pPr>
      <w:r w:rsidRPr="00B13D38">
        <w:rPr>
          <w:rFonts w:ascii="Arial" w:hAnsi="Arial" w:cs="Arial"/>
          <w:b/>
          <w:i/>
          <w:noProof/>
          <w:color w:val="000000"/>
          <w:sz w:val="20"/>
          <w:szCs w:val="20"/>
        </w:rPr>
        <w:t>George Dent, Ph.D.</w:t>
      </w:r>
    </w:p>
    <w:p w14:paraId="78A2033E" w14:textId="77777777" w:rsidR="00582A7A" w:rsidRPr="00B13D38" w:rsidRDefault="00582A7A" w:rsidP="00582A7A">
      <w:pPr>
        <w:jc w:val="both"/>
        <w:rPr>
          <w:rFonts w:ascii="Arial" w:hAnsi="Arial" w:cs="Arial"/>
          <w:noProof/>
          <w:color w:val="000000"/>
          <w:sz w:val="20"/>
          <w:szCs w:val="20"/>
        </w:rPr>
      </w:pPr>
      <w:r w:rsidRPr="00B13D38">
        <w:rPr>
          <w:rFonts w:ascii="Arial" w:hAnsi="Arial" w:cs="Arial"/>
          <w:noProof/>
          <w:color w:val="000000"/>
          <w:sz w:val="20"/>
          <w:szCs w:val="20"/>
        </w:rPr>
        <w:t>Position: Staff Psychologist, Post-Traumatic Stress Disorder Clinical Team</w:t>
      </w:r>
    </w:p>
    <w:p w14:paraId="7A634E3E" w14:textId="77777777" w:rsidR="00582A7A" w:rsidRPr="00B13D38" w:rsidRDefault="00582A7A" w:rsidP="00582A7A">
      <w:pPr>
        <w:jc w:val="both"/>
        <w:rPr>
          <w:rFonts w:ascii="Arial" w:hAnsi="Arial" w:cs="Arial"/>
          <w:noProof/>
          <w:color w:val="000000"/>
          <w:sz w:val="20"/>
          <w:szCs w:val="20"/>
        </w:rPr>
      </w:pPr>
      <w:r w:rsidRPr="00B13D38">
        <w:rPr>
          <w:rFonts w:ascii="Arial" w:hAnsi="Arial" w:cs="Arial"/>
          <w:noProof/>
          <w:color w:val="000000"/>
          <w:sz w:val="20"/>
          <w:szCs w:val="20"/>
        </w:rPr>
        <w:t>Degree: University of Missouri-Kansas City, Counseling Psychology, 2005.</w:t>
      </w:r>
    </w:p>
    <w:p w14:paraId="4EBD8FF1" w14:textId="77777777" w:rsidR="00582A7A" w:rsidRPr="00B13D38" w:rsidRDefault="00582A7A" w:rsidP="00582A7A">
      <w:pPr>
        <w:jc w:val="both"/>
        <w:rPr>
          <w:rFonts w:ascii="Arial" w:hAnsi="Arial" w:cs="Arial"/>
          <w:noProof/>
          <w:color w:val="000000"/>
          <w:sz w:val="20"/>
          <w:szCs w:val="20"/>
        </w:rPr>
      </w:pPr>
      <w:r w:rsidRPr="00B13D38">
        <w:rPr>
          <w:rFonts w:ascii="Arial" w:hAnsi="Arial" w:cs="Arial"/>
          <w:noProof/>
          <w:color w:val="000000"/>
          <w:sz w:val="20"/>
          <w:szCs w:val="20"/>
        </w:rPr>
        <w:t>License: Missouri</w:t>
      </w:r>
    </w:p>
    <w:p w14:paraId="5947EE49" w14:textId="77777777" w:rsidR="00582A7A" w:rsidRDefault="00582A7A" w:rsidP="00582A7A">
      <w:pPr>
        <w:jc w:val="both"/>
        <w:rPr>
          <w:rFonts w:ascii="Arial" w:hAnsi="Arial" w:cs="Arial"/>
          <w:noProof/>
          <w:color w:val="000000"/>
          <w:sz w:val="20"/>
          <w:szCs w:val="20"/>
        </w:rPr>
      </w:pPr>
      <w:r w:rsidRPr="00B13D38">
        <w:rPr>
          <w:rFonts w:ascii="Arial" w:hAnsi="Arial" w:cs="Arial"/>
          <w:noProof/>
          <w:color w:val="000000"/>
          <w:sz w:val="20"/>
          <w:szCs w:val="20"/>
        </w:rPr>
        <w:t xml:space="preserve">Dr. Dent serves as a psychologist in the outpatient Post-Traumatic Stress Disorder treatment program (PCT).  His interests include psychological assessment and cognitive therapy for post-traumatic stress, affective, and anxiety disorders.   In addition, Dr. Dent has an interest in psychotherapy and assessment with veterans that have experienced traumatic brain injury.  Dr. Dent </w:t>
      </w:r>
      <w:r w:rsidRPr="00B13D38">
        <w:rPr>
          <w:rFonts w:ascii="Arial" w:hAnsi="Arial" w:cs="Arial"/>
          <w:noProof/>
          <w:color w:val="000000"/>
          <w:sz w:val="20"/>
          <w:szCs w:val="20"/>
          <w:lang w:val="en"/>
        </w:rPr>
        <w:t xml:space="preserve">has completed VA trainings in Cognitive Processing Therapy (CPT), Prolonged Exposure therapy (PE), Cognitive Behavioral Therapy for Insomnia (CBT-I), and regularly trains VA staff in Cognitive Processing Therapy.  </w:t>
      </w:r>
      <w:r w:rsidRPr="00B13D38">
        <w:rPr>
          <w:rFonts w:ascii="Arial" w:hAnsi="Arial" w:cs="Arial"/>
          <w:noProof/>
          <w:color w:val="000000"/>
          <w:sz w:val="20"/>
          <w:szCs w:val="20"/>
        </w:rPr>
        <w:t>Dr. Dent has had experience in working with individuals with substance use issues, aggression, and intimate partner violence.  Dr. Dent has obtained training and experience in substance abuse treatment centers, outpatient and inpatient mental health, and college counseling centers. Outside of work, Dr. Dent enjoys spending time with family, watching and coaching baseball, hiking and trivia.</w:t>
      </w:r>
    </w:p>
    <w:p w14:paraId="378D4947" w14:textId="77777777" w:rsidR="00582A7A" w:rsidRDefault="00582A7A" w:rsidP="00582A7A">
      <w:pPr>
        <w:jc w:val="both"/>
        <w:rPr>
          <w:rFonts w:ascii="Arial" w:hAnsi="Arial" w:cs="Arial"/>
          <w:noProof/>
          <w:color w:val="000000"/>
          <w:sz w:val="20"/>
          <w:szCs w:val="20"/>
        </w:rPr>
      </w:pPr>
    </w:p>
    <w:p w14:paraId="4240EBB4" w14:textId="77777777" w:rsidR="00582A7A" w:rsidRPr="006E125F" w:rsidRDefault="00582A7A" w:rsidP="00582A7A">
      <w:pPr>
        <w:jc w:val="both"/>
        <w:rPr>
          <w:rFonts w:ascii="Arial" w:hAnsi="Arial" w:cs="Arial"/>
          <w:b/>
          <w:bCs/>
          <w:i/>
          <w:iCs/>
          <w:noProof/>
          <w:color w:val="000000"/>
          <w:sz w:val="20"/>
          <w:szCs w:val="20"/>
        </w:rPr>
      </w:pPr>
      <w:r w:rsidRPr="006E125F">
        <w:rPr>
          <w:rFonts w:ascii="Arial" w:hAnsi="Arial" w:cs="Arial"/>
          <w:b/>
          <w:bCs/>
          <w:i/>
          <w:iCs/>
          <w:noProof/>
          <w:color w:val="000000"/>
          <w:sz w:val="20"/>
          <w:szCs w:val="20"/>
        </w:rPr>
        <w:t>Sara Fiene, PhD (she / her)</w:t>
      </w:r>
    </w:p>
    <w:p w14:paraId="4F9F3A19" w14:textId="77777777" w:rsidR="00582A7A" w:rsidRPr="006E125F" w:rsidRDefault="00582A7A" w:rsidP="00582A7A">
      <w:pPr>
        <w:jc w:val="both"/>
        <w:rPr>
          <w:rFonts w:ascii="Arial" w:hAnsi="Arial" w:cs="Arial"/>
          <w:noProof/>
          <w:color w:val="000000"/>
          <w:sz w:val="20"/>
          <w:szCs w:val="20"/>
        </w:rPr>
      </w:pPr>
      <w:r w:rsidRPr="006E125F">
        <w:rPr>
          <w:rFonts w:ascii="Arial" w:hAnsi="Arial" w:cs="Arial"/>
          <w:noProof/>
          <w:color w:val="000000"/>
          <w:sz w:val="20"/>
          <w:szCs w:val="20"/>
        </w:rPr>
        <w:t>Position: Graduate Psychologist (Whole Health)</w:t>
      </w:r>
    </w:p>
    <w:p w14:paraId="2A84A587" w14:textId="77777777" w:rsidR="00582A7A" w:rsidRPr="006E125F" w:rsidRDefault="00582A7A" w:rsidP="00582A7A">
      <w:pPr>
        <w:jc w:val="both"/>
        <w:rPr>
          <w:rFonts w:ascii="Arial" w:hAnsi="Arial" w:cs="Arial"/>
          <w:noProof/>
          <w:color w:val="000000"/>
          <w:sz w:val="20"/>
          <w:szCs w:val="20"/>
        </w:rPr>
      </w:pPr>
      <w:r w:rsidRPr="006E125F">
        <w:rPr>
          <w:rFonts w:ascii="Arial" w:hAnsi="Arial" w:cs="Arial"/>
          <w:noProof/>
          <w:color w:val="000000"/>
          <w:sz w:val="20"/>
          <w:szCs w:val="20"/>
        </w:rPr>
        <w:t>Degree: University of Kansas (Counseling Psychology), 2022</w:t>
      </w:r>
    </w:p>
    <w:p w14:paraId="3DCEFAB8" w14:textId="77777777" w:rsidR="00582A7A" w:rsidRPr="006E125F" w:rsidRDefault="00582A7A" w:rsidP="00582A7A">
      <w:pPr>
        <w:jc w:val="both"/>
        <w:rPr>
          <w:rFonts w:ascii="Arial" w:hAnsi="Arial" w:cs="Arial"/>
          <w:noProof/>
          <w:color w:val="000000"/>
          <w:sz w:val="20"/>
          <w:szCs w:val="20"/>
        </w:rPr>
      </w:pPr>
      <w:r w:rsidRPr="006E125F">
        <w:rPr>
          <w:rFonts w:ascii="Arial" w:hAnsi="Arial" w:cs="Arial"/>
          <w:noProof/>
          <w:color w:val="000000"/>
          <w:sz w:val="20"/>
          <w:szCs w:val="20"/>
        </w:rPr>
        <w:t xml:space="preserve">Dr. Fiene is a new Psychologist in the Whole Health Clinic. Dr. Fiene recently joined the KCVA team after completing the KCVA Internship program in July, 2022 (she also completed an Externship in the STOP clinic at the KCVA from 2019-2020). Dr. Fiene sought a position in Whole Health because of its emphasizes Complementary and Integrative Health Psychology and often facilitates group therapies incorporating guided imagery and mindfulness. She also has training in a variety of clinical approaches including Motivational Interviewing (MI), cognitive behavioral therapies, and Acceptance and Commitment Therapy (ACT). In addition to expertise in Health Psychology and general mental health, Dr. Fiene has a special interest in trauma-informed care and strives to integrate a trauma-informed approach when delivering health-focused, evidence-based practices. Outside of professional work, Dr. Fiene enjoys cooking, reading fantasy/adventure novels, and going on outdoor adventures. You will catch her on the water or hiking on a local trail most weekends.  </w:t>
      </w:r>
    </w:p>
    <w:p w14:paraId="4875340B" w14:textId="77777777" w:rsidR="00582A7A" w:rsidRDefault="00582A7A" w:rsidP="00582A7A">
      <w:pPr>
        <w:jc w:val="both"/>
        <w:rPr>
          <w:rFonts w:ascii="Arial" w:hAnsi="Arial" w:cs="Arial"/>
          <w:noProof/>
          <w:color w:val="000000"/>
          <w:sz w:val="20"/>
          <w:szCs w:val="20"/>
        </w:rPr>
      </w:pPr>
    </w:p>
    <w:p w14:paraId="535A639C" w14:textId="77777777" w:rsidR="00582A7A" w:rsidRDefault="00582A7A" w:rsidP="00582A7A">
      <w:pPr>
        <w:shd w:val="clear" w:color="auto" w:fill="FFFFFF"/>
        <w:rPr>
          <w:rFonts w:ascii="Arial" w:hAnsi="Arial" w:cs="Arial"/>
          <w:b/>
          <w:bCs/>
          <w:i/>
          <w:iCs/>
          <w:sz w:val="20"/>
          <w:szCs w:val="20"/>
          <w:lang w:val="en"/>
        </w:rPr>
      </w:pPr>
      <w:r>
        <w:rPr>
          <w:rFonts w:ascii="Arial" w:hAnsi="Arial" w:cs="Arial"/>
          <w:b/>
          <w:bCs/>
          <w:i/>
          <w:iCs/>
          <w:color w:val="000000"/>
          <w:sz w:val="20"/>
          <w:szCs w:val="20"/>
          <w:lang w:val="en"/>
        </w:rPr>
        <w:t xml:space="preserve">Jessica Graham, Psy.D. </w:t>
      </w:r>
      <w:r>
        <w:rPr>
          <w:rFonts w:ascii="Arial" w:hAnsi="Arial" w:cs="Arial"/>
          <w:b/>
          <w:bCs/>
          <w:i/>
          <w:iCs/>
          <w:color w:val="000000"/>
          <w:sz w:val="20"/>
          <w:szCs w:val="20"/>
        </w:rPr>
        <w:t>(she/her/hers)</w:t>
      </w:r>
    </w:p>
    <w:p w14:paraId="4DAC3ACD" w14:textId="77777777" w:rsidR="00582A7A" w:rsidRDefault="00582A7A" w:rsidP="00582A7A">
      <w:pPr>
        <w:jc w:val="both"/>
        <w:rPr>
          <w:rFonts w:ascii="Arial" w:hAnsi="Arial" w:cs="Arial"/>
          <w:sz w:val="20"/>
          <w:szCs w:val="20"/>
        </w:rPr>
      </w:pPr>
      <w:r>
        <w:rPr>
          <w:rFonts w:ascii="Arial" w:hAnsi="Arial" w:cs="Arial"/>
          <w:sz w:val="20"/>
          <w:szCs w:val="20"/>
        </w:rPr>
        <w:t>Position: Staff Psychologist, Mental Health Clinic</w:t>
      </w:r>
    </w:p>
    <w:p w14:paraId="6358B039" w14:textId="77777777" w:rsidR="00582A7A" w:rsidRDefault="00582A7A" w:rsidP="00582A7A">
      <w:pPr>
        <w:jc w:val="both"/>
        <w:rPr>
          <w:rFonts w:ascii="Arial" w:hAnsi="Arial" w:cs="Arial"/>
          <w:sz w:val="20"/>
          <w:szCs w:val="20"/>
        </w:rPr>
      </w:pPr>
      <w:r>
        <w:rPr>
          <w:rFonts w:ascii="Arial" w:hAnsi="Arial" w:cs="Arial"/>
          <w:sz w:val="20"/>
          <w:szCs w:val="20"/>
        </w:rPr>
        <w:t>Degree: Georgia School of Professional Psychology, Clinical Psychology, 2011</w:t>
      </w:r>
    </w:p>
    <w:p w14:paraId="5C6D6E2C" w14:textId="77777777" w:rsidR="00582A7A" w:rsidRDefault="00582A7A" w:rsidP="00582A7A">
      <w:pPr>
        <w:jc w:val="both"/>
        <w:rPr>
          <w:rFonts w:ascii="Arial" w:hAnsi="Arial" w:cs="Arial"/>
          <w:sz w:val="20"/>
          <w:szCs w:val="20"/>
        </w:rPr>
      </w:pPr>
      <w:r>
        <w:rPr>
          <w:rFonts w:ascii="Arial" w:hAnsi="Arial" w:cs="Arial"/>
          <w:sz w:val="20"/>
          <w:szCs w:val="20"/>
        </w:rPr>
        <w:t>License: Utah</w:t>
      </w:r>
    </w:p>
    <w:p w14:paraId="6D28644D" w14:textId="77777777" w:rsidR="00582A7A" w:rsidRPr="000B49B3" w:rsidRDefault="00582A7A" w:rsidP="00582A7A">
      <w:pPr>
        <w:jc w:val="both"/>
        <w:rPr>
          <w:rFonts w:ascii="Arial" w:hAnsi="Arial" w:cs="Arial"/>
          <w:sz w:val="20"/>
          <w:szCs w:val="20"/>
        </w:rPr>
      </w:pPr>
      <w:r>
        <w:rPr>
          <w:rFonts w:ascii="Arial" w:hAnsi="Arial" w:cs="Arial"/>
          <w:sz w:val="20"/>
          <w:szCs w:val="20"/>
        </w:rPr>
        <w:t xml:space="preserve">Dr. Graham is a staff psychologist in the Outpatient Mental Health Clinic. She began her work with the VA in 2011 as a post-doctoral fellow with the Seattle Institute for Biomedical and Clinical Research at the Seattle VA where she specialized in the treatment of PTSD and post-deployment conditions utilizing ACT. She was the Director of Diagnostics and Assessment Procedures for the Rocky Mountain MIRECC in Salt Lake City, and has worked in residential and inpatient settings in the VA as well. Dr. Graham has also worked for many years conducting Compensation and Pension evaluations in the VA, and was the local VA psychologist liaison to the VBA regional office. Currently, she is the psychology consultant to the KC Vet Center and is also a member of the editorial board for </w:t>
      </w:r>
      <w:r>
        <w:rPr>
          <w:rFonts w:ascii="Arial" w:hAnsi="Arial" w:cs="Arial"/>
          <w:i/>
          <w:iCs/>
          <w:sz w:val="20"/>
          <w:szCs w:val="20"/>
        </w:rPr>
        <w:t>Psychological Trauma: Theory, Research, Practice, and Policy</w:t>
      </w:r>
      <w:r>
        <w:rPr>
          <w:rFonts w:ascii="Arial" w:hAnsi="Arial" w:cs="Arial"/>
          <w:sz w:val="20"/>
          <w:szCs w:val="20"/>
        </w:rPr>
        <w:t xml:space="preserve">. She is a strong believer of integrating values clarification and health related behaviors into any modality of psychotherapy conducted and has an interest in suicide prevention, moral injury, and trauma treatment. Outside of work she enjoys mountain biking, road biking, skiing, weightlifting, and watching baseball. </w:t>
      </w:r>
    </w:p>
    <w:p w14:paraId="419CC167" w14:textId="77777777" w:rsidR="00582A7A" w:rsidRPr="00B13D38" w:rsidRDefault="00582A7A" w:rsidP="00582A7A">
      <w:pPr>
        <w:pStyle w:val="PlainText"/>
        <w:jc w:val="both"/>
        <w:rPr>
          <w:rFonts w:ascii="Arial" w:hAnsi="Arial" w:cs="Arial"/>
          <w:b/>
          <w:i/>
        </w:rPr>
      </w:pPr>
    </w:p>
    <w:p w14:paraId="35B467C2" w14:textId="77777777" w:rsidR="00582A7A" w:rsidRPr="00B13D38" w:rsidRDefault="00582A7A" w:rsidP="00582A7A">
      <w:pPr>
        <w:pStyle w:val="PlainText"/>
        <w:jc w:val="both"/>
        <w:rPr>
          <w:rFonts w:ascii="Arial" w:hAnsi="Arial" w:cs="Arial"/>
          <w:b/>
          <w:bCs/>
          <w:i/>
          <w:iCs/>
        </w:rPr>
      </w:pPr>
      <w:r w:rsidRPr="00B13D38">
        <w:rPr>
          <w:rFonts w:ascii="Arial" w:hAnsi="Arial" w:cs="Arial"/>
          <w:b/>
          <w:bCs/>
          <w:i/>
          <w:iCs/>
        </w:rPr>
        <w:t>Suzanne Hilleary, Ph.D.</w:t>
      </w:r>
    </w:p>
    <w:p w14:paraId="64FD410F" w14:textId="77777777" w:rsidR="00582A7A" w:rsidRPr="00B13D38" w:rsidRDefault="00582A7A" w:rsidP="00582A7A">
      <w:pPr>
        <w:pStyle w:val="PlainText"/>
        <w:jc w:val="both"/>
        <w:rPr>
          <w:rFonts w:ascii="Arial" w:hAnsi="Arial" w:cs="Arial"/>
        </w:rPr>
      </w:pPr>
      <w:r w:rsidRPr="00B13D38">
        <w:rPr>
          <w:rFonts w:ascii="Arial" w:hAnsi="Arial" w:cs="Arial"/>
        </w:rPr>
        <w:t xml:space="preserve">Position: Staff Psychologist, Mental Health Clinic </w:t>
      </w:r>
    </w:p>
    <w:p w14:paraId="62B5D681" w14:textId="77777777" w:rsidR="00582A7A" w:rsidRPr="00B13D38" w:rsidRDefault="00582A7A" w:rsidP="00582A7A">
      <w:pPr>
        <w:pStyle w:val="PlainText"/>
        <w:jc w:val="both"/>
        <w:rPr>
          <w:rFonts w:ascii="Arial" w:hAnsi="Arial" w:cs="Arial"/>
        </w:rPr>
      </w:pPr>
      <w:r w:rsidRPr="00B13D38">
        <w:rPr>
          <w:rFonts w:ascii="Arial" w:hAnsi="Arial" w:cs="Arial"/>
        </w:rPr>
        <w:t>Degree: Fuller Graduate School of Psychology at Fuller Seminary, 2010</w:t>
      </w:r>
    </w:p>
    <w:p w14:paraId="74F30EF1" w14:textId="77777777" w:rsidR="00582A7A" w:rsidRPr="00B13D38" w:rsidRDefault="00582A7A" w:rsidP="00582A7A">
      <w:pPr>
        <w:pStyle w:val="PlainText"/>
        <w:jc w:val="both"/>
        <w:rPr>
          <w:rFonts w:ascii="Arial" w:hAnsi="Arial" w:cs="Arial"/>
        </w:rPr>
      </w:pPr>
      <w:r w:rsidRPr="00B13D38">
        <w:rPr>
          <w:rFonts w:ascii="Arial" w:hAnsi="Arial" w:cs="Arial"/>
        </w:rPr>
        <w:t xml:space="preserve">License: California </w:t>
      </w:r>
    </w:p>
    <w:p w14:paraId="2B912BF6" w14:textId="77777777" w:rsidR="00582A7A" w:rsidRPr="00B13D38" w:rsidRDefault="00582A7A" w:rsidP="00582A7A">
      <w:pPr>
        <w:pStyle w:val="PlainText"/>
        <w:jc w:val="both"/>
        <w:rPr>
          <w:rFonts w:ascii="Arial" w:hAnsi="Arial" w:cs="Arial"/>
        </w:rPr>
      </w:pPr>
      <w:r w:rsidRPr="00B13D38">
        <w:rPr>
          <w:rFonts w:ascii="Arial" w:hAnsi="Arial" w:cs="Arial"/>
        </w:rPr>
        <w:t xml:space="preserve">Dr. Hilleary serves as a staff psychologist in the Mental Health Clinic. In addition to expertise in general mental health, she has specialized experience in working with women Veterans, military sexual trauma, and LGBTQ populations. Dr. Hilleary previously worked as the director of Women’s Mental Health at the Long Beach VA in Long Beach, California. She is a certified VA Cognitive Processing Therapy (CPT) provider and a certified Dialectical Behavioral Therapy (DBT) provider. She also has training and expertise in the provision of Prolonged Exposure (PE), Acceptance and Commitment Therapy (ACT), Cognitive Behavioral Therapy (CBT), and Imagery Rehearsal Therapy (IRT). She completed her internship at the Long Beach VA and is formally trained as a neuropsychologist, having completed a two-year neuropsychology fellowship at the Loma Linda VA. Although love of therapy ultimately won out over neuropsychology in her career choices, Dr. Hilleary maintains substantial involvement in assessment within the MHC. Dr. Hilleary recently relocated to the Kansas City area from the west coast. She misses the ocean and mountains, but is happy to be back in her hometown and closer to extended family. She enjoys spending time with her spouse, daughter, and pup. </w:t>
      </w:r>
    </w:p>
    <w:p w14:paraId="7B50524F" w14:textId="77777777" w:rsidR="00582A7A" w:rsidRPr="00B13D38" w:rsidRDefault="00582A7A" w:rsidP="00582A7A">
      <w:pPr>
        <w:pStyle w:val="PlainText"/>
        <w:jc w:val="both"/>
        <w:rPr>
          <w:rFonts w:ascii="Arial" w:hAnsi="Arial" w:cs="Arial"/>
          <w:b/>
          <w:i/>
        </w:rPr>
      </w:pPr>
    </w:p>
    <w:p w14:paraId="537287A6" w14:textId="77777777" w:rsidR="00582A7A" w:rsidRDefault="00582A7A" w:rsidP="00582A7A">
      <w:pPr>
        <w:pStyle w:val="PlainText"/>
        <w:jc w:val="both"/>
        <w:rPr>
          <w:rFonts w:ascii="Arial" w:hAnsi="Arial" w:cs="Arial"/>
          <w:b/>
          <w:bCs/>
          <w:i/>
          <w:iCs/>
        </w:rPr>
      </w:pPr>
      <w:r>
        <w:rPr>
          <w:rFonts w:ascii="Arial" w:hAnsi="Arial" w:cs="Arial"/>
          <w:b/>
          <w:bCs/>
          <w:i/>
          <w:iCs/>
        </w:rPr>
        <w:t>Amber Hinton-Dampf, Ph.D. (she/her/hers)</w:t>
      </w:r>
    </w:p>
    <w:p w14:paraId="6BCADB52" w14:textId="77777777" w:rsidR="00582A7A" w:rsidRDefault="00582A7A" w:rsidP="00582A7A">
      <w:pPr>
        <w:pStyle w:val="PlainText"/>
        <w:jc w:val="both"/>
        <w:rPr>
          <w:rFonts w:ascii="Arial" w:hAnsi="Arial" w:cs="Arial"/>
        </w:rPr>
      </w:pPr>
      <w:r>
        <w:rPr>
          <w:rFonts w:ascii="Arial" w:hAnsi="Arial" w:cs="Arial"/>
        </w:rPr>
        <w:t xml:space="preserve">Position: Psychology Internship Training Director, Home-Based Primary Care (HBPC) Psychologist, </w:t>
      </w:r>
    </w:p>
    <w:p w14:paraId="604CC7D5" w14:textId="77777777" w:rsidR="00582A7A" w:rsidRDefault="00582A7A" w:rsidP="00582A7A">
      <w:pPr>
        <w:pStyle w:val="PlainText"/>
        <w:jc w:val="both"/>
        <w:rPr>
          <w:rFonts w:ascii="Arial" w:hAnsi="Arial" w:cs="Arial"/>
        </w:rPr>
      </w:pPr>
      <w:r>
        <w:rPr>
          <w:rFonts w:ascii="Arial" w:hAnsi="Arial" w:cs="Arial"/>
        </w:rPr>
        <w:t>Degree: University of Missouri-Kansas City, Clinical Psychology, 2013</w:t>
      </w:r>
    </w:p>
    <w:p w14:paraId="7C9B17B5" w14:textId="77777777" w:rsidR="00582A7A" w:rsidRDefault="00582A7A" w:rsidP="00582A7A">
      <w:pPr>
        <w:pStyle w:val="PlainText"/>
        <w:jc w:val="both"/>
        <w:rPr>
          <w:rFonts w:ascii="Arial" w:hAnsi="Arial" w:cs="Arial"/>
        </w:rPr>
      </w:pPr>
      <w:r>
        <w:rPr>
          <w:rFonts w:ascii="Arial" w:hAnsi="Arial" w:cs="Arial"/>
        </w:rPr>
        <w:t>License: Missouri</w:t>
      </w:r>
    </w:p>
    <w:p w14:paraId="64E97915" w14:textId="77777777" w:rsidR="00582A7A" w:rsidRDefault="00582A7A" w:rsidP="00582A7A">
      <w:pPr>
        <w:pStyle w:val="PlainText"/>
        <w:jc w:val="both"/>
        <w:rPr>
          <w:rFonts w:ascii="Arial" w:hAnsi="Arial" w:cs="Arial"/>
        </w:rPr>
      </w:pPr>
      <w:r>
        <w:rPr>
          <w:rFonts w:ascii="Arial" w:hAnsi="Arial" w:cs="Arial"/>
        </w:rPr>
        <w:lastRenderedPageBreak/>
        <w:t xml:space="preserve">Dr. Hinton-Dampf serves as a psychologist in the Home Based Primary Care Program and the Internship Training Director.  Dr. Hinton-Dampf specializes in evidence-based treatment, including exposure based therapies and brief interventions such as Motivational Interviewing (MI), Cognitive Behavioral Therapy for Insomnia and Chronic Pain (CBT-I; CBT-CP), etc.  Dr. Hinton-Dampf has completed VA training in Cognitive Processing Therapy (CPT), Cognitive Behavioral Therapy for Chronic Pain (CBT-CP), Cognitive Behavioral Therapy for Insomnia (CBT-I), and is a national consultant and trainer for CBT-CP. Dr. Hinton-Dampf completed a VA internship and residency. She has published in the </w:t>
      </w:r>
      <w:r>
        <w:rPr>
          <w:rFonts w:ascii="Arial" w:hAnsi="Arial" w:cs="Arial"/>
          <w:i/>
          <w:iCs/>
        </w:rPr>
        <w:t>American Journal of Pharmaceutical Education</w:t>
      </w:r>
      <w:r>
        <w:rPr>
          <w:rFonts w:ascii="Arial" w:hAnsi="Arial" w:cs="Arial"/>
        </w:rPr>
        <w:t xml:space="preserve"> and the </w:t>
      </w:r>
      <w:r>
        <w:rPr>
          <w:rFonts w:ascii="Arial" w:hAnsi="Arial" w:cs="Arial"/>
          <w:i/>
          <w:iCs/>
        </w:rPr>
        <w:t>European Journal of Educational Psychology</w:t>
      </w:r>
      <w:r>
        <w:rPr>
          <w:rFonts w:ascii="Arial" w:hAnsi="Arial" w:cs="Arial"/>
        </w:rPr>
        <w:t>. Dr. HD values spending time with her family (husband and two kiddos). She loves sports (watching, coaching, playing)! Coaching her daughter’s competitive softball team takes up most of her time outside of work. However, she also enjoys traveling, singing karaoke and purchasing large amounts of things in the color teal-</w:t>
      </w:r>
      <w:proofErr w:type="spellStart"/>
      <w:r>
        <w:rPr>
          <w:rFonts w:ascii="Arial" w:hAnsi="Arial" w:cs="Arial"/>
          <w:i/>
          <w:iCs/>
        </w:rPr>
        <w:t>ish</w:t>
      </w:r>
      <w:proofErr w:type="spellEnd"/>
      <w:r>
        <w:rPr>
          <w:rFonts w:ascii="Arial" w:hAnsi="Arial" w:cs="Arial"/>
        </w:rPr>
        <w:t xml:space="preserve"> (AKA HD blue).</w:t>
      </w:r>
    </w:p>
    <w:p w14:paraId="6BD6FE0E" w14:textId="77777777" w:rsidR="00582A7A" w:rsidRDefault="00582A7A" w:rsidP="00582A7A">
      <w:pPr>
        <w:pStyle w:val="PlainText"/>
        <w:jc w:val="both"/>
        <w:rPr>
          <w:rFonts w:ascii="Arial" w:hAnsi="Arial" w:cs="Arial"/>
        </w:rPr>
      </w:pPr>
    </w:p>
    <w:p w14:paraId="31DD60B7" w14:textId="77777777" w:rsidR="00582A7A" w:rsidRPr="00804B6A" w:rsidRDefault="00582A7A" w:rsidP="00582A7A">
      <w:pPr>
        <w:pStyle w:val="PlainText"/>
        <w:jc w:val="both"/>
        <w:rPr>
          <w:rFonts w:ascii="Arial" w:hAnsi="Arial" w:cs="Arial"/>
          <w:b/>
          <w:bCs/>
          <w:i/>
          <w:iCs/>
        </w:rPr>
      </w:pPr>
      <w:r w:rsidRPr="00804B6A">
        <w:rPr>
          <w:rFonts w:ascii="Arial" w:hAnsi="Arial" w:cs="Arial"/>
          <w:b/>
          <w:bCs/>
          <w:i/>
          <w:iCs/>
        </w:rPr>
        <w:t>Rachael Holloway, Psy.D. (she/her/hers)</w:t>
      </w:r>
    </w:p>
    <w:p w14:paraId="14D40940" w14:textId="77777777" w:rsidR="00582A7A" w:rsidRPr="00864B3A" w:rsidRDefault="00582A7A" w:rsidP="00582A7A">
      <w:pPr>
        <w:pStyle w:val="PlainText"/>
        <w:jc w:val="both"/>
        <w:rPr>
          <w:rFonts w:ascii="Arial" w:hAnsi="Arial" w:cs="Arial"/>
        </w:rPr>
      </w:pPr>
      <w:r w:rsidRPr="00864B3A">
        <w:rPr>
          <w:rFonts w:ascii="Arial" w:hAnsi="Arial" w:cs="Arial"/>
        </w:rPr>
        <w:t>Position: Staff Psychologist (Primary Care-Mental Health Integration)</w:t>
      </w:r>
    </w:p>
    <w:p w14:paraId="25739BA4" w14:textId="77777777" w:rsidR="00582A7A" w:rsidRPr="00864B3A" w:rsidRDefault="00582A7A" w:rsidP="00582A7A">
      <w:pPr>
        <w:pStyle w:val="PlainText"/>
        <w:jc w:val="both"/>
        <w:rPr>
          <w:rFonts w:ascii="Arial" w:hAnsi="Arial" w:cs="Arial"/>
        </w:rPr>
      </w:pPr>
      <w:r w:rsidRPr="00864B3A">
        <w:rPr>
          <w:rFonts w:ascii="Arial" w:hAnsi="Arial" w:cs="Arial"/>
        </w:rPr>
        <w:t>Degree: Clinical Psychology, California School of Professional Psychology, Los Angeles, 2015</w:t>
      </w:r>
    </w:p>
    <w:p w14:paraId="5F26AFAE" w14:textId="77777777" w:rsidR="00582A7A" w:rsidRPr="00864B3A" w:rsidRDefault="00582A7A" w:rsidP="00582A7A">
      <w:pPr>
        <w:pStyle w:val="PlainText"/>
        <w:jc w:val="both"/>
        <w:rPr>
          <w:rFonts w:ascii="Arial" w:hAnsi="Arial" w:cs="Arial"/>
        </w:rPr>
      </w:pPr>
      <w:r w:rsidRPr="00864B3A">
        <w:rPr>
          <w:rFonts w:ascii="Arial" w:hAnsi="Arial" w:cs="Arial"/>
        </w:rPr>
        <w:t>License: California</w:t>
      </w:r>
    </w:p>
    <w:p w14:paraId="6A2E7C87" w14:textId="77777777" w:rsidR="00582A7A" w:rsidRDefault="00582A7A" w:rsidP="00582A7A">
      <w:pPr>
        <w:pStyle w:val="PlainText"/>
        <w:jc w:val="both"/>
        <w:rPr>
          <w:rFonts w:ascii="Arial" w:hAnsi="Arial" w:cs="Arial"/>
        </w:rPr>
      </w:pPr>
      <w:r w:rsidRPr="00864B3A">
        <w:rPr>
          <w:rFonts w:ascii="Arial" w:hAnsi="Arial" w:cs="Arial"/>
        </w:rPr>
        <w:t>Dr. Holloway serves as a staff psychologist in primary care-mental health integration. She completed her internship at the Sioux Falls VA, and completed a psychosomatic/behavioral medicine postdoctoral fellowship at VA San Diego where she specialized in pain psychology. She worked as a pain psychologist for 2 years at Kaiser Permanente using both Acceptance and Commitment Therapy (ACT) and Cognitive Behavioral Therapy (CBT) for chronic pain, before returning to the VA system. In addition to health psychology, Dr. Holloway also has an interest in diversity and multicultural issues. Her graduate program specialized in multicultural clinical training, and she leads the Race-Based Stress and Trauma Empowerment group. She was born and raised in California and remained there before relocating to Kansas City to be closer to her spouse’s family, and has enjoyed exploring KC and living in a mid-sized city. In her free time she enjoys taking care of plants, reading, socializing, and watching stand-up comedy.</w:t>
      </w:r>
    </w:p>
    <w:p w14:paraId="146C2A7A" w14:textId="77777777" w:rsidR="00582A7A" w:rsidRPr="00B13D38" w:rsidRDefault="00582A7A" w:rsidP="00582A7A">
      <w:pPr>
        <w:jc w:val="both"/>
        <w:rPr>
          <w:rFonts w:ascii="Arial" w:hAnsi="Arial" w:cs="Arial"/>
          <w:sz w:val="20"/>
          <w:szCs w:val="20"/>
        </w:rPr>
      </w:pPr>
    </w:p>
    <w:p w14:paraId="14A63F39" w14:textId="77777777" w:rsidR="00582A7A" w:rsidRDefault="00582A7A" w:rsidP="00582A7A">
      <w:pPr>
        <w:jc w:val="both"/>
        <w:rPr>
          <w:rFonts w:ascii="Arial" w:hAnsi="Arial" w:cs="Arial"/>
          <w:b/>
          <w:bCs/>
          <w:i/>
          <w:iCs/>
          <w:sz w:val="20"/>
          <w:szCs w:val="20"/>
        </w:rPr>
      </w:pPr>
      <w:r>
        <w:rPr>
          <w:rFonts w:ascii="Arial" w:hAnsi="Arial" w:cs="Arial"/>
          <w:b/>
          <w:bCs/>
          <w:i/>
          <w:iCs/>
          <w:sz w:val="20"/>
          <w:szCs w:val="20"/>
        </w:rPr>
        <w:t>Brent Kenney, Ph.D. (He/Him)</w:t>
      </w:r>
    </w:p>
    <w:p w14:paraId="48D42A53" w14:textId="77777777" w:rsidR="00582A7A" w:rsidRDefault="00582A7A" w:rsidP="00582A7A">
      <w:pPr>
        <w:autoSpaceDE w:val="0"/>
        <w:autoSpaceDN w:val="0"/>
        <w:jc w:val="both"/>
        <w:rPr>
          <w:rFonts w:ascii="Arial" w:hAnsi="Arial" w:cs="Arial"/>
          <w:sz w:val="20"/>
          <w:szCs w:val="20"/>
        </w:rPr>
      </w:pPr>
      <w:r>
        <w:rPr>
          <w:rFonts w:ascii="Arial" w:hAnsi="Arial" w:cs="Arial"/>
          <w:sz w:val="20"/>
          <w:szCs w:val="20"/>
        </w:rPr>
        <w:t xml:space="preserve">Position: VISN 15 Chief Mental Health Officer </w:t>
      </w:r>
    </w:p>
    <w:p w14:paraId="0E6889F9" w14:textId="77777777" w:rsidR="00582A7A" w:rsidRDefault="00582A7A" w:rsidP="00582A7A">
      <w:pPr>
        <w:autoSpaceDE w:val="0"/>
        <w:autoSpaceDN w:val="0"/>
        <w:jc w:val="both"/>
        <w:rPr>
          <w:rFonts w:ascii="Arial" w:hAnsi="Arial" w:cs="Arial"/>
          <w:sz w:val="20"/>
          <w:szCs w:val="20"/>
        </w:rPr>
      </w:pPr>
      <w:r>
        <w:rPr>
          <w:rFonts w:ascii="Arial" w:hAnsi="Arial" w:cs="Arial"/>
          <w:sz w:val="20"/>
          <w:szCs w:val="20"/>
        </w:rPr>
        <w:t>Degree: Clinical Psychology, The University of Texas at Austin, 2010</w:t>
      </w:r>
    </w:p>
    <w:p w14:paraId="5B81C470" w14:textId="77777777" w:rsidR="00582A7A" w:rsidRDefault="00582A7A" w:rsidP="00582A7A">
      <w:pPr>
        <w:autoSpaceDE w:val="0"/>
        <w:autoSpaceDN w:val="0"/>
        <w:jc w:val="both"/>
        <w:rPr>
          <w:rFonts w:ascii="Arial" w:hAnsi="Arial" w:cs="Arial"/>
          <w:sz w:val="20"/>
          <w:szCs w:val="20"/>
        </w:rPr>
      </w:pPr>
      <w:r>
        <w:rPr>
          <w:rFonts w:ascii="Arial" w:hAnsi="Arial" w:cs="Arial"/>
          <w:sz w:val="20"/>
          <w:szCs w:val="20"/>
        </w:rPr>
        <w:t>License: Kansas</w:t>
      </w:r>
    </w:p>
    <w:p w14:paraId="1C59D242" w14:textId="77777777" w:rsidR="00582A7A" w:rsidRDefault="00582A7A" w:rsidP="00582A7A">
      <w:pPr>
        <w:autoSpaceDE w:val="0"/>
        <w:autoSpaceDN w:val="0"/>
        <w:jc w:val="both"/>
        <w:rPr>
          <w:rFonts w:ascii="Arial" w:hAnsi="Arial" w:cs="Arial"/>
          <w:sz w:val="20"/>
          <w:szCs w:val="20"/>
        </w:rPr>
      </w:pPr>
      <w:r>
        <w:rPr>
          <w:rFonts w:ascii="Arial" w:hAnsi="Arial" w:cs="Arial"/>
          <w:sz w:val="20"/>
          <w:szCs w:val="20"/>
        </w:rPr>
        <w:t>Dr. Kenney earned his Ph.D. in Clinical Psychology from the University of Texas at Austin. He serves as Chief Mental Health Officer for VISN 15 and previously served as acting Network Homeless Coordinator for VISN 15 and Deputy Chief at both the Kansas City VAMC and the Doris Miller VA in Central Texas. Dr. Kenney provides clinical care in the Kansas City BHIP/MHC and specializes in evidence-based treatment including Cognitive Behavioral Therapy (CBT), exposure and response prevention, Problem-Solving Therapy (PST), Motivational Interviewing (MI), and brief solution focused services. He is a National Register Health Service Psychologist. He is passionate about exploring mental health professionals’ roles as leaders and fostering system-change in ensuring care is Veteran-centered and collaboratively developed with a focus on recovery, health, and wellness. He has been involved in supervision in the VA since 2013 and enjoys providing training in Healthcare Administration and Leadership. He is involved in the Association of VA Psychologist Leaders where he provides mentorship on building a personally meaningful VA career. His personal interests include travel, live music, and mindful walks or bike trips with his wife, son, Golden-doodle, Springer-doodle and Dachshund.</w:t>
      </w:r>
    </w:p>
    <w:p w14:paraId="3CE3F216" w14:textId="77777777" w:rsidR="00582A7A" w:rsidRDefault="00582A7A" w:rsidP="00582A7A">
      <w:pPr>
        <w:autoSpaceDE w:val="0"/>
        <w:autoSpaceDN w:val="0"/>
        <w:jc w:val="both"/>
        <w:rPr>
          <w:rFonts w:ascii="Arial" w:hAnsi="Arial" w:cs="Arial"/>
          <w:sz w:val="20"/>
          <w:szCs w:val="20"/>
        </w:rPr>
      </w:pPr>
    </w:p>
    <w:p w14:paraId="0FCB141B" w14:textId="77777777" w:rsidR="00582A7A" w:rsidRDefault="00582A7A" w:rsidP="00582A7A">
      <w:pPr>
        <w:jc w:val="both"/>
        <w:rPr>
          <w:rFonts w:ascii="Arial" w:hAnsi="Arial" w:cs="Arial"/>
          <w:b/>
          <w:bCs/>
          <w:i/>
          <w:iCs/>
          <w:sz w:val="20"/>
          <w:szCs w:val="20"/>
          <w:lang w:val="en"/>
        </w:rPr>
      </w:pPr>
      <w:r>
        <w:rPr>
          <w:rFonts w:ascii="Arial" w:hAnsi="Arial" w:cs="Arial"/>
          <w:b/>
          <w:bCs/>
          <w:i/>
          <w:iCs/>
          <w:sz w:val="20"/>
          <w:szCs w:val="20"/>
          <w:lang w:val="en"/>
        </w:rPr>
        <w:t>Jamie Kratky, Ph.D.</w:t>
      </w:r>
    </w:p>
    <w:p w14:paraId="7CCF08AD" w14:textId="77777777" w:rsidR="00582A7A" w:rsidRDefault="00582A7A" w:rsidP="00582A7A">
      <w:pPr>
        <w:jc w:val="both"/>
        <w:rPr>
          <w:rFonts w:ascii="Arial" w:hAnsi="Arial" w:cs="Arial"/>
          <w:sz w:val="20"/>
          <w:szCs w:val="20"/>
          <w:lang w:val="en"/>
        </w:rPr>
      </w:pPr>
      <w:r>
        <w:rPr>
          <w:rFonts w:ascii="Arial" w:hAnsi="Arial" w:cs="Arial"/>
          <w:sz w:val="20"/>
          <w:szCs w:val="20"/>
          <w:lang w:val="en"/>
        </w:rPr>
        <w:t>Position: PCT Psychologist, PTSD / SUD Specialist</w:t>
      </w:r>
    </w:p>
    <w:p w14:paraId="2D8CCFE2" w14:textId="77777777" w:rsidR="00582A7A" w:rsidRDefault="00582A7A" w:rsidP="00582A7A">
      <w:pPr>
        <w:jc w:val="both"/>
        <w:rPr>
          <w:rFonts w:ascii="Arial" w:hAnsi="Arial" w:cs="Arial"/>
          <w:sz w:val="20"/>
          <w:szCs w:val="20"/>
          <w:lang w:val="en"/>
        </w:rPr>
      </w:pPr>
      <w:r>
        <w:rPr>
          <w:rFonts w:ascii="Arial" w:hAnsi="Arial" w:cs="Arial"/>
          <w:sz w:val="20"/>
          <w:szCs w:val="20"/>
          <w:lang w:val="en"/>
        </w:rPr>
        <w:t>Degree: University of Kansas, Counseling Psychology, 2020</w:t>
      </w:r>
    </w:p>
    <w:p w14:paraId="0E0FCE79" w14:textId="77777777" w:rsidR="00582A7A" w:rsidRDefault="00582A7A" w:rsidP="00582A7A">
      <w:pPr>
        <w:jc w:val="both"/>
        <w:rPr>
          <w:rFonts w:ascii="Arial" w:hAnsi="Arial" w:cs="Arial"/>
          <w:sz w:val="20"/>
          <w:szCs w:val="20"/>
          <w:lang w:val="en"/>
        </w:rPr>
      </w:pPr>
      <w:r>
        <w:rPr>
          <w:rFonts w:ascii="Arial" w:hAnsi="Arial" w:cs="Arial"/>
          <w:sz w:val="20"/>
          <w:szCs w:val="20"/>
          <w:lang w:val="en"/>
        </w:rPr>
        <w:t>License: Kansas and Missouri</w:t>
      </w:r>
    </w:p>
    <w:p w14:paraId="0F70A25F" w14:textId="77777777" w:rsidR="00582A7A" w:rsidRDefault="00582A7A" w:rsidP="00582A7A">
      <w:pPr>
        <w:jc w:val="both"/>
        <w:rPr>
          <w:rFonts w:ascii="Arial" w:hAnsi="Arial" w:cs="Arial"/>
          <w:sz w:val="20"/>
          <w:szCs w:val="20"/>
          <w:lang w:val="en"/>
        </w:rPr>
      </w:pPr>
      <w:r>
        <w:rPr>
          <w:rFonts w:ascii="Arial" w:hAnsi="Arial" w:cs="Arial"/>
          <w:sz w:val="20"/>
          <w:szCs w:val="20"/>
          <w:lang w:val="en"/>
        </w:rPr>
        <w:t xml:space="preserve">Dr. Kratky serves as a psychologist on the Post-Traumatic Stress Disorder Clinical team. She specializes in the treatment of trauma and PTSD using evidence-based psychotherapies including Prolonged Exposure and Cognitive Processing Therapy. Dr. Kratky also serves as a liaison to substance use disorder (SUD) specialty care and engages in program development and the provision of evidence-based psychotherapies for PTSD and SUD. She also has interests in vocational psychology and positive psychology. Outside of work, she enjoys traveling, spending time with family, and being outdoors. </w:t>
      </w:r>
    </w:p>
    <w:p w14:paraId="6F11C2A4" w14:textId="77777777" w:rsidR="00582A7A" w:rsidRDefault="00582A7A" w:rsidP="00582A7A">
      <w:pPr>
        <w:jc w:val="both"/>
        <w:rPr>
          <w:rFonts w:ascii="Arial" w:hAnsi="Arial" w:cs="Arial"/>
          <w:sz w:val="20"/>
          <w:szCs w:val="20"/>
          <w:lang w:val="en"/>
        </w:rPr>
      </w:pPr>
    </w:p>
    <w:p w14:paraId="17650D42" w14:textId="77777777" w:rsidR="00582A7A" w:rsidRPr="006E125F" w:rsidRDefault="00582A7A" w:rsidP="00582A7A">
      <w:pPr>
        <w:jc w:val="both"/>
        <w:rPr>
          <w:rFonts w:ascii="Arial" w:hAnsi="Arial" w:cs="Arial"/>
          <w:b/>
          <w:bCs/>
          <w:i/>
          <w:iCs/>
          <w:sz w:val="20"/>
          <w:szCs w:val="20"/>
        </w:rPr>
      </w:pPr>
      <w:r w:rsidRPr="006E125F">
        <w:rPr>
          <w:rFonts w:ascii="Arial" w:hAnsi="Arial" w:cs="Arial"/>
          <w:b/>
          <w:bCs/>
          <w:i/>
          <w:iCs/>
          <w:sz w:val="20"/>
          <w:szCs w:val="20"/>
        </w:rPr>
        <w:t>Briget C. Lanktree, PsyD (she/her/hers)</w:t>
      </w:r>
    </w:p>
    <w:p w14:paraId="1ABA643C" w14:textId="77777777" w:rsidR="00582A7A" w:rsidRPr="009E6A66" w:rsidRDefault="00582A7A" w:rsidP="00582A7A">
      <w:pPr>
        <w:jc w:val="both"/>
        <w:rPr>
          <w:rFonts w:ascii="Arial" w:hAnsi="Arial" w:cs="Arial"/>
          <w:sz w:val="20"/>
          <w:szCs w:val="20"/>
        </w:rPr>
      </w:pPr>
      <w:r w:rsidRPr="009E6A66">
        <w:rPr>
          <w:rFonts w:ascii="Arial" w:hAnsi="Arial" w:cs="Arial"/>
          <w:sz w:val="20"/>
          <w:szCs w:val="20"/>
        </w:rPr>
        <w:t xml:space="preserve">Position: Deputy Chief, Mental Health/ Psychology Executive </w:t>
      </w:r>
    </w:p>
    <w:p w14:paraId="7BA421AB" w14:textId="77777777" w:rsidR="00582A7A" w:rsidRPr="009E6A66" w:rsidRDefault="00582A7A" w:rsidP="00582A7A">
      <w:pPr>
        <w:jc w:val="both"/>
        <w:rPr>
          <w:rFonts w:ascii="Arial" w:hAnsi="Arial" w:cs="Arial"/>
          <w:sz w:val="20"/>
          <w:szCs w:val="20"/>
        </w:rPr>
      </w:pPr>
      <w:r w:rsidRPr="009E6A66">
        <w:rPr>
          <w:rFonts w:ascii="Arial" w:hAnsi="Arial" w:cs="Arial"/>
          <w:sz w:val="20"/>
          <w:szCs w:val="20"/>
        </w:rPr>
        <w:t>Degree: Clinical Psychology, Xavier University, 2005</w:t>
      </w:r>
    </w:p>
    <w:p w14:paraId="62AC8F16" w14:textId="77777777" w:rsidR="00582A7A" w:rsidRPr="009E6A66" w:rsidRDefault="00582A7A" w:rsidP="00582A7A">
      <w:pPr>
        <w:jc w:val="both"/>
        <w:rPr>
          <w:rFonts w:ascii="Arial" w:hAnsi="Arial" w:cs="Arial"/>
          <w:sz w:val="20"/>
          <w:szCs w:val="20"/>
        </w:rPr>
      </w:pPr>
      <w:r w:rsidRPr="009E6A66">
        <w:rPr>
          <w:rFonts w:ascii="Arial" w:hAnsi="Arial" w:cs="Arial"/>
          <w:sz w:val="20"/>
          <w:szCs w:val="20"/>
        </w:rPr>
        <w:t>License: Illinois</w:t>
      </w:r>
    </w:p>
    <w:p w14:paraId="10FA2379" w14:textId="77777777" w:rsidR="00582A7A" w:rsidRPr="009E6A66" w:rsidRDefault="00582A7A" w:rsidP="00582A7A">
      <w:pPr>
        <w:jc w:val="both"/>
        <w:rPr>
          <w:rFonts w:ascii="Arial" w:hAnsi="Arial" w:cs="Arial"/>
          <w:sz w:val="20"/>
          <w:szCs w:val="20"/>
        </w:rPr>
      </w:pPr>
      <w:r w:rsidRPr="009E6A66">
        <w:rPr>
          <w:rFonts w:ascii="Arial" w:hAnsi="Arial" w:cs="Arial"/>
          <w:sz w:val="20"/>
          <w:szCs w:val="20"/>
        </w:rPr>
        <w:t xml:space="preserve">Dr. Lanktree joined the staff of KCVA from Orlando VAHCS, where she served as the Domiciliary Section Chief.   At OVAHCS, Dr. Lanktree was an active member of the training committee and previously won the Outstanding Training Supervisor Award (2017-2018).  Prior to coming to VA in 2015, Dr. Lanktree worked in the Illinois Department of Corrections as a Staff Psychologist and later Psychologist Administrator.  Prior to graduate school, she worked as a substance abuse counselor, which remains her specialty area years later. Dr. Lanktree also has a significant interest and investment in leadership development and performance improvement.  She values authenticity and diversity in her teams and works to promote a positive work culture.  Dr. Lanktree is an avid sports fan, which bodes well in her role as a soccer and elite cheer mom.  She loves to read and to be active, especially with her family and friends.  </w:t>
      </w:r>
    </w:p>
    <w:p w14:paraId="164FDCF6" w14:textId="77777777" w:rsidR="00582A7A" w:rsidRPr="00B13D38" w:rsidRDefault="00582A7A" w:rsidP="00582A7A">
      <w:pPr>
        <w:pStyle w:val="PlainText"/>
        <w:jc w:val="both"/>
        <w:rPr>
          <w:rFonts w:ascii="Arial" w:hAnsi="Arial" w:cs="Arial"/>
          <w:b/>
          <w:i/>
        </w:rPr>
      </w:pPr>
    </w:p>
    <w:p w14:paraId="10DC91D3" w14:textId="77777777" w:rsidR="00582A7A" w:rsidRPr="00B13D38" w:rsidRDefault="00582A7A" w:rsidP="00582A7A">
      <w:pPr>
        <w:pStyle w:val="PlainText"/>
        <w:jc w:val="both"/>
        <w:rPr>
          <w:rFonts w:ascii="Arial" w:hAnsi="Arial" w:cs="Arial"/>
          <w:b/>
          <w:i/>
        </w:rPr>
      </w:pPr>
      <w:r w:rsidRPr="00B13D38">
        <w:rPr>
          <w:rFonts w:ascii="Arial" w:hAnsi="Arial" w:cs="Arial"/>
          <w:b/>
          <w:i/>
        </w:rPr>
        <w:t xml:space="preserve">Ian </w:t>
      </w:r>
      <w:proofErr w:type="spellStart"/>
      <w:r w:rsidRPr="00B13D38">
        <w:rPr>
          <w:rFonts w:ascii="Arial" w:hAnsi="Arial" w:cs="Arial"/>
          <w:b/>
          <w:i/>
        </w:rPr>
        <w:t>Lynam</w:t>
      </w:r>
      <w:proofErr w:type="spellEnd"/>
      <w:r w:rsidRPr="00B13D38">
        <w:rPr>
          <w:rFonts w:ascii="Arial" w:hAnsi="Arial" w:cs="Arial"/>
          <w:b/>
          <w:i/>
        </w:rPr>
        <w:t>, Ph.D.</w:t>
      </w:r>
    </w:p>
    <w:p w14:paraId="78D317ED" w14:textId="77777777" w:rsidR="00582A7A" w:rsidRPr="00B13D38" w:rsidRDefault="00582A7A" w:rsidP="00582A7A">
      <w:pPr>
        <w:pStyle w:val="PlainText"/>
        <w:jc w:val="both"/>
        <w:rPr>
          <w:rFonts w:ascii="Arial" w:hAnsi="Arial" w:cs="Arial"/>
        </w:rPr>
      </w:pPr>
      <w:r w:rsidRPr="00B13D38">
        <w:rPr>
          <w:rFonts w:ascii="Arial" w:hAnsi="Arial" w:cs="Arial"/>
        </w:rPr>
        <w:t>Position: Staff Psychologist (Excelsior Springs Outpatient Clinic)</w:t>
      </w:r>
    </w:p>
    <w:p w14:paraId="5549DBDA" w14:textId="77777777" w:rsidR="00582A7A" w:rsidRPr="00B13D38" w:rsidRDefault="00582A7A" w:rsidP="00582A7A">
      <w:pPr>
        <w:pStyle w:val="PlainText"/>
        <w:jc w:val="both"/>
        <w:rPr>
          <w:rFonts w:ascii="Arial" w:hAnsi="Arial" w:cs="Arial"/>
        </w:rPr>
      </w:pPr>
      <w:r w:rsidRPr="00B13D38">
        <w:rPr>
          <w:rFonts w:ascii="Arial" w:hAnsi="Arial" w:cs="Arial"/>
        </w:rPr>
        <w:t>Degree: University of Missouri-Kansas City, 2010</w:t>
      </w:r>
    </w:p>
    <w:p w14:paraId="0D8424AC" w14:textId="77777777" w:rsidR="00582A7A" w:rsidRPr="00B13D38" w:rsidRDefault="00582A7A" w:rsidP="00582A7A">
      <w:pPr>
        <w:pStyle w:val="PlainText"/>
        <w:jc w:val="both"/>
        <w:rPr>
          <w:rFonts w:ascii="Arial" w:hAnsi="Arial" w:cs="Arial"/>
        </w:rPr>
      </w:pPr>
      <w:r w:rsidRPr="00B13D38">
        <w:rPr>
          <w:rFonts w:ascii="Arial" w:hAnsi="Arial" w:cs="Arial"/>
        </w:rPr>
        <w:t>License: Missouri</w:t>
      </w:r>
    </w:p>
    <w:p w14:paraId="217F923C" w14:textId="77777777" w:rsidR="00582A7A" w:rsidRPr="00B13D38" w:rsidRDefault="00582A7A" w:rsidP="00582A7A">
      <w:pPr>
        <w:pStyle w:val="PlainText"/>
        <w:jc w:val="both"/>
        <w:rPr>
          <w:rFonts w:ascii="Arial" w:hAnsi="Arial" w:cs="Arial"/>
        </w:rPr>
      </w:pPr>
      <w:r w:rsidRPr="00B13D38">
        <w:rPr>
          <w:rFonts w:ascii="Arial" w:hAnsi="Arial" w:cs="Arial"/>
        </w:rPr>
        <w:t xml:space="preserve">Dr. </w:t>
      </w:r>
      <w:proofErr w:type="spellStart"/>
      <w:r w:rsidRPr="00B13D38">
        <w:rPr>
          <w:rFonts w:ascii="Arial" w:hAnsi="Arial" w:cs="Arial"/>
        </w:rPr>
        <w:t>Lynam</w:t>
      </w:r>
      <w:proofErr w:type="spellEnd"/>
      <w:r w:rsidRPr="00B13D38">
        <w:rPr>
          <w:rFonts w:ascii="Arial" w:hAnsi="Arial" w:cs="Arial"/>
        </w:rPr>
        <w:t xml:space="preserve"> serves as a Primary Care and General Mental Health Clinician at the Excelsior Springs Outpatient Clinic and provides services to the Cameron Outpatient Clinic via telemedicine. His primary orientation is Cognitive Behavioral Therapy with training and interests in Cognitive Processing Therapy and Prolonged Exposure for PTSD and Cognitive Behavioral Therapy for Insomnia. He enjoys reading sci-fi books, playing board games, and spends time coaching his kids rec sports teams.</w:t>
      </w:r>
    </w:p>
    <w:p w14:paraId="3619C0AB" w14:textId="77777777" w:rsidR="00582A7A" w:rsidRPr="00B13D38" w:rsidRDefault="00582A7A" w:rsidP="00582A7A">
      <w:pPr>
        <w:autoSpaceDE w:val="0"/>
        <w:autoSpaceDN w:val="0"/>
        <w:jc w:val="both"/>
        <w:rPr>
          <w:rFonts w:ascii="Arial" w:hAnsi="Arial" w:cs="Arial"/>
          <w:b/>
          <w:bCs/>
          <w:i/>
          <w:iCs/>
          <w:sz w:val="20"/>
          <w:szCs w:val="20"/>
        </w:rPr>
      </w:pPr>
    </w:p>
    <w:p w14:paraId="150134CB" w14:textId="77777777" w:rsidR="00582A7A" w:rsidRPr="00B13D38" w:rsidRDefault="00582A7A" w:rsidP="00582A7A">
      <w:pPr>
        <w:jc w:val="both"/>
        <w:rPr>
          <w:rFonts w:ascii="Arial" w:hAnsi="Arial" w:cs="Arial"/>
          <w:b/>
          <w:bCs/>
          <w:i/>
          <w:iCs/>
          <w:sz w:val="20"/>
          <w:szCs w:val="20"/>
          <w:lang w:val="en"/>
        </w:rPr>
      </w:pPr>
      <w:r w:rsidRPr="00B13D38">
        <w:rPr>
          <w:rFonts w:ascii="Arial" w:hAnsi="Arial" w:cs="Arial"/>
          <w:b/>
          <w:bCs/>
          <w:i/>
          <w:iCs/>
          <w:sz w:val="20"/>
          <w:szCs w:val="20"/>
          <w:lang w:val="en"/>
        </w:rPr>
        <w:t>Brad Mazer, Psy.D.</w:t>
      </w:r>
    </w:p>
    <w:p w14:paraId="6A530CF6" w14:textId="77777777" w:rsidR="00582A7A" w:rsidRPr="00B13D38" w:rsidRDefault="00582A7A" w:rsidP="00582A7A">
      <w:pPr>
        <w:jc w:val="both"/>
        <w:rPr>
          <w:rFonts w:ascii="Arial" w:hAnsi="Arial" w:cs="Arial"/>
          <w:sz w:val="20"/>
          <w:szCs w:val="20"/>
          <w:lang w:val="en"/>
        </w:rPr>
      </w:pPr>
      <w:r w:rsidRPr="00B13D38">
        <w:rPr>
          <w:rFonts w:ascii="Arial" w:hAnsi="Arial" w:cs="Arial"/>
          <w:sz w:val="20"/>
          <w:szCs w:val="20"/>
          <w:lang w:val="en"/>
        </w:rPr>
        <w:t>Position: PCT Psychologist</w:t>
      </w:r>
    </w:p>
    <w:p w14:paraId="0F252292" w14:textId="77777777" w:rsidR="00582A7A" w:rsidRPr="00B13D38" w:rsidRDefault="00582A7A" w:rsidP="00582A7A">
      <w:pPr>
        <w:jc w:val="both"/>
        <w:rPr>
          <w:rFonts w:ascii="Arial" w:hAnsi="Arial" w:cs="Arial"/>
          <w:sz w:val="20"/>
          <w:szCs w:val="20"/>
          <w:lang w:val="en"/>
        </w:rPr>
      </w:pPr>
      <w:r w:rsidRPr="00B13D38">
        <w:rPr>
          <w:rFonts w:ascii="Arial" w:hAnsi="Arial" w:cs="Arial"/>
          <w:sz w:val="20"/>
          <w:szCs w:val="20"/>
          <w:lang w:val="en"/>
        </w:rPr>
        <w:t>Degree: University of St. Thomas, Counseling Psychology, 2017</w:t>
      </w:r>
    </w:p>
    <w:p w14:paraId="1EABEF6B" w14:textId="77777777" w:rsidR="00582A7A" w:rsidRPr="00B13D38" w:rsidRDefault="00582A7A" w:rsidP="00582A7A">
      <w:pPr>
        <w:jc w:val="both"/>
        <w:rPr>
          <w:rFonts w:ascii="Arial" w:hAnsi="Arial" w:cs="Arial"/>
          <w:sz w:val="20"/>
          <w:szCs w:val="20"/>
          <w:lang w:val="en"/>
        </w:rPr>
      </w:pPr>
      <w:r w:rsidRPr="00B13D38">
        <w:rPr>
          <w:rFonts w:ascii="Arial" w:hAnsi="Arial" w:cs="Arial"/>
          <w:sz w:val="20"/>
          <w:szCs w:val="20"/>
          <w:lang w:val="en"/>
        </w:rPr>
        <w:t>License: Minnesota</w:t>
      </w:r>
    </w:p>
    <w:p w14:paraId="450C8E13" w14:textId="77777777" w:rsidR="00582A7A" w:rsidRDefault="00582A7A" w:rsidP="00582A7A">
      <w:pPr>
        <w:jc w:val="both"/>
        <w:rPr>
          <w:rFonts w:ascii="Arial" w:hAnsi="Arial" w:cs="Arial"/>
          <w:sz w:val="20"/>
          <w:szCs w:val="20"/>
        </w:rPr>
      </w:pPr>
      <w:r w:rsidRPr="00B13D38">
        <w:rPr>
          <w:rFonts w:ascii="Arial" w:hAnsi="Arial" w:cs="Arial"/>
          <w:sz w:val="20"/>
          <w:szCs w:val="20"/>
          <w:lang w:val="en"/>
        </w:rPr>
        <w:t xml:space="preserve">Dr. Mazer serves as a staff psychologist in the Post-Traumatic Stress Disorder Clinic (PCT) where he provides services remotely through telehealth.  He completed both his internship (2017) and postdoctoral residency (2018) at KCVA .  He has received training </w:t>
      </w:r>
      <w:r w:rsidRPr="00B13D38">
        <w:rPr>
          <w:rFonts w:ascii="Arial" w:hAnsi="Arial" w:cs="Arial"/>
          <w:sz w:val="20"/>
          <w:szCs w:val="20"/>
        </w:rPr>
        <w:t>in Prolonged Exposure (PE), Cognitive Behavioral Therapy for Insomnia (CBT-I), Cognitive Behavioral Therapy for Chronic Pain (CBT-CP) and has VA provider status in Cognitive Processing Therapy (CPT).  Dr. Mazer also has interests in health psychology and sports psychology.  Outside of work, he enjoys spending time following his favorite sports teams and spending time outdoors (especially fishing).</w:t>
      </w:r>
    </w:p>
    <w:p w14:paraId="0DB33D35" w14:textId="77777777" w:rsidR="00582A7A" w:rsidRDefault="00582A7A" w:rsidP="00582A7A">
      <w:pPr>
        <w:jc w:val="both"/>
        <w:rPr>
          <w:rFonts w:ascii="Arial" w:hAnsi="Arial" w:cs="Arial"/>
          <w:sz w:val="20"/>
          <w:szCs w:val="20"/>
        </w:rPr>
      </w:pPr>
    </w:p>
    <w:p w14:paraId="303FC69D" w14:textId="77777777" w:rsidR="00582A7A" w:rsidRDefault="00582A7A" w:rsidP="00582A7A">
      <w:pPr>
        <w:pStyle w:val="PlainText"/>
        <w:jc w:val="both"/>
        <w:rPr>
          <w:rFonts w:ascii="Arial" w:hAnsi="Arial" w:cs="Arial"/>
          <w:b/>
          <w:bCs/>
          <w:i/>
          <w:iCs/>
        </w:rPr>
      </w:pPr>
      <w:r>
        <w:rPr>
          <w:rFonts w:ascii="Arial" w:hAnsi="Arial" w:cs="Arial"/>
          <w:b/>
          <w:bCs/>
          <w:i/>
          <w:iCs/>
        </w:rPr>
        <w:t>Anne Merrill, Ph.D. (she/her/hers)</w:t>
      </w:r>
    </w:p>
    <w:p w14:paraId="19B33CE5" w14:textId="77777777" w:rsidR="00582A7A" w:rsidRDefault="00582A7A" w:rsidP="00582A7A">
      <w:pPr>
        <w:pStyle w:val="PlainText"/>
        <w:jc w:val="both"/>
        <w:rPr>
          <w:rFonts w:ascii="Arial" w:hAnsi="Arial" w:cs="Arial"/>
        </w:rPr>
      </w:pPr>
      <w:r>
        <w:rPr>
          <w:rFonts w:ascii="Arial" w:hAnsi="Arial" w:cs="Arial"/>
        </w:rPr>
        <w:t xml:space="preserve">Position: Staff Psychologist, Mental Health Clinic </w:t>
      </w:r>
    </w:p>
    <w:p w14:paraId="0C33D817" w14:textId="77777777" w:rsidR="00582A7A" w:rsidRDefault="00582A7A" w:rsidP="00582A7A">
      <w:pPr>
        <w:pStyle w:val="PlainText"/>
        <w:jc w:val="both"/>
        <w:rPr>
          <w:rFonts w:ascii="Arial" w:hAnsi="Arial" w:cs="Arial"/>
        </w:rPr>
      </w:pPr>
      <w:r>
        <w:rPr>
          <w:rFonts w:ascii="Arial" w:hAnsi="Arial" w:cs="Arial"/>
        </w:rPr>
        <w:t xml:space="preserve">Degree: University of Missouri – Columbia, Clinical Psychology, 2018 </w:t>
      </w:r>
    </w:p>
    <w:p w14:paraId="3BF594FE" w14:textId="77777777" w:rsidR="00582A7A" w:rsidRDefault="00582A7A" w:rsidP="00582A7A">
      <w:pPr>
        <w:pStyle w:val="PlainText"/>
        <w:jc w:val="both"/>
        <w:rPr>
          <w:rFonts w:ascii="Arial" w:hAnsi="Arial" w:cs="Arial"/>
        </w:rPr>
      </w:pPr>
      <w:r>
        <w:rPr>
          <w:rFonts w:ascii="Arial" w:hAnsi="Arial" w:cs="Arial"/>
        </w:rPr>
        <w:t xml:space="preserve">License: Kansas </w:t>
      </w:r>
    </w:p>
    <w:p w14:paraId="5761954F" w14:textId="1FF12CA2" w:rsidR="00582A7A" w:rsidRDefault="00582A7A" w:rsidP="00582A7A">
      <w:pPr>
        <w:pStyle w:val="PlainText"/>
        <w:jc w:val="both"/>
        <w:rPr>
          <w:rFonts w:ascii="Arial" w:hAnsi="Arial" w:cs="Arial"/>
        </w:rPr>
      </w:pPr>
      <w:r>
        <w:rPr>
          <w:rFonts w:ascii="Arial" w:hAnsi="Arial" w:cs="Arial"/>
        </w:rPr>
        <w:t xml:space="preserve">Dr. Merrill serves as a staff psychologist in the Mental Health Clinic. She completed her clinical internship at the Dorn VA in South Carolina and her post-doctoral residency here at the Kansas City VA. She was thrilled at the opportunity to join the KCVA staff at the completion of her residency with a position in the Mental Health Clinic. Dr. Merrill enjoys working in general mental health and working with a diverse Veteran population that affords opportunity to utilize many different therapeutic treatments. She is a certified VA provider in Cognitive Processing Therapy (CPT), Cognitive Behavioral Therapy for Depression (CBT-D), and Acceptance and Commitment Therapy for Depression (ACT-D). She also has training and expertise in Dialectical Behavioral Therapy (DBT), Prolonged Exposure (PE) and numerous additional CBT protocols. Dr. Merrill also enjoys being part of the KCVA psychology training program and serves as the Externship Training Director. Although originally from Minnesota, Dr. Merrill loves calling Kansas City home. She loves the older neighborhoods of the city, the parks, and of course, the </w:t>
      </w:r>
      <w:proofErr w:type="spellStart"/>
      <w:r>
        <w:rPr>
          <w:rFonts w:ascii="Arial" w:hAnsi="Arial" w:cs="Arial"/>
        </w:rPr>
        <w:t>bbq</w:t>
      </w:r>
      <w:proofErr w:type="spellEnd"/>
      <w:r>
        <w:rPr>
          <w:rFonts w:ascii="Arial" w:hAnsi="Arial" w:cs="Arial"/>
        </w:rPr>
        <w:t xml:space="preserve">. She also enjoys reading, baking, and spending time with her husband and son. </w:t>
      </w:r>
    </w:p>
    <w:p w14:paraId="024A16ED" w14:textId="6F5E2DEE" w:rsidR="00B960D6" w:rsidRDefault="00B960D6" w:rsidP="00582A7A">
      <w:pPr>
        <w:pStyle w:val="PlainText"/>
        <w:jc w:val="both"/>
        <w:rPr>
          <w:rFonts w:ascii="Arial" w:hAnsi="Arial" w:cs="Arial"/>
        </w:rPr>
      </w:pPr>
    </w:p>
    <w:p w14:paraId="0B14E745" w14:textId="77777777" w:rsidR="00B960D6" w:rsidRPr="00EF6E1F" w:rsidRDefault="00B960D6" w:rsidP="00582A7A">
      <w:pPr>
        <w:pStyle w:val="PlainText"/>
        <w:jc w:val="both"/>
        <w:rPr>
          <w:rFonts w:ascii="Arial" w:hAnsi="Arial" w:cs="Arial"/>
        </w:rPr>
      </w:pPr>
    </w:p>
    <w:p w14:paraId="55A9EB03" w14:textId="77777777" w:rsidR="00582A7A" w:rsidRPr="00B13D38" w:rsidRDefault="00582A7A" w:rsidP="00582A7A">
      <w:pPr>
        <w:autoSpaceDE w:val="0"/>
        <w:autoSpaceDN w:val="0"/>
        <w:jc w:val="both"/>
        <w:rPr>
          <w:rFonts w:ascii="Arial" w:hAnsi="Arial" w:cs="Arial"/>
          <w:b/>
          <w:bCs/>
          <w:i/>
          <w:iCs/>
          <w:sz w:val="20"/>
          <w:szCs w:val="20"/>
        </w:rPr>
      </w:pPr>
    </w:p>
    <w:p w14:paraId="72A9C0D5" w14:textId="77777777" w:rsidR="00582A7A" w:rsidRPr="00B13D38" w:rsidRDefault="00582A7A" w:rsidP="00582A7A">
      <w:pPr>
        <w:autoSpaceDE w:val="0"/>
        <w:autoSpaceDN w:val="0"/>
        <w:jc w:val="both"/>
        <w:rPr>
          <w:rFonts w:ascii="Arial" w:hAnsi="Arial" w:cs="Arial"/>
          <w:b/>
          <w:bCs/>
          <w:i/>
          <w:iCs/>
          <w:sz w:val="20"/>
          <w:szCs w:val="20"/>
        </w:rPr>
      </w:pPr>
      <w:r w:rsidRPr="00B13D38">
        <w:rPr>
          <w:rFonts w:ascii="Arial" w:hAnsi="Arial" w:cs="Arial"/>
          <w:b/>
          <w:bCs/>
          <w:i/>
          <w:iCs/>
          <w:sz w:val="20"/>
          <w:szCs w:val="20"/>
        </w:rPr>
        <w:lastRenderedPageBreak/>
        <w:t>Charlotte McCloskey, Ph.D.</w:t>
      </w:r>
    </w:p>
    <w:p w14:paraId="7557970C" w14:textId="77777777" w:rsidR="00582A7A" w:rsidRPr="00B13D38" w:rsidRDefault="00582A7A" w:rsidP="00582A7A">
      <w:pPr>
        <w:autoSpaceDE w:val="0"/>
        <w:autoSpaceDN w:val="0"/>
        <w:jc w:val="both"/>
        <w:rPr>
          <w:rFonts w:ascii="Arial" w:hAnsi="Arial" w:cs="Arial"/>
          <w:sz w:val="20"/>
          <w:szCs w:val="20"/>
        </w:rPr>
      </w:pPr>
      <w:r w:rsidRPr="00B13D38">
        <w:rPr>
          <w:rFonts w:ascii="Arial" w:hAnsi="Arial" w:cs="Arial"/>
          <w:sz w:val="20"/>
          <w:szCs w:val="20"/>
        </w:rPr>
        <w:t>Position: Local Recovery Coordinator, Staff Psychologist, Mental Health Clinic</w:t>
      </w:r>
    </w:p>
    <w:p w14:paraId="3C4AA850" w14:textId="77777777" w:rsidR="00582A7A" w:rsidRPr="00B13D38" w:rsidRDefault="00582A7A" w:rsidP="00582A7A">
      <w:pPr>
        <w:autoSpaceDE w:val="0"/>
        <w:autoSpaceDN w:val="0"/>
        <w:jc w:val="both"/>
        <w:rPr>
          <w:rFonts w:ascii="Arial" w:hAnsi="Arial" w:cs="Arial"/>
          <w:sz w:val="20"/>
          <w:szCs w:val="20"/>
        </w:rPr>
      </w:pPr>
      <w:r w:rsidRPr="00B13D38">
        <w:rPr>
          <w:rFonts w:ascii="Arial" w:hAnsi="Arial" w:cs="Arial"/>
          <w:sz w:val="20"/>
          <w:szCs w:val="20"/>
        </w:rPr>
        <w:t>Degree: University of Missouri- Columbia, 2008</w:t>
      </w:r>
    </w:p>
    <w:p w14:paraId="1727CFC5" w14:textId="77777777" w:rsidR="00582A7A" w:rsidRPr="00B13D38" w:rsidRDefault="00582A7A" w:rsidP="00582A7A">
      <w:pPr>
        <w:autoSpaceDE w:val="0"/>
        <w:autoSpaceDN w:val="0"/>
        <w:jc w:val="both"/>
        <w:rPr>
          <w:rFonts w:ascii="Arial" w:hAnsi="Arial" w:cs="Arial"/>
          <w:sz w:val="20"/>
          <w:szCs w:val="20"/>
        </w:rPr>
      </w:pPr>
      <w:r w:rsidRPr="00B13D38">
        <w:rPr>
          <w:rFonts w:ascii="Arial" w:hAnsi="Arial" w:cs="Arial"/>
          <w:sz w:val="20"/>
          <w:szCs w:val="20"/>
        </w:rPr>
        <w:t>License: Kansas</w:t>
      </w:r>
    </w:p>
    <w:p w14:paraId="6D5A6FB6" w14:textId="77777777" w:rsidR="00582A7A" w:rsidRDefault="00582A7A" w:rsidP="00582A7A">
      <w:pPr>
        <w:autoSpaceDE w:val="0"/>
        <w:autoSpaceDN w:val="0"/>
        <w:jc w:val="both"/>
        <w:rPr>
          <w:rFonts w:ascii="Arial" w:hAnsi="Arial" w:cs="Arial"/>
          <w:sz w:val="20"/>
          <w:szCs w:val="20"/>
        </w:rPr>
      </w:pPr>
      <w:r w:rsidRPr="00B13D38">
        <w:rPr>
          <w:rFonts w:ascii="Arial" w:hAnsi="Arial" w:cs="Arial"/>
          <w:sz w:val="20"/>
          <w:szCs w:val="20"/>
        </w:rPr>
        <w:t>Dr. McCloskey is the KCVAMC Local Recovery Coordinator, which is an administrative position that provides support to all of Mental Health Services including working closely with Veteran Peer Support Specialists and Veteran consumers. Her role also focuses on helping reduce stigma surrounding mental illness and reducing barriers to effective treatments for Mental Health. She has clinical duties in multiple departments including PRRC and the Mental Health Clinic. Dr. McCloskey has interests in research and consultation, as well as special interests in issues related to diversity. Dr. McCloskey’s theoretical orientation is integrative and reflects multicultural awareness, psychodynamic and Cognitive Behavioral Theory. Dr. McCloskey received her postdoctoral training at the Kansas City VA Medical Center, has had staff positions in PCT and MHC, and formerly served in leadership roles in training. She is an active member of the American Psychological Association, Division 18, Psychologist in Public Service – VA Section and Psychologists in Indian Country Section and the APA Committee for Women in Psychology. She is also one of the call co-coordinators for the Psychologists of Color Special Interest Group as well as the Mid-Career Special Interest Group of the Association of VA Psychology Leaders, and active in the Society of Indian Psychologists.</w:t>
      </w:r>
    </w:p>
    <w:p w14:paraId="417C8D55" w14:textId="77777777" w:rsidR="00582A7A" w:rsidRDefault="00582A7A" w:rsidP="00582A7A">
      <w:pPr>
        <w:autoSpaceDE w:val="0"/>
        <w:autoSpaceDN w:val="0"/>
        <w:jc w:val="both"/>
        <w:rPr>
          <w:rFonts w:ascii="Arial" w:hAnsi="Arial" w:cs="Arial"/>
          <w:sz w:val="20"/>
          <w:szCs w:val="20"/>
        </w:rPr>
      </w:pPr>
    </w:p>
    <w:p w14:paraId="6246C53A" w14:textId="77777777" w:rsidR="00582A7A" w:rsidRDefault="00582A7A" w:rsidP="00582A7A">
      <w:pPr>
        <w:pStyle w:val="PlainText"/>
        <w:jc w:val="both"/>
        <w:rPr>
          <w:rFonts w:ascii="Arial" w:hAnsi="Arial" w:cs="Arial"/>
          <w:b/>
          <w:bCs/>
          <w:i/>
          <w:iCs/>
        </w:rPr>
      </w:pPr>
      <w:r>
        <w:rPr>
          <w:rFonts w:ascii="Arial" w:hAnsi="Arial" w:cs="Arial"/>
          <w:b/>
          <w:bCs/>
          <w:i/>
          <w:iCs/>
        </w:rPr>
        <w:t>Coral Munoz, PsyD</w:t>
      </w:r>
    </w:p>
    <w:p w14:paraId="5009299F" w14:textId="77777777" w:rsidR="00582A7A" w:rsidRDefault="00582A7A" w:rsidP="00582A7A">
      <w:pPr>
        <w:pStyle w:val="PlainText"/>
        <w:jc w:val="both"/>
        <w:rPr>
          <w:rFonts w:ascii="Arial" w:hAnsi="Arial" w:cs="Arial"/>
        </w:rPr>
      </w:pPr>
      <w:r>
        <w:rPr>
          <w:rFonts w:ascii="Arial" w:hAnsi="Arial" w:cs="Arial"/>
        </w:rPr>
        <w:t xml:space="preserve">Position: Staff Psychologist, Mental Health Clinic </w:t>
      </w:r>
    </w:p>
    <w:p w14:paraId="0A8E93A7" w14:textId="77777777" w:rsidR="00582A7A" w:rsidRDefault="00582A7A" w:rsidP="00582A7A">
      <w:pPr>
        <w:pStyle w:val="PlainText"/>
        <w:jc w:val="both"/>
        <w:rPr>
          <w:rFonts w:ascii="Arial" w:hAnsi="Arial" w:cs="Arial"/>
        </w:rPr>
      </w:pPr>
      <w:r>
        <w:rPr>
          <w:rFonts w:ascii="Arial" w:hAnsi="Arial" w:cs="Arial"/>
        </w:rPr>
        <w:t>Degree: PsyD, Roosevelt University</w:t>
      </w:r>
    </w:p>
    <w:p w14:paraId="1AC32DCF" w14:textId="77777777" w:rsidR="00582A7A" w:rsidRDefault="00582A7A" w:rsidP="00582A7A">
      <w:pPr>
        <w:pStyle w:val="PlainText"/>
        <w:jc w:val="both"/>
        <w:rPr>
          <w:rFonts w:ascii="Arial" w:hAnsi="Arial" w:cs="Arial"/>
        </w:rPr>
      </w:pPr>
      <w:r>
        <w:rPr>
          <w:rFonts w:ascii="Arial" w:hAnsi="Arial" w:cs="Arial"/>
        </w:rPr>
        <w:t xml:space="preserve">License: Missouri </w:t>
      </w:r>
    </w:p>
    <w:p w14:paraId="4CC12442" w14:textId="77777777" w:rsidR="00582A7A" w:rsidRDefault="00582A7A" w:rsidP="00582A7A">
      <w:pPr>
        <w:pStyle w:val="PlainText"/>
        <w:jc w:val="both"/>
        <w:rPr>
          <w:rFonts w:ascii="Arial" w:hAnsi="Arial" w:cs="Arial"/>
        </w:rPr>
      </w:pPr>
      <w:r>
        <w:rPr>
          <w:rFonts w:ascii="Arial" w:hAnsi="Arial" w:cs="Arial"/>
        </w:rPr>
        <w:t xml:space="preserve">Dr. Munoz serves as a staff psychologist in the Mental Health Clinic, with a focus in Health Psychology. She is VA certified in Cognitive Behavioral Therapy for Insomnia (CBT-I) and Cognitive Behavioral Therapy for Chronic Pain (CBT-CP). She also has training and experience in the provision of Acceptance and Commitment Therapy (ACT) and Dialectical Behavior Therapy (DBT). She completed her internship at the St. Louis VA and her postdoctoral residency at Center for Behavioral Medicine. She often wonders how, with her own extensive training in behaviorism, her dogs became so ill-behaved. She is often seen wandering the halls of the VA, trying to appease the demands of her </w:t>
      </w:r>
      <w:proofErr w:type="spellStart"/>
      <w:r>
        <w:rPr>
          <w:rFonts w:ascii="Arial" w:hAnsi="Arial" w:cs="Arial"/>
        </w:rPr>
        <w:t>FitBit</w:t>
      </w:r>
      <w:proofErr w:type="spellEnd"/>
      <w:r>
        <w:rPr>
          <w:rFonts w:ascii="Arial" w:hAnsi="Arial" w:cs="Arial"/>
        </w:rPr>
        <w:t xml:space="preserve">.  She enjoys traveling, hiking, camping, stargazing, copious amounts of coffee, and all wonderments of nature. </w:t>
      </w:r>
    </w:p>
    <w:p w14:paraId="2898CB73" w14:textId="77777777" w:rsidR="00582A7A" w:rsidRDefault="00582A7A" w:rsidP="00582A7A">
      <w:pPr>
        <w:pStyle w:val="PlainText"/>
        <w:jc w:val="both"/>
        <w:rPr>
          <w:rFonts w:ascii="Arial" w:hAnsi="Arial" w:cs="Arial"/>
        </w:rPr>
      </w:pPr>
    </w:p>
    <w:p w14:paraId="08C1BB98" w14:textId="77777777" w:rsidR="00582A7A" w:rsidRPr="00540685" w:rsidRDefault="00582A7A" w:rsidP="00582A7A">
      <w:pPr>
        <w:pStyle w:val="PlainText"/>
        <w:jc w:val="both"/>
        <w:rPr>
          <w:rFonts w:ascii="Arial" w:hAnsi="Arial" w:cs="Arial"/>
          <w:i/>
          <w:iCs/>
        </w:rPr>
      </w:pPr>
      <w:r w:rsidRPr="00540685">
        <w:rPr>
          <w:rFonts w:ascii="Arial" w:hAnsi="Arial" w:cs="Arial"/>
          <w:b/>
          <w:bCs/>
          <w:i/>
          <w:iCs/>
        </w:rPr>
        <w:t>Verónica Otero Ramos, Psy.D</w:t>
      </w:r>
      <w:r w:rsidRPr="00540685">
        <w:rPr>
          <w:rFonts w:ascii="Arial" w:hAnsi="Arial" w:cs="Arial"/>
          <w:i/>
          <w:iCs/>
        </w:rPr>
        <w:t>.</w:t>
      </w:r>
    </w:p>
    <w:p w14:paraId="0B466E45" w14:textId="77777777" w:rsidR="00582A7A" w:rsidRPr="00540685" w:rsidRDefault="00582A7A" w:rsidP="00582A7A">
      <w:pPr>
        <w:pStyle w:val="PlainText"/>
        <w:rPr>
          <w:rFonts w:ascii="Arial" w:hAnsi="Arial" w:cs="Arial"/>
        </w:rPr>
      </w:pPr>
      <w:r w:rsidRPr="00540685">
        <w:rPr>
          <w:rFonts w:ascii="Arial" w:hAnsi="Arial" w:cs="Arial"/>
        </w:rPr>
        <w:t>Position: Staff psychologist Mental Health Intensive Case Management (MHICM)/Psychosocial Rehabilitation and Recovery Center (PRRC).</w:t>
      </w:r>
    </w:p>
    <w:p w14:paraId="2800FB73" w14:textId="77777777" w:rsidR="00582A7A" w:rsidRPr="00540685" w:rsidRDefault="00582A7A" w:rsidP="00582A7A">
      <w:pPr>
        <w:pStyle w:val="PlainText"/>
        <w:rPr>
          <w:rFonts w:ascii="Arial" w:hAnsi="Arial" w:cs="Arial"/>
        </w:rPr>
      </w:pPr>
      <w:r w:rsidRPr="00540685">
        <w:rPr>
          <w:rFonts w:ascii="Arial" w:hAnsi="Arial" w:cs="Arial"/>
        </w:rPr>
        <w:t>Degree: Clinical Psychology, Albizu University 2019</w:t>
      </w:r>
    </w:p>
    <w:p w14:paraId="48BB2EF6" w14:textId="77777777" w:rsidR="00582A7A" w:rsidRPr="00540685" w:rsidRDefault="00582A7A" w:rsidP="00582A7A">
      <w:pPr>
        <w:pStyle w:val="PlainText"/>
        <w:rPr>
          <w:rFonts w:ascii="Arial" w:hAnsi="Arial" w:cs="Arial"/>
        </w:rPr>
      </w:pPr>
      <w:r w:rsidRPr="00540685">
        <w:rPr>
          <w:rFonts w:ascii="Arial" w:hAnsi="Arial" w:cs="Arial"/>
        </w:rPr>
        <w:t>License: Missouri</w:t>
      </w:r>
    </w:p>
    <w:p w14:paraId="50057872" w14:textId="77777777" w:rsidR="00582A7A" w:rsidRPr="00540685" w:rsidRDefault="00582A7A" w:rsidP="00582A7A">
      <w:pPr>
        <w:pStyle w:val="PlainText"/>
        <w:jc w:val="both"/>
        <w:rPr>
          <w:rFonts w:ascii="Arial" w:hAnsi="Arial" w:cs="Arial"/>
        </w:rPr>
      </w:pPr>
      <w:r w:rsidRPr="00540685">
        <w:rPr>
          <w:rFonts w:ascii="Arial" w:hAnsi="Arial" w:cs="Arial"/>
        </w:rPr>
        <w:t xml:space="preserve">Dr. Otero Ramos is a </w:t>
      </w:r>
      <w:proofErr w:type="spellStart"/>
      <w:r w:rsidRPr="00540685">
        <w:rPr>
          <w:rFonts w:ascii="Arial" w:hAnsi="Arial" w:cs="Arial"/>
        </w:rPr>
        <w:t>Puertorrican</w:t>
      </w:r>
      <w:proofErr w:type="spellEnd"/>
      <w:r w:rsidRPr="00540685">
        <w:rPr>
          <w:rFonts w:ascii="Arial" w:hAnsi="Arial" w:cs="Arial"/>
        </w:rPr>
        <w:t xml:space="preserve"> psychologist in the PRRC and MHICM programs. She works primarily with the Serious Mental Illness (SMI) population and provide interventions using a Compassionate and Cognitive Behavioral approach. Additional professional interests for Dr. Otero Ramos include diversity issues (especially Latino/a/x population), advocacy, trauma and psychosis, and Life Goals Collaborative Care approach. Outside of work, Dr. Otero spends her time doing nail art, making wreaths, caring for plants, walking the cats, playing Nintendo, and playing pickleball. Dr. Otero won third place in the pickleball women’s doubles for the KCVA at the Kansas City Corporate Challenge in 2022. </w:t>
      </w:r>
    </w:p>
    <w:p w14:paraId="3065A797" w14:textId="77777777" w:rsidR="00582A7A" w:rsidRPr="00B13D38" w:rsidRDefault="00582A7A" w:rsidP="00582A7A">
      <w:pPr>
        <w:autoSpaceDE w:val="0"/>
        <w:autoSpaceDN w:val="0"/>
        <w:jc w:val="both"/>
        <w:rPr>
          <w:rFonts w:ascii="Arial" w:hAnsi="Arial" w:cs="Arial"/>
          <w:b/>
          <w:bCs/>
          <w:i/>
          <w:iCs/>
          <w:sz w:val="20"/>
          <w:szCs w:val="20"/>
        </w:rPr>
      </w:pPr>
    </w:p>
    <w:p w14:paraId="46DB1369" w14:textId="77777777" w:rsidR="00582A7A" w:rsidRPr="00B13D38" w:rsidRDefault="00582A7A" w:rsidP="00582A7A">
      <w:pPr>
        <w:pStyle w:val="PlainText"/>
        <w:jc w:val="both"/>
        <w:rPr>
          <w:rFonts w:ascii="Arial" w:hAnsi="Arial" w:cs="Arial"/>
          <w:b/>
          <w:bCs/>
          <w:i/>
          <w:iCs/>
        </w:rPr>
      </w:pPr>
      <w:r w:rsidRPr="00B13D38">
        <w:rPr>
          <w:rFonts w:ascii="Arial" w:hAnsi="Arial" w:cs="Arial"/>
          <w:b/>
          <w:bCs/>
          <w:i/>
          <w:iCs/>
        </w:rPr>
        <w:t>Sarah Shouse, Ph.D.</w:t>
      </w:r>
    </w:p>
    <w:p w14:paraId="5D848EE4" w14:textId="77777777" w:rsidR="00582A7A" w:rsidRPr="00B13D38" w:rsidRDefault="00582A7A" w:rsidP="00582A7A">
      <w:pPr>
        <w:pStyle w:val="PlainText"/>
        <w:jc w:val="both"/>
        <w:rPr>
          <w:rFonts w:ascii="Arial" w:hAnsi="Arial" w:cs="Arial"/>
        </w:rPr>
      </w:pPr>
      <w:r w:rsidRPr="00B13D38">
        <w:rPr>
          <w:rFonts w:ascii="Arial" w:hAnsi="Arial" w:cs="Arial"/>
        </w:rPr>
        <w:t>Position: Staff Psychologist (Primary Care-Mental Health Integration)</w:t>
      </w:r>
    </w:p>
    <w:p w14:paraId="416AA24F" w14:textId="77777777" w:rsidR="00582A7A" w:rsidRPr="00B13D38" w:rsidRDefault="00582A7A" w:rsidP="00582A7A">
      <w:pPr>
        <w:pStyle w:val="PlainText"/>
        <w:jc w:val="both"/>
        <w:rPr>
          <w:rFonts w:ascii="Arial" w:hAnsi="Arial" w:cs="Arial"/>
        </w:rPr>
      </w:pPr>
      <w:r w:rsidRPr="00B13D38">
        <w:rPr>
          <w:rFonts w:ascii="Arial" w:hAnsi="Arial" w:cs="Arial"/>
        </w:rPr>
        <w:t>Degree: University of Missouri-Kansas City, Counseling Psychology, 2009</w:t>
      </w:r>
    </w:p>
    <w:p w14:paraId="32E1969A" w14:textId="77777777" w:rsidR="00582A7A" w:rsidRPr="00B13D38" w:rsidRDefault="00582A7A" w:rsidP="00582A7A">
      <w:pPr>
        <w:pStyle w:val="PlainText"/>
        <w:jc w:val="both"/>
        <w:rPr>
          <w:rFonts w:ascii="Arial" w:hAnsi="Arial" w:cs="Arial"/>
        </w:rPr>
      </w:pPr>
      <w:r w:rsidRPr="00B13D38">
        <w:rPr>
          <w:rFonts w:ascii="Arial" w:hAnsi="Arial" w:cs="Arial"/>
        </w:rPr>
        <w:t>License: Missouri</w:t>
      </w:r>
    </w:p>
    <w:p w14:paraId="3570CDA0" w14:textId="3BF90A86" w:rsidR="00582A7A" w:rsidRPr="00B960D6" w:rsidRDefault="00582A7A" w:rsidP="00B960D6">
      <w:pPr>
        <w:pStyle w:val="PlainText"/>
        <w:jc w:val="both"/>
        <w:rPr>
          <w:rFonts w:ascii="Arial" w:hAnsi="Arial" w:cs="Arial"/>
        </w:rPr>
      </w:pPr>
      <w:r w:rsidRPr="00B13D38">
        <w:rPr>
          <w:rFonts w:ascii="Arial" w:hAnsi="Arial" w:cs="Arial"/>
        </w:rPr>
        <w:t>Dr. Shouse completed her internship with the Topeka VA and her postdoctoral residency at the KCVA. She worked in an endocrinology practice before returning to the VA as a staff psychologist. She enjoys working as part of an interdisciplinary team, delivering brief interventions,  assisting patient with health and behavioral change, and providing supervision.  She serves as the Facility Lead Trainer for PCMHI. Dr. Shouse has completed VA training in Motivational Interviewing, Problem-Solving Training in Primary Care, and Prolonged Exposure-Primary Care.  When not at work, she enjoys taking photos of nature or her 2 adorable children. Other interests include reading, attending concerts, traveling, and baking.</w:t>
      </w:r>
    </w:p>
    <w:p w14:paraId="438D30F1" w14:textId="77777777" w:rsidR="00582A7A" w:rsidRPr="00B13D38" w:rsidRDefault="00582A7A" w:rsidP="00582A7A">
      <w:pPr>
        <w:autoSpaceDE w:val="0"/>
        <w:autoSpaceDN w:val="0"/>
        <w:jc w:val="both"/>
        <w:rPr>
          <w:rFonts w:ascii="Arial" w:hAnsi="Arial" w:cs="Arial"/>
          <w:b/>
          <w:bCs/>
          <w:i/>
          <w:iCs/>
          <w:sz w:val="20"/>
          <w:szCs w:val="20"/>
        </w:rPr>
      </w:pPr>
      <w:r w:rsidRPr="00B13D38">
        <w:rPr>
          <w:rFonts w:ascii="Arial" w:hAnsi="Arial" w:cs="Arial"/>
          <w:b/>
          <w:bCs/>
          <w:i/>
          <w:iCs/>
          <w:sz w:val="20"/>
          <w:szCs w:val="20"/>
        </w:rPr>
        <w:lastRenderedPageBreak/>
        <w:t>Timothy Streitwieser, Psy.D.</w:t>
      </w:r>
    </w:p>
    <w:p w14:paraId="1A9B61C6" w14:textId="77777777" w:rsidR="00582A7A" w:rsidRPr="00B13D38" w:rsidRDefault="00582A7A" w:rsidP="00582A7A">
      <w:pPr>
        <w:jc w:val="both"/>
        <w:rPr>
          <w:rFonts w:ascii="Arial" w:hAnsi="Arial" w:cs="Arial"/>
          <w:sz w:val="20"/>
          <w:szCs w:val="20"/>
        </w:rPr>
      </w:pPr>
      <w:r w:rsidRPr="00B13D38">
        <w:rPr>
          <w:rFonts w:ascii="Arial" w:hAnsi="Arial" w:cs="Arial"/>
          <w:sz w:val="20"/>
          <w:szCs w:val="20"/>
        </w:rPr>
        <w:t>Position: Pain Clinic Program Manager</w:t>
      </w:r>
    </w:p>
    <w:p w14:paraId="5602A2B3" w14:textId="77777777" w:rsidR="00582A7A" w:rsidRPr="00B13D38" w:rsidRDefault="00582A7A" w:rsidP="00582A7A">
      <w:pPr>
        <w:jc w:val="both"/>
        <w:rPr>
          <w:rFonts w:ascii="Arial" w:hAnsi="Arial" w:cs="Arial"/>
          <w:sz w:val="20"/>
          <w:szCs w:val="20"/>
        </w:rPr>
      </w:pPr>
      <w:r w:rsidRPr="00B13D38">
        <w:rPr>
          <w:rFonts w:ascii="Arial" w:hAnsi="Arial" w:cs="Arial"/>
          <w:sz w:val="20"/>
          <w:szCs w:val="20"/>
        </w:rPr>
        <w:t>Degree: Clinical Psychology, Spalding University</w:t>
      </w:r>
    </w:p>
    <w:p w14:paraId="3E288897" w14:textId="77777777" w:rsidR="00582A7A" w:rsidRPr="00B13D38" w:rsidRDefault="00582A7A" w:rsidP="00582A7A">
      <w:pPr>
        <w:ind w:left="720" w:hanging="720"/>
        <w:jc w:val="both"/>
        <w:rPr>
          <w:rFonts w:ascii="Arial" w:hAnsi="Arial" w:cs="Arial"/>
          <w:sz w:val="20"/>
          <w:szCs w:val="20"/>
        </w:rPr>
      </w:pPr>
      <w:r w:rsidRPr="00B13D38">
        <w:rPr>
          <w:rFonts w:ascii="Arial" w:hAnsi="Arial" w:cs="Arial"/>
          <w:sz w:val="20"/>
          <w:szCs w:val="20"/>
        </w:rPr>
        <w:t xml:space="preserve">License: Arkansas </w:t>
      </w:r>
    </w:p>
    <w:p w14:paraId="340CE159" w14:textId="77777777" w:rsidR="00582A7A" w:rsidRPr="00B13D38" w:rsidRDefault="00582A7A" w:rsidP="00582A7A">
      <w:pPr>
        <w:pStyle w:val="PlainText"/>
        <w:jc w:val="both"/>
        <w:rPr>
          <w:rFonts w:ascii="Arial" w:hAnsi="Arial" w:cs="Arial"/>
        </w:rPr>
      </w:pPr>
      <w:r w:rsidRPr="00B13D38">
        <w:rPr>
          <w:rFonts w:ascii="Arial" w:hAnsi="Arial" w:cs="Arial"/>
        </w:rPr>
        <w:t>Dr. Streitwieser is the Director of the Integrated Pain Clinic. He received his doctorate from Spalding University with an emphasis on behavioral health intervention, chronic disease management, and primary care psychology. Beyond health psychology, Dr. Streitwieser enjoys program development, Acceptance and Commitment Therapy (ACT),  outcome based research, and is active with several hospital-wide committees.  His personal interests include church-related activities, accordion-based music, and cooking on the Big Green Egg.</w:t>
      </w:r>
    </w:p>
    <w:p w14:paraId="6D2DDAA9" w14:textId="77777777" w:rsidR="00582A7A" w:rsidRPr="00B13D38" w:rsidRDefault="00582A7A" w:rsidP="00582A7A">
      <w:pPr>
        <w:autoSpaceDE w:val="0"/>
        <w:autoSpaceDN w:val="0"/>
        <w:adjustRightInd w:val="0"/>
        <w:jc w:val="both"/>
        <w:rPr>
          <w:rFonts w:ascii="Arial" w:hAnsi="Arial" w:cs="Arial"/>
          <w:noProof/>
          <w:sz w:val="20"/>
          <w:szCs w:val="20"/>
        </w:rPr>
      </w:pPr>
    </w:p>
    <w:p w14:paraId="132A829A" w14:textId="77777777" w:rsidR="00582A7A" w:rsidRPr="00B13D38" w:rsidRDefault="00582A7A" w:rsidP="00582A7A">
      <w:pPr>
        <w:jc w:val="both"/>
        <w:rPr>
          <w:rFonts w:ascii="Arial" w:hAnsi="Arial" w:cs="Arial"/>
          <w:b/>
          <w:bCs/>
          <w:i/>
          <w:iCs/>
          <w:sz w:val="20"/>
          <w:szCs w:val="20"/>
        </w:rPr>
      </w:pPr>
      <w:r w:rsidRPr="00B13D38">
        <w:rPr>
          <w:rFonts w:ascii="Arial" w:hAnsi="Arial" w:cs="Arial"/>
          <w:b/>
          <w:bCs/>
          <w:i/>
          <w:iCs/>
          <w:sz w:val="20"/>
          <w:szCs w:val="20"/>
        </w:rPr>
        <w:t xml:space="preserve">Jennifer Swaim, Ph.D., BCB. </w:t>
      </w:r>
    </w:p>
    <w:p w14:paraId="60E11580" w14:textId="77777777" w:rsidR="00582A7A" w:rsidRPr="00B13D38" w:rsidRDefault="00582A7A" w:rsidP="00582A7A">
      <w:pPr>
        <w:jc w:val="both"/>
        <w:rPr>
          <w:rFonts w:ascii="Arial" w:hAnsi="Arial" w:cs="Arial"/>
          <w:sz w:val="20"/>
          <w:szCs w:val="20"/>
        </w:rPr>
      </w:pPr>
      <w:r w:rsidRPr="00B13D38">
        <w:rPr>
          <w:rFonts w:ascii="Arial" w:hAnsi="Arial" w:cs="Arial"/>
          <w:sz w:val="20"/>
          <w:szCs w:val="20"/>
        </w:rPr>
        <w:t xml:space="preserve">Position: Pain Psychologist in Integrated Pain Clinic (IPC) </w:t>
      </w:r>
    </w:p>
    <w:p w14:paraId="3602BB3F" w14:textId="77777777" w:rsidR="00582A7A" w:rsidRPr="00B13D38" w:rsidRDefault="00582A7A" w:rsidP="00582A7A">
      <w:pPr>
        <w:jc w:val="both"/>
        <w:rPr>
          <w:rFonts w:ascii="Arial" w:hAnsi="Arial" w:cs="Arial"/>
          <w:sz w:val="20"/>
          <w:szCs w:val="20"/>
        </w:rPr>
      </w:pPr>
      <w:r w:rsidRPr="00B13D38">
        <w:rPr>
          <w:rFonts w:ascii="Arial" w:hAnsi="Arial" w:cs="Arial"/>
          <w:sz w:val="20"/>
          <w:szCs w:val="20"/>
        </w:rPr>
        <w:t xml:space="preserve">Degree: Counseling Psychology, Iowa State University </w:t>
      </w:r>
    </w:p>
    <w:p w14:paraId="21D6415F" w14:textId="77777777" w:rsidR="00582A7A" w:rsidRPr="00B13D38" w:rsidRDefault="00582A7A" w:rsidP="00582A7A">
      <w:pPr>
        <w:jc w:val="both"/>
        <w:rPr>
          <w:rFonts w:ascii="Arial" w:hAnsi="Arial" w:cs="Arial"/>
          <w:sz w:val="20"/>
          <w:szCs w:val="20"/>
        </w:rPr>
      </w:pPr>
      <w:r w:rsidRPr="00B13D38">
        <w:rPr>
          <w:rFonts w:ascii="Arial" w:hAnsi="Arial" w:cs="Arial"/>
          <w:sz w:val="20"/>
          <w:szCs w:val="20"/>
        </w:rPr>
        <w:t xml:space="preserve">License(s): Iowa, Tennessee, Missouri </w:t>
      </w:r>
    </w:p>
    <w:p w14:paraId="3396990D" w14:textId="77777777" w:rsidR="00582A7A" w:rsidRPr="00B13D38" w:rsidRDefault="00582A7A" w:rsidP="00582A7A">
      <w:pPr>
        <w:jc w:val="both"/>
        <w:rPr>
          <w:rFonts w:ascii="Arial" w:hAnsi="Arial" w:cs="Arial"/>
          <w:sz w:val="20"/>
          <w:szCs w:val="20"/>
        </w:rPr>
      </w:pPr>
      <w:r w:rsidRPr="00B13D38">
        <w:rPr>
          <w:rFonts w:ascii="Arial" w:hAnsi="Arial" w:cs="Arial"/>
          <w:sz w:val="20"/>
          <w:szCs w:val="20"/>
        </w:rPr>
        <w:t xml:space="preserve">Dr. Swaim is a medical psychologist with primary clinical interests in pain management and biomedical ethics, and all strategies that support positive health behavior change. She completed her internship in health psychology at the Cleveland VA. She is board certified in general biofeedback, and an Approved Consultant with American Society for Clinical Hypnosis as well as a VA clinical hypnosis trainer. She recently completed an MBA in health care, and joined the KCVA after working abroad in the Caribbean. Her outside interests include volunteering with her therapy-assist canine Luna, playing the harp and/or viola in local community venues, any form of travel, and creative writing. </w:t>
      </w:r>
    </w:p>
    <w:p w14:paraId="337A62C3" w14:textId="77777777" w:rsidR="00582A7A" w:rsidRPr="00B13D38" w:rsidRDefault="00582A7A" w:rsidP="00582A7A">
      <w:pPr>
        <w:pStyle w:val="PlainText"/>
        <w:jc w:val="both"/>
        <w:rPr>
          <w:rFonts w:ascii="Arial" w:hAnsi="Arial" w:cs="Arial"/>
          <w:b/>
          <w:i/>
        </w:rPr>
      </w:pPr>
    </w:p>
    <w:p w14:paraId="792BA0E9" w14:textId="77777777" w:rsidR="00582A7A" w:rsidRPr="00B13D38" w:rsidRDefault="00582A7A" w:rsidP="00582A7A">
      <w:pPr>
        <w:pStyle w:val="PlainText"/>
        <w:jc w:val="both"/>
        <w:rPr>
          <w:rFonts w:ascii="Arial" w:hAnsi="Arial" w:cs="Arial"/>
          <w:b/>
          <w:i/>
        </w:rPr>
      </w:pPr>
      <w:r w:rsidRPr="00B13D38">
        <w:rPr>
          <w:rFonts w:ascii="Arial" w:hAnsi="Arial" w:cs="Arial"/>
          <w:b/>
          <w:i/>
        </w:rPr>
        <w:t>Douglas B. Vaughan, Ph.D.</w:t>
      </w:r>
    </w:p>
    <w:p w14:paraId="19C91531" w14:textId="77777777" w:rsidR="00582A7A" w:rsidRPr="00B13D38" w:rsidRDefault="00582A7A" w:rsidP="00582A7A">
      <w:pPr>
        <w:pStyle w:val="PlainText"/>
        <w:jc w:val="both"/>
        <w:rPr>
          <w:rFonts w:ascii="Arial" w:hAnsi="Arial" w:cs="Arial"/>
        </w:rPr>
      </w:pPr>
      <w:r w:rsidRPr="00B13D38">
        <w:rPr>
          <w:rFonts w:ascii="Arial" w:hAnsi="Arial" w:cs="Arial"/>
        </w:rPr>
        <w:t>Position: Staff Psychologist, Mental Health Clinic</w:t>
      </w:r>
    </w:p>
    <w:p w14:paraId="523EA6BB" w14:textId="77777777" w:rsidR="00582A7A" w:rsidRPr="00B13D38" w:rsidRDefault="00582A7A" w:rsidP="00582A7A">
      <w:pPr>
        <w:pStyle w:val="PlainText"/>
        <w:jc w:val="both"/>
        <w:rPr>
          <w:rFonts w:ascii="Arial" w:hAnsi="Arial" w:cs="Arial"/>
        </w:rPr>
      </w:pPr>
      <w:r w:rsidRPr="00B13D38">
        <w:rPr>
          <w:rFonts w:ascii="Arial" w:hAnsi="Arial" w:cs="Arial"/>
        </w:rPr>
        <w:t>Degree: Rosemead School of Psychology, Clinical Psychology, 1986.</w:t>
      </w:r>
    </w:p>
    <w:p w14:paraId="488F3B09" w14:textId="77777777" w:rsidR="00582A7A" w:rsidRPr="00B13D38" w:rsidRDefault="00582A7A" w:rsidP="00582A7A">
      <w:pPr>
        <w:pStyle w:val="PlainText"/>
        <w:jc w:val="both"/>
        <w:rPr>
          <w:rFonts w:ascii="Arial" w:hAnsi="Arial" w:cs="Arial"/>
        </w:rPr>
      </w:pPr>
      <w:r w:rsidRPr="00B13D38">
        <w:rPr>
          <w:rFonts w:ascii="Arial" w:hAnsi="Arial" w:cs="Arial"/>
        </w:rPr>
        <w:t>License:  Missouri.</w:t>
      </w:r>
    </w:p>
    <w:p w14:paraId="39D89FB6" w14:textId="77777777" w:rsidR="00582A7A" w:rsidRPr="00B13D38" w:rsidRDefault="00582A7A" w:rsidP="00582A7A">
      <w:pPr>
        <w:pStyle w:val="PlainText"/>
        <w:jc w:val="both"/>
        <w:rPr>
          <w:rFonts w:ascii="Arial" w:hAnsi="Arial" w:cs="Arial"/>
        </w:rPr>
      </w:pPr>
      <w:r w:rsidRPr="00B13D38">
        <w:rPr>
          <w:rFonts w:ascii="Arial" w:hAnsi="Arial" w:cs="Arial"/>
        </w:rPr>
        <w:t xml:space="preserve">Dr. Vaughan has years of experience as a psychologist across a variety of outpatient, inpatient, and private practice settings, and as a consultant for SSDI Disability Determination. He served as the Evidence-Based Psychotherapy Coordinator and C&amp;P provider for the West Texas VAMC Mental Health Service for 4 years before coming to the KCVA in 2013.  He has been trained as a VA provider in Motivational Interviewing, CPT, CBT-D, and CBT-D group.  Besides the CBT-D group, he also conducts STAIR for PTSD and CBT for Anger Management groups.  He has also been trained in CBT-I. His interests include the integration of psychology and theology, travel with his wife, beach vacations, military history, an occasional triathlon, and traditional archery. </w:t>
      </w:r>
    </w:p>
    <w:p w14:paraId="4673E1FB" w14:textId="77777777" w:rsidR="00582A7A" w:rsidRDefault="00582A7A" w:rsidP="00582A7A"/>
    <w:p w14:paraId="50B190A7" w14:textId="75CB1700" w:rsidR="00D65E13" w:rsidRDefault="00D65E13" w:rsidP="00BF2FBB">
      <w:pPr>
        <w:jc w:val="both"/>
      </w:pPr>
    </w:p>
    <w:p w14:paraId="73713DDF" w14:textId="77777777" w:rsidR="00D25231" w:rsidRDefault="00D25231" w:rsidP="00D25231">
      <w:pPr>
        <w:shd w:val="clear" w:color="auto" w:fill="FF0000"/>
        <w:autoSpaceDE w:val="0"/>
        <w:autoSpaceDN w:val="0"/>
        <w:adjustRightInd w:val="0"/>
        <w:rPr>
          <w:rFonts w:ascii="Arial" w:hAnsi="Arial" w:cs="Arial"/>
          <w:noProof/>
          <w:sz w:val="20"/>
        </w:rPr>
      </w:pPr>
    </w:p>
    <w:p w14:paraId="5A5F8EBE" w14:textId="77777777" w:rsidR="00D25231" w:rsidRDefault="00D25231" w:rsidP="00D25231">
      <w:pPr>
        <w:rPr>
          <w:rStyle w:val="Heading2Char"/>
          <w:rFonts w:asciiTheme="minorHAnsi" w:hAnsiTheme="minorHAnsi"/>
          <w:i w:val="0"/>
          <w:sz w:val="36"/>
          <w:szCs w:val="36"/>
          <w:shd w:val="clear" w:color="auto" w:fill="C6D9F1" w:themeFill="text2" w:themeFillTint="33"/>
        </w:rPr>
      </w:pPr>
    </w:p>
    <w:p w14:paraId="1EF3FD3F" w14:textId="77777777" w:rsidR="00D25231" w:rsidRDefault="00D25231" w:rsidP="00D25231">
      <w:pPr>
        <w:rPr>
          <w:rFonts w:ascii="Arial" w:hAnsi="Arial" w:cs="Arial"/>
          <w:b/>
          <w:color w:val="000000"/>
          <w:sz w:val="20"/>
          <w:szCs w:val="20"/>
        </w:rPr>
      </w:pPr>
      <w:bookmarkStart w:id="29" w:name="PD_Residency_Admissions_Support"/>
      <w:r>
        <w:rPr>
          <w:rStyle w:val="Heading2Char"/>
          <w:rFonts w:asciiTheme="minorHAnsi" w:hAnsiTheme="minorHAnsi"/>
          <w:i w:val="0"/>
          <w:sz w:val="36"/>
          <w:szCs w:val="36"/>
          <w:shd w:val="clear" w:color="auto" w:fill="C6D9F1" w:themeFill="text2" w:themeFillTint="33"/>
        </w:rPr>
        <w:t>Post-Doctoral Residency Admissions, Support, and Initial Placement Data</w:t>
      </w:r>
    </w:p>
    <w:bookmarkEnd w:id="29"/>
    <w:p w14:paraId="0B3E6339" w14:textId="0BFF2EE2" w:rsidR="00D25231" w:rsidRDefault="00D25231" w:rsidP="00BF2FBB">
      <w:pPr>
        <w:jc w:val="both"/>
      </w:pPr>
    </w:p>
    <w:p w14:paraId="05833A59" w14:textId="77777777" w:rsidR="00D25231" w:rsidRDefault="00D25231" w:rsidP="00D25231">
      <w:pPr>
        <w:jc w:val="center"/>
        <w:rPr>
          <w:b/>
          <w:bCs/>
          <w:u w:val="thick" w:color="000000"/>
        </w:rPr>
      </w:pPr>
      <w:r>
        <w:rPr>
          <w:b/>
          <w:bCs/>
          <w:spacing w:val="-1"/>
        </w:rPr>
        <w:t>D</w:t>
      </w:r>
      <w:r>
        <w:rPr>
          <w:b/>
          <w:bCs/>
        </w:rPr>
        <w:t>a</w:t>
      </w:r>
      <w:r>
        <w:rPr>
          <w:b/>
          <w:bCs/>
          <w:spacing w:val="1"/>
        </w:rPr>
        <w:t>t</w:t>
      </w:r>
      <w:r>
        <w:rPr>
          <w:b/>
          <w:bCs/>
        </w:rPr>
        <w:t>e</w:t>
      </w:r>
      <w:r>
        <w:rPr>
          <w:b/>
          <w:bCs/>
          <w:spacing w:val="1"/>
        </w:rPr>
        <w:t xml:space="preserve"> </w:t>
      </w:r>
      <w:r>
        <w:rPr>
          <w:b/>
          <w:bCs/>
        </w:rPr>
        <w:t>Pro</w:t>
      </w:r>
      <w:r>
        <w:rPr>
          <w:b/>
          <w:bCs/>
          <w:spacing w:val="-3"/>
        </w:rPr>
        <w:t>g</w:t>
      </w:r>
      <w:r>
        <w:rPr>
          <w:b/>
          <w:bCs/>
        </w:rPr>
        <w:t>r</w:t>
      </w:r>
      <w:r>
        <w:rPr>
          <w:b/>
          <w:bCs/>
          <w:spacing w:val="-2"/>
        </w:rPr>
        <w:t>a</w:t>
      </w:r>
      <w:r>
        <w:rPr>
          <w:b/>
          <w:bCs/>
        </w:rPr>
        <w:t>m</w:t>
      </w:r>
      <w:r>
        <w:rPr>
          <w:b/>
          <w:bCs/>
          <w:spacing w:val="1"/>
        </w:rPr>
        <w:t xml:space="preserve"> </w:t>
      </w:r>
      <w:r>
        <w:rPr>
          <w:b/>
          <w:bCs/>
          <w:spacing w:val="-1"/>
        </w:rPr>
        <w:t>T</w:t>
      </w:r>
      <w:r>
        <w:rPr>
          <w:b/>
          <w:bCs/>
        </w:rPr>
        <w:t>ab</w:t>
      </w:r>
      <w:r>
        <w:rPr>
          <w:b/>
          <w:bCs/>
          <w:spacing w:val="-2"/>
        </w:rPr>
        <w:t>l</w:t>
      </w:r>
      <w:r>
        <w:rPr>
          <w:b/>
          <w:bCs/>
        </w:rPr>
        <w:t>es</w:t>
      </w:r>
      <w:r>
        <w:rPr>
          <w:b/>
          <w:bCs/>
          <w:spacing w:val="-5"/>
        </w:rPr>
        <w:t xml:space="preserve"> </w:t>
      </w:r>
      <w:r>
        <w:rPr>
          <w:b/>
          <w:bCs/>
        </w:rPr>
        <w:t>a</w:t>
      </w:r>
      <w:r>
        <w:rPr>
          <w:b/>
          <w:bCs/>
          <w:spacing w:val="-2"/>
        </w:rPr>
        <w:t>r</w:t>
      </w:r>
      <w:r>
        <w:rPr>
          <w:b/>
          <w:bCs/>
        </w:rPr>
        <w:t>e</w:t>
      </w:r>
      <w:r>
        <w:rPr>
          <w:b/>
          <w:bCs/>
          <w:spacing w:val="-4"/>
        </w:rPr>
        <w:t xml:space="preserve"> </w:t>
      </w:r>
      <w:r>
        <w:rPr>
          <w:b/>
          <w:bCs/>
        </w:rPr>
        <w:t>u</w:t>
      </w:r>
      <w:r>
        <w:rPr>
          <w:b/>
          <w:bCs/>
          <w:spacing w:val="-1"/>
        </w:rPr>
        <w:t>p</w:t>
      </w:r>
      <w:r>
        <w:rPr>
          <w:b/>
          <w:bCs/>
        </w:rPr>
        <w:t>dat</w:t>
      </w:r>
      <w:r>
        <w:rPr>
          <w:b/>
          <w:bCs/>
          <w:spacing w:val="1"/>
        </w:rPr>
        <w:t>e</w:t>
      </w:r>
      <w:r>
        <w:rPr>
          <w:b/>
          <w:bCs/>
        </w:rPr>
        <w:t>d: August 2022</w:t>
      </w:r>
    </w:p>
    <w:p w14:paraId="16622387" w14:textId="77777777" w:rsidR="00D25231" w:rsidRDefault="00D25231" w:rsidP="00D25231">
      <w:pPr>
        <w:rPr>
          <w:rFonts w:ascii="Arial" w:hAnsi="Arial" w:cs="Arial"/>
          <w:b/>
          <w:bCs/>
          <w:color w:val="000000"/>
          <w:u w:val="thick" w:color="000000"/>
        </w:rPr>
      </w:pPr>
    </w:p>
    <w:p w14:paraId="4DF9B88D" w14:textId="77777777" w:rsidR="00D25231" w:rsidRPr="000B5D88" w:rsidRDefault="00D25231" w:rsidP="00D25231">
      <w:pPr>
        <w:jc w:val="center"/>
        <w:rPr>
          <w:rFonts w:ascii="Arial" w:hAnsi="Arial" w:cs="Arial"/>
          <w:b/>
          <w:bCs/>
          <w:color w:val="000000"/>
          <w:sz w:val="20"/>
          <w:szCs w:val="20"/>
        </w:rPr>
      </w:pPr>
      <w:r w:rsidRPr="000B5D88">
        <w:rPr>
          <w:rFonts w:ascii="Arial" w:hAnsi="Arial" w:cs="Arial"/>
          <w:b/>
          <w:bCs/>
          <w:color w:val="000000"/>
          <w:sz w:val="20"/>
          <w:szCs w:val="20"/>
        </w:rPr>
        <w:t>Program Disclosures</w:t>
      </w:r>
    </w:p>
    <w:p w14:paraId="0029D025" w14:textId="77777777" w:rsidR="00D25231" w:rsidRPr="000B5D88" w:rsidRDefault="00D25231" w:rsidP="00D25231">
      <w:pPr>
        <w:rPr>
          <w:rFonts w:ascii="Arial" w:hAnsi="Arial" w:cs="Arial"/>
          <w:b/>
          <w:bCs/>
          <w:color w:val="000000"/>
          <w:sz w:val="20"/>
          <w:szCs w:val="20"/>
          <w:u w:val="thick" w:color="000000"/>
        </w:rPr>
      </w:pPr>
    </w:p>
    <w:p w14:paraId="5F22C387" w14:textId="77777777" w:rsidR="00D25231" w:rsidRPr="00D55ED0" w:rsidRDefault="00D25231" w:rsidP="00D25231">
      <w:pPr>
        <w:spacing w:line="252" w:lineRule="exact"/>
        <w:ind w:left="100" w:right="670"/>
        <w:jc w:val="both"/>
        <w:rPr>
          <w:sz w:val="22"/>
          <w:szCs w:val="22"/>
        </w:rPr>
      </w:pPr>
      <w:r>
        <w:rPr>
          <w:spacing w:val="-1"/>
        </w:rPr>
        <w:t>A</w:t>
      </w:r>
      <w:r>
        <w:t xml:space="preserve">s </w:t>
      </w:r>
      <w:r>
        <w:rPr>
          <w:spacing w:val="1"/>
        </w:rPr>
        <w:t>a</w:t>
      </w:r>
      <w:r>
        <w:rPr>
          <w:spacing w:val="-2"/>
        </w:rPr>
        <w:t>r</w:t>
      </w:r>
      <w:r>
        <w:rPr>
          <w:spacing w:val="1"/>
        </w:rPr>
        <w:t>ti</w:t>
      </w:r>
      <w:r>
        <w:rPr>
          <w:spacing w:val="-2"/>
        </w:rPr>
        <w:t>c</w:t>
      </w:r>
      <w:r>
        <w:t>u</w:t>
      </w:r>
      <w:r>
        <w:rPr>
          <w:spacing w:val="1"/>
        </w:rPr>
        <w:t>l</w:t>
      </w:r>
      <w:r>
        <w:rPr>
          <w:spacing w:val="-2"/>
        </w:rPr>
        <w:t>a</w:t>
      </w:r>
      <w:r>
        <w:rPr>
          <w:spacing w:val="1"/>
        </w:rPr>
        <w:t>t</w:t>
      </w:r>
      <w:r>
        <w:t>ed</w:t>
      </w:r>
      <w:r>
        <w:rPr>
          <w:spacing w:val="-2"/>
        </w:rPr>
        <w:t xml:space="preserve"> </w:t>
      </w:r>
      <w:r>
        <w:rPr>
          <w:spacing w:val="1"/>
        </w:rPr>
        <w:t>i</w:t>
      </w:r>
      <w:r>
        <w:t xml:space="preserve">n </w:t>
      </w:r>
      <w:r>
        <w:rPr>
          <w:spacing w:val="-3"/>
        </w:rPr>
        <w:t>S</w:t>
      </w:r>
      <w:r>
        <w:rPr>
          <w:spacing w:val="1"/>
        </w:rPr>
        <w:t>t</w:t>
      </w:r>
      <w:r>
        <w:t>an</w:t>
      </w:r>
      <w:r>
        <w:rPr>
          <w:spacing w:val="-2"/>
        </w:rPr>
        <w:t>d</w:t>
      </w:r>
      <w:r>
        <w:t>a</w:t>
      </w:r>
      <w:r>
        <w:rPr>
          <w:spacing w:val="1"/>
        </w:rPr>
        <w:t>r</w:t>
      </w:r>
      <w:r>
        <w:t xml:space="preserve">d </w:t>
      </w:r>
      <w:r>
        <w:rPr>
          <w:spacing w:val="-4"/>
        </w:rPr>
        <w:t>I</w:t>
      </w:r>
      <w:r>
        <w:t>.</w:t>
      </w:r>
      <w:r>
        <w:rPr>
          <w:spacing w:val="-1"/>
        </w:rPr>
        <w:t>B</w:t>
      </w:r>
      <w:r>
        <w:t>.2, p</w:t>
      </w:r>
      <w:r>
        <w:rPr>
          <w:spacing w:val="1"/>
        </w:rPr>
        <w:t>r</w:t>
      </w:r>
      <w:r>
        <w:t>o</w:t>
      </w:r>
      <w:r>
        <w:rPr>
          <w:spacing w:val="-2"/>
        </w:rPr>
        <w:t>g</w:t>
      </w:r>
      <w:r>
        <w:rPr>
          <w:spacing w:val="1"/>
        </w:rPr>
        <w:t>r</w:t>
      </w:r>
      <w:r>
        <w:rPr>
          <w:spacing w:val="-2"/>
        </w:rPr>
        <w:t>a</w:t>
      </w:r>
      <w:r>
        <w:rPr>
          <w:spacing w:val="1"/>
        </w:rPr>
        <w:t>m</w:t>
      </w:r>
      <w:r>
        <w:t>s</w:t>
      </w:r>
      <w:r>
        <w:rPr>
          <w:spacing w:val="-2"/>
        </w:rPr>
        <w:t xml:space="preserve"> </w:t>
      </w:r>
      <w:r>
        <w:rPr>
          <w:spacing w:val="1"/>
        </w:rPr>
        <w:t>m</w:t>
      </w:r>
      <w:r>
        <w:t>ay</w:t>
      </w:r>
      <w:r>
        <w:rPr>
          <w:spacing w:val="-2"/>
        </w:rPr>
        <w:t xml:space="preserve"> </w:t>
      </w:r>
      <w:r>
        <w:t>have</w:t>
      </w:r>
      <w:r>
        <w:rPr>
          <w:spacing w:val="-2"/>
        </w:rPr>
        <w:t xml:space="preserve"> “</w:t>
      </w:r>
      <w:r>
        <w:t>ad</w:t>
      </w:r>
      <w:r>
        <w:rPr>
          <w:spacing w:val="-1"/>
        </w:rPr>
        <w:t>m</w:t>
      </w:r>
      <w:r>
        <w:rPr>
          <w:spacing w:val="1"/>
        </w:rPr>
        <w:t>i</w:t>
      </w:r>
      <w:r>
        <w:t>s</w:t>
      </w:r>
      <w:r>
        <w:rPr>
          <w:spacing w:val="-1"/>
        </w:rPr>
        <w:t>s</w:t>
      </w:r>
      <w:r>
        <w:rPr>
          <w:spacing w:val="1"/>
        </w:rPr>
        <w:t>i</w:t>
      </w:r>
      <w:r>
        <w:t>on</w:t>
      </w:r>
      <w:r>
        <w:rPr>
          <w:spacing w:val="-2"/>
        </w:rPr>
        <w:t xml:space="preserve"> </w:t>
      </w:r>
      <w:r>
        <w:t xml:space="preserve">and </w:t>
      </w:r>
      <w:r>
        <w:rPr>
          <w:spacing w:val="-2"/>
        </w:rPr>
        <w:t>e</w:t>
      </w:r>
      <w:r>
        <w:rPr>
          <w:spacing w:val="1"/>
        </w:rPr>
        <w:t>m</w:t>
      </w:r>
      <w:r>
        <w:rPr>
          <w:spacing w:val="-2"/>
        </w:rPr>
        <w:t>p</w:t>
      </w:r>
      <w:r>
        <w:rPr>
          <w:spacing w:val="1"/>
        </w:rPr>
        <w:t>l</w:t>
      </w:r>
      <w:r>
        <w:t>o</w:t>
      </w:r>
      <w:r>
        <w:rPr>
          <w:spacing w:val="-2"/>
        </w:rPr>
        <w:t>y</w:t>
      </w:r>
      <w:r>
        <w:rPr>
          <w:spacing w:val="1"/>
        </w:rPr>
        <w:t>m</w:t>
      </w:r>
      <w:r>
        <w:t>e</w:t>
      </w:r>
      <w:r>
        <w:rPr>
          <w:spacing w:val="-2"/>
        </w:rPr>
        <w:t>n</w:t>
      </w:r>
      <w:r>
        <w:t>t</w:t>
      </w:r>
      <w:r>
        <w:rPr>
          <w:spacing w:val="-1"/>
        </w:rPr>
        <w:t xml:space="preserve"> </w:t>
      </w:r>
      <w:r>
        <w:t>po</w:t>
      </w:r>
      <w:r>
        <w:rPr>
          <w:spacing w:val="1"/>
        </w:rPr>
        <w:t>l</w:t>
      </w:r>
      <w:r>
        <w:rPr>
          <w:spacing w:val="-1"/>
        </w:rPr>
        <w:t>i</w:t>
      </w:r>
      <w:r>
        <w:t>c</w:t>
      </w:r>
      <w:r>
        <w:rPr>
          <w:spacing w:val="-1"/>
        </w:rPr>
        <w:t>i</w:t>
      </w:r>
      <w:r>
        <w:t>es</w:t>
      </w:r>
      <w:r>
        <w:rPr>
          <w:spacing w:val="-2"/>
        </w:rPr>
        <w:t xml:space="preserve"> </w:t>
      </w:r>
      <w:r>
        <w:rPr>
          <w:spacing w:val="1"/>
        </w:rPr>
        <w:t>t</w:t>
      </w:r>
      <w:r>
        <w:t>h</w:t>
      </w:r>
      <w:r>
        <w:rPr>
          <w:spacing w:val="-2"/>
        </w:rPr>
        <w:t>a</w:t>
      </w:r>
      <w:r>
        <w:t>t</w:t>
      </w:r>
      <w:r>
        <w:rPr>
          <w:spacing w:val="1"/>
        </w:rPr>
        <w:t xml:space="preserve"> </w:t>
      </w:r>
      <w:r>
        <w:t>d</w:t>
      </w:r>
      <w:r>
        <w:rPr>
          <w:spacing w:val="-1"/>
        </w:rPr>
        <w:t>i</w:t>
      </w:r>
      <w:r>
        <w:rPr>
          <w:spacing w:val="1"/>
        </w:rPr>
        <w:t>r</w:t>
      </w:r>
      <w:r>
        <w:t>e</w:t>
      </w:r>
      <w:r>
        <w:rPr>
          <w:spacing w:val="-2"/>
        </w:rPr>
        <w:t>c</w:t>
      </w:r>
      <w:r>
        <w:rPr>
          <w:spacing w:val="1"/>
        </w:rPr>
        <w:t>t</w:t>
      </w:r>
      <w:r>
        <w:rPr>
          <w:spacing w:val="-1"/>
        </w:rPr>
        <w:t>l</w:t>
      </w:r>
      <w:r>
        <w:t xml:space="preserve">y </w:t>
      </w:r>
      <w:r>
        <w:rPr>
          <w:spacing w:val="1"/>
        </w:rPr>
        <w:t>r</w:t>
      </w:r>
      <w:r>
        <w:t>e</w:t>
      </w:r>
      <w:r>
        <w:rPr>
          <w:spacing w:val="-1"/>
        </w:rPr>
        <w:t>l</w:t>
      </w:r>
      <w:r>
        <w:t>a</w:t>
      </w:r>
      <w:r>
        <w:rPr>
          <w:spacing w:val="1"/>
        </w:rPr>
        <w:t>t</w:t>
      </w:r>
      <w:r>
        <w:t>e</w:t>
      </w:r>
      <w:r>
        <w:rPr>
          <w:spacing w:val="-2"/>
        </w:rPr>
        <w:t xml:space="preserve"> </w:t>
      </w:r>
      <w:r>
        <w:rPr>
          <w:spacing w:val="1"/>
        </w:rPr>
        <w:t>t</w:t>
      </w:r>
      <w:r>
        <w:t>o</w:t>
      </w:r>
      <w:r>
        <w:rPr>
          <w:spacing w:val="-2"/>
        </w:rPr>
        <w:t xml:space="preserve"> </w:t>
      </w:r>
      <w:r>
        <w:t>a</w:t>
      </w:r>
      <w:r>
        <w:rPr>
          <w:spacing w:val="-1"/>
        </w:rPr>
        <w:t>f</w:t>
      </w:r>
      <w:r>
        <w:rPr>
          <w:spacing w:val="1"/>
        </w:rPr>
        <w:t>f</w:t>
      </w:r>
      <w:r>
        <w:rPr>
          <w:spacing w:val="-1"/>
        </w:rPr>
        <w:t>i</w:t>
      </w:r>
      <w:r>
        <w:rPr>
          <w:spacing w:val="1"/>
        </w:rPr>
        <w:t>li</w:t>
      </w:r>
      <w:r>
        <w:rPr>
          <w:spacing w:val="-2"/>
        </w:rPr>
        <w:t>a</w:t>
      </w:r>
      <w:r>
        <w:rPr>
          <w:spacing w:val="-1"/>
        </w:rPr>
        <w:t>t</w:t>
      </w:r>
      <w:r>
        <w:rPr>
          <w:spacing w:val="1"/>
        </w:rPr>
        <w:t>i</w:t>
      </w:r>
      <w:r>
        <w:t xml:space="preserve">on </w:t>
      </w:r>
      <w:r>
        <w:rPr>
          <w:spacing w:val="-2"/>
        </w:rPr>
        <w:t>o</w:t>
      </w:r>
      <w:r>
        <w:t>r</w:t>
      </w:r>
      <w:r>
        <w:rPr>
          <w:spacing w:val="1"/>
        </w:rPr>
        <w:t xml:space="preserve"> </w:t>
      </w:r>
      <w:r>
        <w:t>pu</w:t>
      </w:r>
      <w:r>
        <w:rPr>
          <w:spacing w:val="-2"/>
        </w:rPr>
        <w:t>r</w:t>
      </w:r>
      <w:r>
        <w:t>p</w:t>
      </w:r>
      <w:r>
        <w:rPr>
          <w:spacing w:val="-2"/>
        </w:rPr>
        <w:t>o</w:t>
      </w:r>
      <w:r>
        <w:t>s</w:t>
      </w:r>
      <w:r>
        <w:rPr>
          <w:spacing w:val="1"/>
        </w:rPr>
        <w:t>e</w:t>
      </w:r>
      <w:r>
        <w:t>”</w:t>
      </w:r>
      <w:r>
        <w:rPr>
          <w:spacing w:val="-2"/>
        </w:rPr>
        <w:t xml:space="preserve"> </w:t>
      </w:r>
      <w:r>
        <w:rPr>
          <w:spacing w:val="1"/>
        </w:rPr>
        <w:t>t</w:t>
      </w:r>
      <w:r>
        <w:t>h</w:t>
      </w:r>
      <w:r>
        <w:rPr>
          <w:spacing w:val="-2"/>
        </w:rPr>
        <w:t>a</w:t>
      </w:r>
      <w:r>
        <w:t>t</w:t>
      </w:r>
      <w:r>
        <w:rPr>
          <w:spacing w:val="1"/>
        </w:rPr>
        <w:t xml:space="preserve"> </w:t>
      </w:r>
      <w:r>
        <w:rPr>
          <w:spacing w:val="-1"/>
        </w:rPr>
        <w:t>m</w:t>
      </w:r>
      <w:r>
        <w:t>ay be</w:t>
      </w:r>
      <w:r>
        <w:rPr>
          <w:spacing w:val="-2"/>
        </w:rPr>
        <w:t xml:space="preserve"> </w:t>
      </w:r>
      <w:r>
        <w:rPr>
          <w:spacing w:val="1"/>
        </w:rPr>
        <w:t>f</w:t>
      </w:r>
      <w:r>
        <w:rPr>
          <w:spacing w:val="-2"/>
        </w:rPr>
        <w:t>a</w:t>
      </w:r>
      <w:r>
        <w:rPr>
          <w:spacing w:val="1"/>
        </w:rPr>
        <w:t>it</w:t>
      </w:r>
      <w:r>
        <w:rPr>
          <w:spacing w:val="3"/>
        </w:rPr>
        <w:t>h</w:t>
      </w:r>
      <w:r>
        <w:rPr>
          <w:spacing w:val="-1"/>
        </w:rPr>
        <w:t>-</w:t>
      </w:r>
      <w:r>
        <w:t>b</w:t>
      </w:r>
      <w:r>
        <w:rPr>
          <w:spacing w:val="-2"/>
        </w:rPr>
        <w:t>a</w:t>
      </w:r>
      <w:r>
        <w:t>s</w:t>
      </w:r>
      <w:r>
        <w:rPr>
          <w:spacing w:val="1"/>
        </w:rPr>
        <w:t>e</w:t>
      </w:r>
      <w:r>
        <w:t>d</w:t>
      </w:r>
      <w:r>
        <w:rPr>
          <w:spacing w:val="-2"/>
        </w:rPr>
        <w:t xml:space="preserve"> </w:t>
      </w:r>
      <w:r>
        <w:t>or</w:t>
      </w:r>
      <w:r>
        <w:rPr>
          <w:spacing w:val="1"/>
        </w:rPr>
        <w:t xml:space="preserve"> </w:t>
      </w:r>
      <w:r>
        <w:t>s</w:t>
      </w:r>
      <w:r>
        <w:rPr>
          <w:spacing w:val="-2"/>
        </w:rPr>
        <w:t>e</w:t>
      </w:r>
      <w:r>
        <w:t>cu</w:t>
      </w:r>
      <w:r>
        <w:rPr>
          <w:spacing w:val="-1"/>
        </w:rPr>
        <w:t>l</w:t>
      </w:r>
      <w:r>
        <w:t>ar</w:t>
      </w:r>
      <w:r>
        <w:rPr>
          <w:spacing w:val="-1"/>
        </w:rPr>
        <w:t xml:space="preserve"> </w:t>
      </w:r>
      <w:r>
        <w:rPr>
          <w:spacing w:val="1"/>
        </w:rPr>
        <w:t>i</w:t>
      </w:r>
      <w:r>
        <w:t>n n</w:t>
      </w:r>
      <w:r>
        <w:rPr>
          <w:spacing w:val="-2"/>
        </w:rPr>
        <w:t>a</w:t>
      </w:r>
      <w:r>
        <w:rPr>
          <w:spacing w:val="1"/>
        </w:rPr>
        <w:t>t</w:t>
      </w:r>
      <w:r>
        <w:rPr>
          <w:spacing w:val="-2"/>
        </w:rPr>
        <w:t>u</w:t>
      </w:r>
      <w:r>
        <w:rPr>
          <w:spacing w:val="1"/>
        </w:rPr>
        <w:t>r</w:t>
      </w:r>
      <w:r>
        <w:t>e. Ho</w:t>
      </w:r>
      <w:r>
        <w:rPr>
          <w:spacing w:val="-2"/>
        </w:rPr>
        <w:t>w</w:t>
      </w:r>
      <w:r>
        <w:t>e</w:t>
      </w:r>
      <w:r>
        <w:rPr>
          <w:spacing w:val="-2"/>
        </w:rPr>
        <w:t>v</w:t>
      </w:r>
      <w:r>
        <w:t>e</w:t>
      </w:r>
      <w:r>
        <w:rPr>
          <w:spacing w:val="1"/>
        </w:rPr>
        <w:t>r</w:t>
      </w:r>
      <w:r>
        <w:t>, s</w:t>
      </w:r>
      <w:r>
        <w:rPr>
          <w:spacing w:val="-2"/>
        </w:rPr>
        <w:t>u</w:t>
      </w:r>
      <w:r>
        <w:t>ch p</w:t>
      </w:r>
      <w:r>
        <w:rPr>
          <w:spacing w:val="-2"/>
        </w:rPr>
        <w:t>o</w:t>
      </w:r>
      <w:r>
        <w:rPr>
          <w:spacing w:val="1"/>
        </w:rPr>
        <w:t>l</w:t>
      </w:r>
      <w:r>
        <w:rPr>
          <w:spacing w:val="-1"/>
        </w:rPr>
        <w:t>i</w:t>
      </w:r>
      <w:r>
        <w:t>c</w:t>
      </w:r>
      <w:r>
        <w:rPr>
          <w:spacing w:val="-1"/>
        </w:rPr>
        <w:t>i</w:t>
      </w:r>
      <w:r>
        <w:t>es and practices must be disclosed to the public.  Therefore, programs are asked to respond to the following questions.</w:t>
      </w:r>
    </w:p>
    <w:tbl>
      <w:tblPr>
        <w:tblW w:w="19470" w:type="dxa"/>
        <w:tblLook w:val="04A0" w:firstRow="1" w:lastRow="0" w:firstColumn="1" w:lastColumn="0" w:noHBand="0" w:noVBand="1"/>
      </w:tblPr>
      <w:tblGrid>
        <w:gridCol w:w="9776"/>
        <w:gridCol w:w="286"/>
        <w:gridCol w:w="1390"/>
        <w:gridCol w:w="1390"/>
        <w:gridCol w:w="1390"/>
        <w:gridCol w:w="1390"/>
        <w:gridCol w:w="1390"/>
        <w:gridCol w:w="1390"/>
        <w:gridCol w:w="1394"/>
      </w:tblGrid>
      <w:tr w:rsidR="00D25231" w:rsidRPr="002A2076" w14:paraId="4960D13B" w14:textId="77777777" w:rsidTr="00240E72">
        <w:trPr>
          <w:trHeight w:val="390"/>
        </w:trPr>
        <w:tc>
          <w:tcPr>
            <w:tcW w:w="9450" w:type="dxa"/>
            <w:tcBorders>
              <w:top w:val="nil"/>
              <w:left w:val="nil"/>
              <w:bottom w:val="single" w:sz="8" w:space="0" w:color="auto"/>
              <w:right w:val="nil"/>
            </w:tcBorders>
            <w:shd w:val="clear" w:color="000000" w:fill="FFFFFF"/>
            <w:noWrap/>
            <w:vAlign w:val="center"/>
            <w:hideMark/>
          </w:tcPr>
          <w:p w14:paraId="53B3F2B3" w14:textId="77777777" w:rsidR="00D25231" w:rsidRDefault="00D25231" w:rsidP="00240E72">
            <w:pPr>
              <w:rPr>
                <w:b/>
                <w:bCs/>
              </w:rPr>
            </w:pPr>
          </w:p>
          <w:tbl>
            <w:tblPr>
              <w:tblW w:w="9540" w:type="dxa"/>
              <w:tblLook w:val="04A0" w:firstRow="1" w:lastRow="0" w:firstColumn="1" w:lastColumn="0" w:noHBand="0" w:noVBand="1"/>
            </w:tblPr>
            <w:tblGrid>
              <w:gridCol w:w="7559"/>
              <w:gridCol w:w="1981"/>
            </w:tblGrid>
            <w:tr w:rsidR="00D25231" w14:paraId="6D2F5479" w14:textId="77777777" w:rsidTr="00240E72">
              <w:trPr>
                <w:trHeight w:val="1470"/>
              </w:trPr>
              <w:tc>
                <w:tcPr>
                  <w:tcW w:w="7559" w:type="dxa"/>
                  <w:tcBorders>
                    <w:top w:val="single" w:sz="8" w:space="0" w:color="auto"/>
                    <w:left w:val="single" w:sz="8" w:space="0" w:color="auto"/>
                    <w:bottom w:val="single" w:sz="8" w:space="0" w:color="auto"/>
                    <w:right w:val="single" w:sz="4" w:space="0" w:color="000000"/>
                  </w:tcBorders>
                  <w:shd w:val="clear" w:color="auto" w:fill="FFFFFF"/>
                  <w:tcMar>
                    <w:top w:w="15" w:type="dxa"/>
                    <w:left w:w="108" w:type="dxa"/>
                    <w:bottom w:w="0" w:type="dxa"/>
                    <w:right w:w="108" w:type="dxa"/>
                  </w:tcMar>
                  <w:vAlign w:val="bottom"/>
                  <w:hideMark/>
                </w:tcPr>
                <w:p w14:paraId="3972B164" w14:textId="77777777" w:rsidR="00D25231" w:rsidRPr="001D0B08" w:rsidRDefault="00D25231" w:rsidP="00240E72">
                  <w:pPr>
                    <w:spacing w:after="240"/>
                    <w:rPr>
                      <w:rFonts w:ascii="Calibri" w:hAnsi="Calibri" w:cs="Calibri"/>
                      <w:b/>
                      <w:bCs/>
                      <w:color w:val="000000"/>
                    </w:rPr>
                  </w:pPr>
                  <w:r w:rsidRPr="001D0B08">
                    <w:rPr>
                      <w:rFonts w:ascii="Calibri" w:hAnsi="Calibri" w:cs="Calibri"/>
                      <w:b/>
                      <w:bCs/>
                      <w:color w:val="000000"/>
                    </w:rPr>
                    <w:lastRenderedPageBreak/>
                    <w:t>Does the program or institution require students, trainees, and/or staff (faculty) to comply with specific policies or practices related to the institution’s affiliation or purpose? Such policies or practices may include, but are not limited to, admissions, hiring, retention policies, and/or requirements for completion that express mission and values?</w:t>
                  </w:r>
                </w:p>
              </w:tc>
              <w:tc>
                <w:tcPr>
                  <w:tcW w:w="1981" w:type="dxa"/>
                  <w:tcBorders>
                    <w:top w:val="single" w:sz="8" w:space="0" w:color="auto"/>
                    <w:left w:val="nil"/>
                    <w:bottom w:val="single" w:sz="8" w:space="0" w:color="auto"/>
                    <w:right w:val="single" w:sz="8" w:space="0" w:color="000000"/>
                  </w:tcBorders>
                  <w:shd w:val="clear" w:color="auto" w:fill="FFFFFF"/>
                  <w:tcMar>
                    <w:top w:w="15" w:type="dxa"/>
                    <w:left w:w="108" w:type="dxa"/>
                    <w:bottom w:w="0" w:type="dxa"/>
                    <w:right w:w="108" w:type="dxa"/>
                  </w:tcMar>
                  <w:vAlign w:val="center"/>
                  <w:hideMark/>
                </w:tcPr>
                <w:p w14:paraId="000C268B" w14:textId="77777777" w:rsidR="00D25231" w:rsidRDefault="00D25231" w:rsidP="00240E72">
                  <w:pPr>
                    <w:jc w:val="center"/>
                    <w:rPr>
                      <w:rFonts w:ascii="Calibri" w:hAnsi="Calibri" w:cs="Calibri"/>
                      <w:color w:val="000000"/>
                    </w:rPr>
                  </w:pPr>
                  <w:r>
                    <w:rPr>
                      <w:rFonts w:ascii="Calibri" w:hAnsi="Calibri" w:cs="Calibri"/>
                      <w:color w:val="000000"/>
                    </w:rPr>
                    <w:t xml:space="preserve">_____ </w:t>
                  </w:r>
                  <w:r>
                    <w:rPr>
                      <w:rFonts w:ascii="Calibri" w:hAnsi="Calibri" w:cs="Calibri"/>
                      <w:b/>
                      <w:bCs/>
                      <w:color w:val="000000"/>
                    </w:rPr>
                    <w:t>Yes</w:t>
                  </w:r>
                  <w:r>
                    <w:rPr>
                      <w:rFonts w:ascii="Calibri" w:hAnsi="Calibri" w:cs="Calibri"/>
                      <w:color w:val="000000"/>
                    </w:rPr>
                    <w:br/>
                  </w:r>
                  <w:r>
                    <w:rPr>
                      <w:rFonts w:ascii="Calibri" w:hAnsi="Calibri" w:cs="Calibri"/>
                      <w:color w:val="000000"/>
                    </w:rPr>
                    <w:br/>
                    <w:t>_</w:t>
                  </w:r>
                  <w:r>
                    <w:rPr>
                      <w:rFonts w:ascii="Calibri" w:hAnsi="Calibri" w:cs="Calibri"/>
                      <w:b/>
                      <w:bCs/>
                      <w:color w:val="000000"/>
                      <w:u w:val="single"/>
                    </w:rPr>
                    <w:t>X</w:t>
                  </w:r>
                  <w:r>
                    <w:rPr>
                      <w:rFonts w:ascii="Calibri" w:hAnsi="Calibri" w:cs="Calibri"/>
                      <w:color w:val="000000"/>
                    </w:rPr>
                    <w:t xml:space="preserve">____ </w:t>
                  </w:r>
                  <w:r>
                    <w:rPr>
                      <w:rFonts w:ascii="Calibri" w:hAnsi="Calibri" w:cs="Calibri"/>
                      <w:b/>
                      <w:bCs/>
                      <w:color w:val="000000"/>
                    </w:rPr>
                    <w:t>No</w:t>
                  </w:r>
                </w:p>
              </w:tc>
            </w:tr>
            <w:tr w:rsidR="00D25231" w14:paraId="66BEAA59" w14:textId="77777777" w:rsidTr="00240E72">
              <w:trPr>
                <w:trHeight w:val="315"/>
              </w:trPr>
              <w:tc>
                <w:tcPr>
                  <w:tcW w:w="9540" w:type="dxa"/>
                  <w:gridSpan w:val="2"/>
                  <w:tcBorders>
                    <w:top w:val="single" w:sz="8" w:space="0" w:color="auto"/>
                    <w:left w:val="single" w:sz="8" w:space="0" w:color="auto"/>
                    <w:bottom w:val="single" w:sz="8" w:space="0" w:color="auto"/>
                    <w:right w:val="single" w:sz="8" w:space="0" w:color="000000"/>
                  </w:tcBorders>
                  <w:noWrap/>
                  <w:tcMar>
                    <w:top w:w="15" w:type="dxa"/>
                    <w:left w:w="108" w:type="dxa"/>
                    <w:bottom w:w="0" w:type="dxa"/>
                    <w:right w:w="108" w:type="dxa"/>
                  </w:tcMar>
                  <w:hideMark/>
                </w:tcPr>
                <w:p w14:paraId="4BC885B7" w14:textId="77777777" w:rsidR="00D25231" w:rsidRPr="00D55ED0" w:rsidRDefault="00D25231" w:rsidP="00240E72">
                  <w:pPr>
                    <w:rPr>
                      <w:rFonts w:ascii="Calibri" w:hAnsi="Calibri" w:cs="Calibri"/>
                      <w:color w:val="000000"/>
                    </w:rPr>
                  </w:pPr>
                  <w:r w:rsidRPr="00D55ED0">
                    <w:rPr>
                      <w:rFonts w:ascii="Calibri" w:hAnsi="Calibri" w:cs="Calibri"/>
                      <w:color w:val="000000"/>
                    </w:rPr>
                    <w:t>If yes, provide website link (or content from brochure) where this specific information is presented:</w:t>
                  </w:r>
                  <w:r>
                    <w:rPr>
                      <w:rFonts w:ascii="Calibri" w:hAnsi="Calibri" w:cs="Calibri"/>
                      <w:b/>
                      <w:bCs/>
                      <w:color w:val="000000"/>
                    </w:rPr>
                    <w:t xml:space="preserve"> </w:t>
                  </w:r>
                  <w:r w:rsidRPr="00D55ED0">
                    <w:rPr>
                      <w:rFonts w:ascii="Calibri" w:hAnsi="Calibri" w:cs="Calibri"/>
                      <w:color w:val="000000"/>
                    </w:rPr>
                    <w:t>N/A</w:t>
                  </w:r>
                </w:p>
              </w:tc>
            </w:tr>
          </w:tbl>
          <w:p w14:paraId="3B9A159D" w14:textId="77777777" w:rsidR="00D25231" w:rsidRPr="002A2076" w:rsidRDefault="00D25231" w:rsidP="00240E72">
            <w:pPr>
              <w:rPr>
                <w:b/>
                <w:bCs/>
              </w:rPr>
            </w:pPr>
          </w:p>
        </w:tc>
        <w:tc>
          <w:tcPr>
            <w:tcW w:w="286" w:type="dxa"/>
            <w:tcBorders>
              <w:top w:val="nil"/>
              <w:left w:val="nil"/>
              <w:bottom w:val="nil"/>
              <w:right w:val="nil"/>
            </w:tcBorders>
            <w:shd w:val="clear" w:color="000000" w:fill="FFFFFF"/>
            <w:noWrap/>
            <w:vAlign w:val="center"/>
            <w:hideMark/>
          </w:tcPr>
          <w:p w14:paraId="213BF67D" w14:textId="77777777" w:rsidR="00D25231" w:rsidRPr="002A2076" w:rsidRDefault="00D25231" w:rsidP="00240E72">
            <w:pPr>
              <w:rPr>
                <w:b/>
                <w:bCs/>
                <w:sz w:val="28"/>
                <w:szCs w:val="28"/>
              </w:rPr>
            </w:pPr>
            <w:r w:rsidRPr="002A2076">
              <w:rPr>
                <w:b/>
                <w:bCs/>
                <w:sz w:val="28"/>
                <w:szCs w:val="28"/>
              </w:rPr>
              <w:lastRenderedPageBreak/>
              <w:t> </w:t>
            </w:r>
          </w:p>
        </w:tc>
        <w:tc>
          <w:tcPr>
            <w:tcW w:w="1390" w:type="dxa"/>
            <w:tcBorders>
              <w:top w:val="nil"/>
              <w:left w:val="nil"/>
              <w:bottom w:val="nil"/>
              <w:right w:val="nil"/>
            </w:tcBorders>
            <w:shd w:val="clear" w:color="000000" w:fill="FFFFFF"/>
            <w:noWrap/>
            <w:vAlign w:val="center"/>
            <w:hideMark/>
          </w:tcPr>
          <w:p w14:paraId="146BD3B5" w14:textId="77777777" w:rsidR="00D25231" w:rsidRPr="002A2076" w:rsidRDefault="00D25231" w:rsidP="00240E72">
            <w:pPr>
              <w:rPr>
                <w:b/>
                <w:bCs/>
                <w:sz w:val="28"/>
                <w:szCs w:val="28"/>
              </w:rPr>
            </w:pPr>
            <w:r w:rsidRPr="002A2076">
              <w:rPr>
                <w:b/>
                <w:bCs/>
                <w:sz w:val="28"/>
                <w:szCs w:val="28"/>
              </w:rPr>
              <w:t> </w:t>
            </w:r>
          </w:p>
        </w:tc>
        <w:tc>
          <w:tcPr>
            <w:tcW w:w="1390" w:type="dxa"/>
            <w:tcBorders>
              <w:top w:val="nil"/>
              <w:left w:val="nil"/>
              <w:bottom w:val="nil"/>
              <w:right w:val="nil"/>
            </w:tcBorders>
            <w:shd w:val="clear" w:color="000000" w:fill="FFFFFF"/>
            <w:noWrap/>
            <w:vAlign w:val="center"/>
            <w:hideMark/>
          </w:tcPr>
          <w:p w14:paraId="07A5865F" w14:textId="77777777" w:rsidR="00D25231" w:rsidRPr="002A2076" w:rsidRDefault="00D25231" w:rsidP="00240E72">
            <w:pPr>
              <w:rPr>
                <w:b/>
                <w:bCs/>
                <w:sz w:val="28"/>
                <w:szCs w:val="28"/>
              </w:rPr>
            </w:pPr>
            <w:r w:rsidRPr="002A2076">
              <w:rPr>
                <w:b/>
                <w:bCs/>
                <w:sz w:val="28"/>
                <w:szCs w:val="28"/>
              </w:rPr>
              <w:t> </w:t>
            </w:r>
          </w:p>
        </w:tc>
        <w:tc>
          <w:tcPr>
            <w:tcW w:w="1390" w:type="dxa"/>
            <w:tcBorders>
              <w:top w:val="nil"/>
              <w:left w:val="nil"/>
              <w:bottom w:val="nil"/>
              <w:right w:val="nil"/>
            </w:tcBorders>
            <w:shd w:val="clear" w:color="000000" w:fill="FFFFFF"/>
            <w:noWrap/>
            <w:vAlign w:val="center"/>
            <w:hideMark/>
          </w:tcPr>
          <w:p w14:paraId="7420A627" w14:textId="77777777" w:rsidR="00D25231" w:rsidRPr="002A2076" w:rsidRDefault="00D25231" w:rsidP="00240E72">
            <w:pPr>
              <w:rPr>
                <w:b/>
                <w:bCs/>
                <w:sz w:val="28"/>
                <w:szCs w:val="28"/>
              </w:rPr>
            </w:pPr>
            <w:r w:rsidRPr="002A2076">
              <w:rPr>
                <w:b/>
                <w:bCs/>
                <w:sz w:val="28"/>
                <w:szCs w:val="28"/>
              </w:rPr>
              <w:t> </w:t>
            </w:r>
          </w:p>
        </w:tc>
        <w:tc>
          <w:tcPr>
            <w:tcW w:w="1390" w:type="dxa"/>
            <w:tcBorders>
              <w:top w:val="nil"/>
              <w:left w:val="nil"/>
              <w:bottom w:val="nil"/>
              <w:right w:val="nil"/>
            </w:tcBorders>
            <w:shd w:val="clear" w:color="000000" w:fill="FFFFFF"/>
            <w:noWrap/>
            <w:vAlign w:val="center"/>
            <w:hideMark/>
          </w:tcPr>
          <w:p w14:paraId="2393167D" w14:textId="77777777" w:rsidR="00D25231" w:rsidRPr="002A2076" w:rsidRDefault="00D25231" w:rsidP="00240E72">
            <w:pPr>
              <w:rPr>
                <w:b/>
                <w:bCs/>
                <w:sz w:val="28"/>
                <w:szCs w:val="28"/>
              </w:rPr>
            </w:pPr>
            <w:r w:rsidRPr="002A2076">
              <w:rPr>
                <w:b/>
                <w:bCs/>
                <w:sz w:val="28"/>
                <w:szCs w:val="28"/>
              </w:rPr>
              <w:t> </w:t>
            </w:r>
          </w:p>
        </w:tc>
        <w:tc>
          <w:tcPr>
            <w:tcW w:w="1390" w:type="dxa"/>
            <w:tcBorders>
              <w:top w:val="nil"/>
              <w:left w:val="nil"/>
              <w:bottom w:val="nil"/>
              <w:right w:val="nil"/>
            </w:tcBorders>
            <w:shd w:val="clear" w:color="000000" w:fill="FFFFFF"/>
            <w:noWrap/>
            <w:vAlign w:val="center"/>
            <w:hideMark/>
          </w:tcPr>
          <w:p w14:paraId="5CD277AD" w14:textId="77777777" w:rsidR="00D25231" w:rsidRPr="002A2076" w:rsidRDefault="00D25231" w:rsidP="00240E72">
            <w:pPr>
              <w:rPr>
                <w:b/>
                <w:bCs/>
                <w:sz w:val="28"/>
                <w:szCs w:val="28"/>
              </w:rPr>
            </w:pPr>
            <w:r w:rsidRPr="002A2076">
              <w:rPr>
                <w:b/>
                <w:bCs/>
                <w:sz w:val="28"/>
                <w:szCs w:val="28"/>
              </w:rPr>
              <w:t> </w:t>
            </w:r>
          </w:p>
        </w:tc>
        <w:tc>
          <w:tcPr>
            <w:tcW w:w="1390" w:type="dxa"/>
            <w:tcBorders>
              <w:top w:val="nil"/>
              <w:left w:val="nil"/>
              <w:bottom w:val="nil"/>
              <w:right w:val="nil"/>
            </w:tcBorders>
            <w:shd w:val="clear" w:color="000000" w:fill="FFFFFF"/>
            <w:noWrap/>
            <w:vAlign w:val="center"/>
            <w:hideMark/>
          </w:tcPr>
          <w:p w14:paraId="1145FF84" w14:textId="77777777" w:rsidR="00D25231" w:rsidRPr="002A2076" w:rsidRDefault="00D25231" w:rsidP="00240E72">
            <w:pPr>
              <w:rPr>
                <w:b/>
                <w:bCs/>
                <w:sz w:val="28"/>
                <w:szCs w:val="28"/>
              </w:rPr>
            </w:pPr>
            <w:r w:rsidRPr="002A2076">
              <w:rPr>
                <w:b/>
                <w:bCs/>
                <w:sz w:val="28"/>
                <w:szCs w:val="28"/>
              </w:rPr>
              <w:t> </w:t>
            </w:r>
          </w:p>
        </w:tc>
        <w:tc>
          <w:tcPr>
            <w:tcW w:w="1394" w:type="dxa"/>
            <w:tcBorders>
              <w:top w:val="nil"/>
              <w:left w:val="nil"/>
              <w:bottom w:val="nil"/>
              <w:right w:val="nil"/>
            </w:tcBorders>
            <w:shd w:val="clear" w:color="000000" w:fill="FFFFFF"/>
            <w:noWrap/>
            <w:vAlign w:val="center"/>
            <w:hideMark/>
          </w:tcPr>
          <w:p w14:paraId="4568325C" w14:textId="77777777" w:rsidR="00D25231" w:rsidRPr="002A2076" w:rsidRDefault="00D25231" w:rsidP="00240E72">
            <w:pPr>
              <w:rPr>
                <w:b/>
                <w:bCs/>
                <w:sz w:val="28"/>
                <w:szCs w:val="28"/>
              </w:rPr>
            </w:pPr>
            <w:r w:rsidRPr="002A2076">
              <w:rPr>
                <w:b/>
                <w:bCs/>
                <w:sz w:val="28"/>
                <w:szCs w:val="28"/>
              </w:rPr>
              <w:t> </w:t>
            </w:r>
          </w:p>
        </w:tc>
      </w:tr>
    </w:tbl>
    <w:p w14:paraId="2247AE29" w14:textId="77777777" w:rsidR="00D25231" w:rsidRDefault="00D25231" w:rsidP="00D25231">
      <w:pPr>
        <w:rPr>
          <w:rFonts w:ascii="Arial" w:hAnsi="Arial" w:cs="Arial"/>
          <w:b/>
          <w:bCs/>
          <w:color w:val="000000"/>
          <w:u w:val="thick" w:color="000000"/>
        </w:rPr>
      </w:pPr>
    </w:p>
    <w:p w14:paraId="32F119B0" w14:textId="77777777" w:rsidR="00D25231" w:rsidRDefault="00D25231" w:rsidP="00D25231">
      <w:pPr>
        <w:rPr>
          <w:rFonts w:ascii="Arial" w:hAnsi="Arial" w:cs="Arial"/>
          <w:b/>
          <w:bCs/>
          <w:color w:val="000000"/>
          <w:u w:val="thick" w:color="000000"/>
        </w:rPr>
      </w:pPr>
    </w:p>
    <w:p w14:paraId="667330A7" w14:textId="77777777" w:rsidR="00D25231" w:rsidRDefault="00D25231" w:rsidP="00D25231">
      <w:pPr>
        <w:rPr>
          <w:rFonts w:ascii="Arial" w:hAnsi="Arial" w:cs="Arial"/>
          <w:b/>
          <w:bCs/>
          <w:color w:val="000000"/>
          <w:u w:val="thick" w:color="000000"/>
        </w:rPr>
      </w:pPr>
    </w:p>
    <w:p w14:paraId="6C1E6DF4" w14:textId="77777777" w:rsidR="00D25231" w:rsidRPr="00D55ED0" w:rsidRDefault="00D25231" w:rsidP="00D25231">
      <w:pPr>
        <w:jc w:val="center"/>
        <w:rPr>
          <w:rFonts w:ascii="Arial" w:hAnsi="Arial" w:cs="Arial"/>
          <w:b/>
          <w:bCs/>
          <w:color w:val="000000"/>
          <w:sz w:val="20"/>
          <w:szCs w:val="20"/>
        </w:rPr>
      </w:pPr>
      <w:r w:rsidRPr="000B5D88">
        <w:rPr>
          <w:rFonts w:ascii="Arial" w:hAnsi="Arial" w:cs="Arial"/>
          <w:b/>
          <w:bCs/>
          <w:color w:val="000000"/>
          <w:sz w:val="20"/>
          <w:szCs w:val="20"/>
        </w:rPr>
        <w:t>P</w:t>
      </w:r>
      <w:r>
        <w:rPr>
          <w:rFonts w:ascii="Arial" w:hAnsi="Arial" w:cs="Arial"/>
          <w:b/>
          <w:bCs/>
          <w:color w:val="000000"/>
          <w:sz w:val="20"/>
          <w:szCs w:val="20"/>
        </w:rPr>
        <w:t>ostdoctoral Program Admissions</w:t>
      </w:r>
    </w:p>
    <w:p w14:paraId="666D0A12" w14:textId="77777777" w:rsidR="00D25231" w:rsidRDefault="00D25231" w:rsidP="00D25231">
      <w:pPr>
        <w:rPr>
          <w:rFonts w:ascii="Arial" w:hAnsi="Arial" w:cs="Arial"/>
          <w:b/>
          <w:bCs/>
          <w:color w:val="000000"/>
          <w:u w:val="thick" w:color="000000"/>
        </w:rPr>
      </w:pPr>
    </w:p>
    <w:p w14:paraId="00284C0E" w14:textId="77777777" w:rsidR="00D25231" w:rsidRDefault="00D25231" w:rsidP="00D25231">
      <w:pPr>
        <w:rPr>
          <w:rFonts w:ascii="Arial" w:hAnsi="Arial" w:cs="Arial"/>
          <w:color w:val="000000"/>
          <w:sz w:val="20"/>
          <w:szCs w:val="20"/>
        </w:rPr>
      </w:pPr>
    </w:p>
    <w:tbl>
      <w:tblPr>
        <w:tblW w:w="9330" w:type="dxa"/>
        <w:tblInd w:w="-10" w:type="dxa"/>
        <w:tblLook w:val="04A0" w:firstRow="1" w:lastRow="0" w:firstColumn="1" w:lastColumn="0" w:noHBand="0" w:noVBand="1"/>
      </w:tblPr>
      <w:tblGrid>
        <w:gridCol w:w="810"/>
        <w:gridCol w:w="787"/>
        <w:gridCol w:w="763"/>
        <w:gridCol w:w="745"/>
        <w:gridCol w:w="729"/>
        <w:gridCol w:w="713"/>
        <w:gridCol w:w="701"/>
        <w:gridCol w:w="689"/>
        <w:gridCol w:w="3393"/>
      </w:tblGrid>
      <w:tr w:rsidR="00D25231" w:rsidRPr="00BF37A6" w14:paraId="33E960BD" w14:textId="77777777" w:rsidTr="00240E72">
        <w:trPr>
          <w:trHeight w:val="1007"/>
        </w:trPr>
        <w:tc>
          <w:tcPr>
            <w:tcW w:w="9330" w:type="dxa"/>
            <w:gridSpan w:val="9"/>
            <w:tcBorders>
              <w:top w:val="single" w:sz="8" w:space="0" w:color="auto"/>
              <w:left w:val="single" w:sz="8" w:space="0" w:color="auto"/>
              <w:bottom w:val="single" w:sz="8" w:space="0" w:color="auto"/>
              <w:right w:val="single" w:sz="8" w:space="0" w:color="000000"/>
            </w:tcBorders>
            <w:shd w:val="clear" w:color="auto" w:fill="auto"/>
            <w:hideMark/>
          </w:tcPr>
          <w:p w14:paraId="24FA5DB3" w14:textId="77777777" w:rsidR="00D25231" w:rsidRPr="001D0B08" w:rsidRDefault="00D25231" w:rsidP="00240E72">
            <w:pPr>
              <w:spacing w:after="240"/>
              <w:rPr>
                <w:rFonts w:ascii="Calibri" w:hAnsi="Calibri"/>
                <w:b/>
                <w:bCs/>
              </w:rPr>
            </w:pPr>
            <w:r w:rsidRPr="001D0B08">
              <w:rPr>
                <w:rFonts w:ascii="Calibri" w:hAnsi="Calibri"/>
                <w:b/>
                <w:bCs/>
              </w:rPr>
              <w:t>Briefly describe in narrative form important information to assist potential applicants in assessing their likely fit with your program. This description must be consistent with the program’s policies on resident selection and practicum and academic preparation requirements:</w:t>
            </w:r>
          </w:p>
        </w:tc>
      </w:tr>
      <w:tr w:rsidR="00D25231" w:rsidRPr="00BF37A6" w14:paraId="44C1FBF5" w14:textId="77777777" w:rsidTr="00240E72">
        <w:trPr>
          <w:trHeight w:val="1259"/>
        </w:trPr>
        <w:tc>
          <w:tcPr>
            <w:tcW w:w="9330" w:type="dxa"/>
            <w:gridSpan w:val="9"/>
            <w:tcBorders>
              <w:top w:val="single" w:sz="8" w:space="0" w:color="auto"/>
              <w:left w:val="single" w:sz="8" w:space="0" w:color="auto"/>
              <w:bottom w:val="single" w:sz="8" w:space="0" w:color="auto"/>
              <w:right w:val="single" w:sz="8" w:space="0" w:color="000000"/>
            </w:tcBorders>
            <w:shd w:val="clear" w:color="auto" w:fill="auto"/>
            <w:hideMark/>
          </w:tcPr>
          <w:p w14:paraId="1B310A2E" w14:textId="77777777" w:rsidR="00D25231" w:rsidRDefault="00D25231" w:rsidP="00240E72">
            <w:pPr>
              <w:rPr>
                <w:rFonts w:ascii="Calibri" w:hAnsi="Calibri"/>
              </w:rPr>
            </w:pPr>
            <w:r w:rsidRPr="001D0B08">
              <w:rPr>
                <w:rFonts w:ascii="Calibri" w:hAnsi="Calibri"/>
              </w:rPr>
              <w:t>The primary purpose of the Psychology Postdoctoral Fellowship Training Program at the KCVAMC is to prepare fellows to function autonomously as practicing clinical or counseling psychologists in a broad range of applied, teaching, and research settings.  Our program includes three training tracks</w:t>
            </w:r>
            <w:r>
              <w:rPr>
                <w:rFonts w:ascii="Calibri" w:hAnsi="Calibri"/>
              </w:rPr>
              <w:t>:</w:t>
            </w:r>
          </w:p>
          <w:p w14:paraId="4360402E" w14:textId="77777777" w:rsidR="00D25231" w:rsidRDefault="00D25231" w:rsidP="00D25231">
            <w:pPr>
              <w:pStyle w:val="ListParagraph"/>
              <w:numPr>
                <w:ilvl w:val="0"/>
                <w:numId w:val="38"/>
              </w:numPr>
            </w:pPr>
            <w:r>
              <w:t>Postdoctoral Fellowship in General Clinical Psychology with an emphasis in Health Psychology, accredited as a postdoctoral fellowship in clinical psychology.</w:t>
            </w:r>
          </w:p>
          <w:p w14:paraId="5E8B0AC3" w14:textId="77777777" w:rsidR="00D25231" w:rsidRPr="00BE0AB0" w:rsidRDefault="00D25231" w:rsidP="00D25231">
            <w:pPr>
              <w:pStyle w:val="ListParagraph"/>
              <w:numPr>
                <w:ilvl w:val="0"/>
                <w:numId w:val="38"/>
              </w:numPr>
            </w:pPr>
            <w:r>
              <w:t>Postdoctoral Fellowship in General Clinical Psychology with a focus on PTSD and SUD, accredited as a postdoctoral fellowship in clinical psychology.</w:t>
            </w:r>
          </w:p>
          <w:p w14:paraId="1728C3D1" w14:textId="77777777" w:rsidR="00D25231" w:rsidRPr="00BE0AB0" w:rsidRDefault="00D25231" w:rsidP="00D25231">
            <w:pPr>
              <w:pStyle w:val="ListParagraph"/>
              <w:numPr>
                <w:ilvl w:val="0"/>
                <w:numId w:val="38"/>
              </w:numPr>
            </w:pPr>
            <w:r>
              <w:t>Postdoctoral Fellowship in General Clinical Psychology with an emphasis in Serious Mental Illness, accredited as a postdoctoral fellowship in clinical psychology.</w:t>
            </w:r>
          </w:p>
          <w:p w14:paraId="11ECEEC3" w14:textId="77777777" w:rsidR="00D25231" w:rsidRDefault="00D25231" w:rsidP="00240E72">
            <w:pPr>
              <w:rPr>
                <w:rFonts w:ascii="Calibri" w:hAnsi="Calibri"/>
              </w:rPr>
            </w:pPr>
          </w:p>
          <w:p w14:paraId="49906D68" w14:textId="77777777" w:rsidR="00D25231" w:rsidRPr="001D0B08" w:rsidRDefault="00D25231" w:rsidP="00240E72">
            <w:pPr>
              <w:rPr>
                <w:rFonts w:ascii="Calibri" w:hAnsi="Calibri"/>
              </w:rPr>
            </w:pPr>
            <w:r>
              <w:rPr>
                <w:rFonts w:ascii="Calibri" w:hAnsi="Calibri"/>
              </w:rPr>
              <w:t xml:space="preserve">All training tracks </w:t>
            </w:r>
            <w:r w:rsidRPr="001D0B08">
              <w:rPr>
                <w:rFonts w:ascii="Calibri" w:hAnsi="Calibri"/>
              </w:rPr>
              <w:t xml:space="preserve">include </w:t>
            </w:r>
            <w:r>
              <w:rPr>
                <w:rFonts w:ascii="Calibri" w:hAnsi="Calibri"/>
              </w:rPr>
              <w:t xml:space="preserve">options for </w:t>
            </w:r>
            <w:r w:rsidRPr="001D0B08">
              <w:rPr>
                <w:rFonts w:ascii="Calibri" w:hAnsi="Calibri"/>
              </w:rPr>
              <w:t xml:space="preserve">individual and group psychotherapy, psychological evaluation, consultation, supervision, and program development and administration. Other training opportunities include </w:t>
            </w:r>
            <w:r>
              <w:rPr>
                <w:rFonts w:ascii="Calibri" w:hAnsi="Calibri"/>
              </w:rPr>
              <w:t xml:space="preserve">learning skills in leadership/administration, </w:t>
            </w:r>
            <w:r w:rsidRPr="001D0B08">
              <w:rPr>
                <w:rFonts w:ascii="Calibri" w:hAnsi="Calibri"/>
              </w:rPr>
              <w:t xml:space="preserve">program </w:t>
            </w:r>
            <w:r>
              <w:rPr>
                <w:rFonts w:ascii="Calibri" w:hAnsi="Calibri"/>
              </w:rPr>
              <w:t>development/</w:t>
            </w:r>
            <w:r w:rsidRPr="001D0B08">
              <w:rPr>
                <w:rFonts w:ascii="Calibri" w:hAnsi="Calibri"/>
              </w:rPr>
              <w:t xml:space="preserve">evaluation, </w:t>
            </w:r>
            <w:r>
              <w:rPr>
                <w:rFonts w:ascii="Calibri" w:hAnsi="Calibri"/>
              </w:rPr>
              <w:t>a variety of optional minor rotation trainings in most KCVA mental health clinics, and the opportunity to create your own minor training experience.</w:t>
            </w:r>
            <w:r w:rsidRPr="001D0B08">
              <w:rPr>
                <w:rFonts w:ascii="Calibri" w:hAnsi="Calibri"/>
              </w:rPr>
              <w:t xml:space="preserve"> </w:t>
            </w:r>
            <w:r>
              <w:rPr>
                <w:rFonts w:ascii="Calibri" w:hAnsi="Calibri"/>
              </w:rPr>
              <w:t xml:space="preserve"> </w:t>
            </w:r>
            <w:r w:rsidRPr="001D0B08">
              <w:rPr>
                <w:rFonts w:ascii="Calibri" w:hAnsi="Calibri"/>
              </w:rPr>
              <w:t xml:space="preserve">Therefore, the primary goal is to provide more intensive and advanced training in the practice of psychology in a VA Medical Center setting, </w:t>
            </w:r>
            <w:r>
              <w:rPr>
                <w:rFonts w:ascii="Calibri" w:hAnsi="Calibri"/>
              </w:rPr>
              <w:t xml:space="preserve">focusing primarily on areas related to the chosen training track, </w:t>
            </w:r>
            <w:r w:rsidRPr="001D0B08">
              <w:rPr>
                <w:rFonts w:ascii="Calibri" w:hAnsi="Calibri"/>
              </w:rPr>
              <w:t xml:space="preserve">while also providing opportunities for </w:t>
            </w:r>
            <w:r>
              <w:rPr>
                <w:rFonts w:ascii="Calibri" w:hAnsi="Calibri"/>
              </w:rPr>
              <w:t xml:space="preserve">training </w:t>
            </w:r>
            <w:r w:rsidRPr="001D0B08">
              <w:rPr>
                <w:rFonts w:ascii="Calibri" w:hAnsi="Calibri"/>
              </w:rPr>
              <w:t xml:space="preserve">in a </w:t>
            </w:r>
            <w:r>
              <w:rPr>
                <w:rFonts w:ascii="Calibri" w:hAnsi="Calibri"/>
              </w:rPr>
              <w:t>wide variety of areas to round out you clinical expertise as you prepare to begin independent practice as a psychologist.</w:t>
            </w:r>
            <w:r w:rsidRPr="001D0B08">
              <w:rPr>
                <w:rFonts w:ascii="Calibri" w:hAnsi="Calibri"/>
              </w:rPr>
              <w:br/>
            </w:r>
            <w:r w:rsidRPr="001D0B08">
              <w:rPr>
                <w:rFonts w:ascii="Calibri" w:hAnsi="Calibri"/>
              </w:rPr>
              <w:br/>
              <w:t xml:space="preserve">The postdoctoral program is designed to develop advanced practice competencies and expertise based upon sound scientific and professional practice foundations.  The training integrates clinical, scientific, and ethical knowledge in the development of attitudes and skills basic to professional psychology.  Therefore the philosophy of training offered by the </w:t>
            </w:r>
            <w:r w:rsidRPr="001D0B08">
              <w:rPr>
                <w:rFonts w:ascii="Calibri" w:hAnsi="Calibri"/>
              </w:rPr>
              <w:lastRenderedPageBreak/>
              <w:t>KCVAMC is best described as a "scholar-practitioner" model.  The training experiences have a strong clinical focus.  Knowledge and use of empirically supported processes and interventions are expected and encouraged in all aspects of the program.</w:t>
            </w:r>
            <w:r w:rsidRPr="001D0B08">
              <w:rPr>
                <w:rFonts w:ascii="Calibri" w:hAnsi="Calibri"/>
              </w:rPr>
              <w:br/>
            </w:r>
            <w:r w:rsidRPr="001D0B08">
              <w:rPr>
                <w:rFonts w:ascii="Calibri" w:hAnsi="Calibri"/>
              </w:rPr>
              <w:br/>
              <w:t>We believe that an autonomous psychologist maintains the highest ethical standards and exercises critical thinking and sound judgment in the provision of all psychological services. In addition to possessing professional practice skills, the autonomous psychologist is flexible and has personal resources that permit generalization of skills to new situations.</w:t>
            </w:r>
            <w:r w:rsidRPr="001D0B08">
              <w:rPr>
                <w:rFonts w:ascii="Calibri" w:hAnsi="Calibri"/>
              </w:rPr>
              <w:br/>
            </w:r>
            <w:r w:rsidRPr="001D0B08">
              <w:rPr>
                <w:rFonts w:ascii="Calibri" w:hAnsi="Calibri"/>
              </w:rPr>
              <w:br/>
              <w:t>The KCVAMC provides services to diverse populations and highly values training in diversity and multicultural issues.  The Medical Center strives to create a therapeutic environment for, and ensure ethical treatment of, patients with diverse backgrounds and characteristics.  Thus, an important goal of the postdoctoral program is to increase fellows’ knowledge and skills in working with a wide range of clients from different cultural backgrounds</w:t>
            </w:r>
            <w:r>
              <w:rPr>
                <w:rFonts w:ascii="Calibri" w:hAnsi="Calibri"/>
              </w:rPr>
              <w:t>, while also focusing on development of personal cultural humility</w:t>
            </w:r>
            <w:r w:rsidRPr="001D0B08">
              <w:rPr>
                <w:rFonts w:ascii="Calibri" w:hAnsi="Calibri"/>
              </w:rPr>
              <w:t>.</w:t>
            </w:r>
            <w:r w:rsidRPr="001D0B08">
              <w:rPr>
                <w:rFonts w:ascii="Calibri" w:hAnsi="Calibri"/>
              </w:rPr>
              <w:br/>
            </w:r>
            <w:r w:rsidRPr="001D0B08">
              <w:rPr>
                <w:rFonts w:ascii="Calibri" w:hAnsi="Calibri"/>
              </w:rPr>
              <w:br/>
              <w:t>Post-doctoral fellows are expected to have a strong motivation to learn, and the ability to accept supervision in a professional manner.  Postdoctoral training is an extension of academic and clinical training, but not a substitute for it.  Therefore, students are expected to have acquired proficiency in the administration, scoring, and interpretation of standard intelligence and personality tests</w:t>
            </w:r>
            <w:r>
              <w:rPr>
                <w:rFonts w:ascii="Calibri" w:hAnsi="Calibri"/>
              </w:rPr>
              <w:t xml:space="preserve"> prior to the start of fellowship</w:t>
            </w:r>
            <w:r w:rsidRPr="001D0B08">
              <w:rPr>
                <w:rFonts w:ascii="Calibri" w:hAnsi="Calibri"/>
              </w:rPr>
              <w:t>.  In addition, writing ability is expected to be well-developed, as evidenced by useful, accurate, concise and thorough report writing skills.  Experience in counseling and/or psychotherapy is required</w:t>
            </w:r>
            <w:r>
              <w:rPr>
                <w:rFonts w:ascii="Calibri" w:hAnsi="Calibri"/>
              </w:rPr>
              <w:t>, with strong preferences on clinical experiences with adults and older adults</w:t>
            </w:r>
            <w:r w:rsidRPr="001D0B08">
              <w:rPr>
                <w:rFonts w:ascii="Calibri" w:hAnsi="Calibri"/>
              </w:rPr>
              <w:t xml:space="preserve">.  </w:t>
            </w:r>
            <w:r w:rsidRPr="001D0B08">
              <w:rPr>
                <w:rFonts w:ascii="Calibri" w:hAnsi="Calibri"/>
              </w:rPr>
              <w:br/>
            </w:r>
            <w:r w:rsidRPr="001D0B08">
              <w:rPr>
                <w:rFonts w:ascii="Calibri" w:hAnsi="Calibri"/>
              </w:rPr>
              <w:br/>
              <w:t xml:space="preserve">We encourage a collegial relationship between psychology staff and fellows, in which the principal differences between teacher and learner are breadth and depth of knowledge and experience.  While fellows are expected to accept as much professional responsibility as their current knowledge and skills will allow, all clinical work is reviewed and supervised by staff psychologists.  Clinical responsibilities are assigned to fellows with their learning goals in mind.  While the service needs of treatment units are important, they are secondary criterion for assignment of clinical activities.  Selection of training experiences and assignment of clinical responsibilities are made with the active participation of the fellow.  The fellow and supervisor, in consultation with the Training Committee, identify training goals specifying the rotation activities that will maximize the achievement of these goals.  </w:t>
            </w:r>
          </w:p>
        </w:tc>
      </w:tr>
      <w:tr w:rsidR="00D25231" w:rsidRPr="00BF37A6" w14:paraId="5830C8F9" w14:textId="77777777" w:rsidTr="00240E72">
        <w:trPr>
          <w:trHeight w:val="335"/>
        </w:trPr>
        <w:tc>
          <w:tcPr>
            <w:tcW w:w="810" w:type="dxa"/>
            <w:tcBorders>
              <w:top w:val="nil"/>
              <w:left w:val="nil"/>
              <w:bottom w:val="single" w:sz="8" w:space="0" w:color="auto"/>
              <w:right w:val="nil"/>
            </w:tcBorders>
            <w:shd w:val="clear" w:color="000000" w:fill="FFFFFF"/>
            <w:noWrap/>
            <w:vAlign w:val="bottom"/>
            <w:hideMark/>
          </w:tcPr>
          <w:p w14:paraId="60EBC34A" w14:textId="77777777" w:rsidR="00D25231" w:rsidRDefault="00D25231" w:rsidP="00240E72">
            <w:pPr>
              <w:rPr>
                <w:rFonts w:ascii="Calibri" w:hAnsi="Calibri"/>
                <w:color w:val="000000"/>
              </w:rPr>
            </w:pPr>
            <w:r w:rsidRPr="00BF37A6">
              <w:rPr>
                <w:rFonts w:ascii="Calibri" w:hAnsi="Calibri"/>
                <w:color w:val="000000"/>
              </w:rPr>
              <w:lastRenderedPageBreak/>
              <w:t> </w:t>
            </w:r>
          </w:p>
          <w:p w14:paraId="4FAFCD31" w14:textId="77777777" w:rsidR="00D25231" w:rsidRDefault="00D25231" w:rsidP="00240E72">
            <w:pPr>
              <w:rPr>
                <w:rFonts w:ascii="Calibri" w:hAnsi="Calibri"/>
                <w:color w:val="000000"/>
              </w:rPr>
            </w:pPr>
          </w:p>
          <w:p w14:paraId="265FAC71" w14:textId="77777777" w:rsidR="00D25231" w:rsidRDefault="00D25231" w:rsidP="00240E72">
            <w:pPr>
              <w:rPr>
                <w:rFonts w:ascii="Calibri" w:hAnsi="Calibri"/>
                <w:color w:val="000000"/>
              </w:rPr>
            </w:pPr>
          </w:p>
          <w:p w14:paraId="3F672426" w14:textId="77777777" w:rsidR="00D25231" w:rsidRDefault="00D25231" w:rsidP="00240E72">
            <w:pPr>
              <w:rPr>
                <w:rFonts w:ascii="Calibri" w:hAnsi="Calibri"/>
                <w:color w:val="000000"/>
              </w:rPr>
            </w:pPr>
          </w:p>
          <w:p w14:paraId="72E28903" w14:textId="77777777" w:rsidR="00D25231" w:rsidRPr="00BF37A6" w:rsidRDefault="00D25231" w:rsidP="00240E72">
            <w:pPr>
              <w:rPr>
                <w:rFonts w:ascii="Calibri" w:hAnsi="Calibri"/>
                <w:color w:val="000000"/>
              </w:rPr>
            </w:pPr>
          </w:p>
        </w:tc>
        <w:tc>
          <w:tcPr>
            <w:tcW w:w="787" w:type="dxa"/>
            <w:tcBorders>
              <w:top w:val="nil"/>
              <w:left w:val="nil"/>
              <w:bottom w:val="single" w:sz="8" w:space="0" w:color="auto"/>
              <w:right w:val="nil"/>
            </w:tcBorders>
            <w:shd w:val="clear" w:color="000000" w:fill="FFFFFF"/>
            <w:noWrap/>
            <w:vAlign w:val="bottom"/>
            <w:hideMark/>
          </w:tcPr>
          <w:p w14:paraId="77AF35AB" w14:textId="77777777" w:rsidR="00D25231" w:rsidRPr="00BF37A6" w:rsidRDefault="00D25231" w:rsidP="00240E72">
            <w:pPr>
              <w:rPr>
                <w:rFonts w:ascii="Calibri" w:hAnsi="Calibri"/>
                <w:color w:val="000000"/>
              </w:rPr>
            </w:pPr>
            <w:r w:rsidRPr="00BF37A6">
              <w:rPr>
                <w:rFonts w:ascii="Calibri" w:hAnsi="Calibri"/>
                <w:color w:val="000000"/>
              </w:rPr>
              <w:t> </w:t>
            </w:r>
          </w:p>
        </w:tc>
        <w:tc>
          <w:tcPr>
            <w:tcW w:w="763" w:type="dxa"/>
            <w:tcBorders>
              <w:top w:val="nil"/>
              <w:left w:val="nil"/>
              <w:bottom w:val="single" w:sz="8" w:space="0" w:color="auto"/>
              <w:right w:val="nil"/>
            </w:tcBorders>
            <w:shd w:val="clear" w:color="000000" w:fill="FFFFFF"/>
            <w:noWrap/>
            <w:vAlign w:val="bottom"/>
            <w:hideMark/>
          </w:tcPr>
          <w:p w14:paraId="17AACB72" w14:textId="77777777" w:rsidR="00D25231" w:rsidRPr="00BF37A6" w:rsidRDefault="00D25231" w:rsidP="00240E72">
            <w:pPr>
              <w:rPr>
                <w:rFonts w:ascii="Calibri" w:hAnsi="Calibri"/>
                <w:color w:val="000000"/>
              </w:rPr>
            </w:pPr>
            <w:r w:rsidRPr="00BF37A6">
              <w:rPr>
                <w:rFonts w:ascii="Calibri" w:hAnsi="Calibri"/>
                <w:color w:val="000000"/>
              </w:rPr>
              <w:t> </w:t>
            </w:r>
          </w:p>
        </w:tc>
        <w:tc>
          <w:tcPr>
            <w:tcW w:w="745" w:type="dxa"/>
            <w:tcBorders>
              <w:top w:val="nil"/>
              <w:left w:val="nil"/>
              <w:bottom w:val="single" w:sz="8" w:space="0" w:color="auto"/>
              <w:right w:val="nil"/>
            </w:tcBorders>
            <w:shd w:val="clear" w:color="000000" w:fill="FFFFFF"/>
            <w:noWrap/>
            <w:vAlign w:val="bottom"/>
            <w:hideMark/>
          </w:tcPr>
          <w:p w14:paraId="0E4BA4AA" w14:textId="77777777" w:rsidR="00D25231" w:rsidRPr="00BF37A6" w:rsidRDefault="00D25231" w:rsidP="00240E72">
            <w:pPr>
              <w:rPr>
                <w:rFonts w:ascii="Calibri" w:hAnsi="Calibri"/>
                <w:color w:val="000000"/>
              </w:rPr>
            </w:pPr>
            <w:r w:rsidRPr="00BF37A6">
              <w:rPr>
                <w:rFonts w:ascii="Calibri" w:hAnsi="Calibri"/>
                <w:color w:val="000000"/>
              </w:rPr>
              <w:t> </w:t>
            </w:r>
          </w:p>
        </w:tc>
        <w:tc>
          <w:tcPr>
            <w:tcW w:w="729" w:type="dxa"/>
            <w:tcBorders>
              <w:top w:val="nil"/>
              <w:left w:val="nil"/>
              <w:bottom w:val="single" w:sz="8" w:space="0" w:color="auto"/>
              <w:right w:val="nil"/>
            </w:tcBorders>
            <w:shd w:val="clear" w:color="000000" w:fill="FFFFFF"/>
            <w:noWrap/>
            <w:vAlign w:val="bottom"/>
            <w:hideMark/>
          </w:tcPr>
          <w:p w14:paraId="06F8D5D8" w14:textId="77777777" w:rsidR="00D25231" w:rsidRPr="00BF37A6" w:rsidRDefault="00D25231" w:rsidP="00240E72">
            <w:pPr>
              <w:rPr>
                <w:rFonts w:ascii="Calibri" w:hAnsi="Calibri"/>
                <w:color w:val="000000"/>
              </w:rPr>
            </w:pPr>
            <w:r w:rsidRPr="00BF37A6">
              <w:rPr>
                <w:rFonts w:ascii="Calibri" w:hAnsi="Calibri"/>
                <w:color w:val="000000"/>
              </w:rPr>
              <w:t> </w:t>
            </w:r>
          </w:p>
        </w:tc>
        <w:tc>
          <w:tcPr>
            <w:tcW w:w="713" w:type="dxa"/>
            <w:tcBorders>
              <w:top w:val="nil"/>
              <w:left w:val="nil"/>
              <w:bottom w:val="single" w:sz="8" w:space="0" w:color="auto"/>
              <w:right w:val="nil"/>
            </w:tcBorders>
            <w:shd w:val="clear" w:color="000000" w:fill="FFFFFF"/>
            <w:noWrap/>
            <w:vAlign w:val="bottom"/>
            <w:hideMark/>
          </w:tcPr>
          <w:p w14:paraId="133068E8" w14:textId="77777777" w:rsidR="00D25231" w:rsidRPr="00BF37A6" w:rsidRDefault="00D25231" w:rsidP="00240E72">
            <w:pPr>
              <w:rPr>
                <w:rFonts w:ascii="Calibri" w:hAnsi="Calibri"/>
                <w:color w:val="000000"/>
              </w:rPr>
            </w:pPr>
            <w:r w:rsidRPr="00BF37A6">
              <w:rPr>
                <w:rFonts w:ascii="Calibri" w:hAnsi="Calibri"/>
                <w:color w:val="000000"/>
              </w:rPr>
              <w:t> </w:t>
            </w:r>
          </w:p>
        </w:tc>
        <w:tc>
          <w:tcPr>
            <w:tcW w:w="701" w:type="dxa"/>
            <w:tcBorders>
              <w:top w:val="nil"/>
              <w:left w:val="nil"/>
              <w:bottom w:val="single" w:sz="8" w:space="0" w:color="auto"/>
              <w:right w:val="nil"/>
            </w:tcBorders>
            <w:shd w:val="clear" w:color="000000" w:fill="FFFFFF"/>
            <w:noWrap/>
            <w:vAlign w:val="bottom"/>
            <w:hideMark/>
          </w:tcPr>
          <w:p w14:paraId="433550EA" w14:textId="77777777" w:rsidR="00D25231" w:rsidRPr="00BF37A6" w:rsidRDefault="00D25231" w:rsidP="00240E72">
            <w:pPr>
              <w:rPr>
                <w:rFonts w:ascii="Calibri" w:hAnsi="Calibri"/>
                <w:color w:val="000000"/>
              </w:rPr>
            </w:pPr>
            <w:r w:rsidRPr="00BF37A6">
              <w:rPr>
                <w:rFonts w:ascii="Calibri" w:hAnsi="Calibri"/>
                <w:color w:val="000000"/>
              </w:rPr>
              <w:t> </w:t>
            </w:r>
          </w:p>
        </w:tc>
        <w:tc>
          <w:tcPr>
            <w:tcW w:w="689" w:type="dxa"/>
            <w:tcBorders>
              <w:top w:val="nil"/>
              <w:left w:val="nil"/>
              <w:bottom w:val="single" w:sz="8" w:space="0" w:color="auto"/>
              <w:right w:val="nil"/>
            </w:tcBorders>
            <w:shd w:val="clear" w:color="000000" w:fill="FFFFFF"/>
            <w:noWrap/>
            <w:vAlign w:val="bottom"/>
            <w:hideMark/>
          </w:tcPr>
          <w:p w14:paraId="6F6E0988" w14:textId="77777777" w:rsidR="00D25231" w:rsidRPr="00BF37A6" w:rsidRDefault="00D25231" w:rsidP="00240E72">
            <w:pPr>
              <w:rPr>
                <w:rFonts w:ascii="Calibri" w:hAnsi="Calibri"/>
                <w:color w:val="000000"/>
              </w:rPr>
            </w:pPr>
            <w:r w:rsidRPr="00BF37A6">
              <w:rPr>
                <w:rFonts w:ascii="Calibri" w:hAnsi="Calibri"/>
                <w:color w:val="000000"/>
              </w:rPr>
              <w:t> </w:t>
            </w:r>
          </w:p>
        </w:tc>
        <w:tc>
          <w:tcPr>
            <w:tcW w:w="3388" w:type="dxa"/>
            <w:tcBorders>
              <w:top w:val="nil"/>
              <w:left w:val="nil"/>
              <w:bottom w:val="single" w:sz="8" w:space="0" w:color="auto"/>
              <w:right w:val="nil"/>
            </w:tcBorders>
            <w:shd w:val="clear" w:color="000000" w:fill="FFFFFF"/>
            <w:noWrap/>
            <w:vAlign w:val="bottom"/>
            <w:hideMark/>
          </w:tcPr>
          <w:p w14:paraId="6B708F27" w14:textId="77777777" w:rsidR="00D25231" w:rsidRPr="00BF37A6" w:rsidRDefault="00D25231" w:rsidP="00240E72">
            <w:pPr>
              <w:rPr>
                <w:rFonts w:ascii="Calibri" w:hAnsi="Calibri"/>
                <w:color w:val="000000"/>
              </w:rPr>
            </w:pPr>
            <w:r w:rsidRPr="00BF37A6">
              <w:rPr>
                <w:rFonts w:ascii="Calibri" w:hAnsi="Calibri"/>
                <w:color w:val="000000"/>
              </w:rPr>
              <w:t> </w:t>
            </w:r>
          </w:p>
        </w:tc>
      </w:tr>
      <w:tr w:rsidR="00D25231" w:rsidRPr="00BF37A6" w14:paraId="686000D5" w14:textId="77777777" w:rsidTr="00240E72">
        <w:trPr>
          <w:trHeight w:val="335"/>
        </w:trPr>
        <w:tc>
          <w:tcPr>
            <w:tcW w:w="9330" w:type="dxa"/>
            <w:gridSpan w:val="9"/>
            <w:tcBorders>
              <w:top w:val="single" w:sz="8" w:space="0" w:color="auto"/>
              <w:left w:val="single" w:sz="8" w:space="0" w:color="auto"/>
              <w:bottom w:val="single" w:sz="8" w:space="0" w:color="auto"/>
              <w:right w:val="single" w:sz="8" w:space="0" w:color="000000"/>
            </w:tcBorders>
            <w:shd w:val="clear" w:color="auto" w:fill="auto"/>
            <w:noWrap/>
            <w:hideMark/>
          </w:tcPr>
          <w:p w14:paraId="629AD165" w14:textId="77777777" w:rsidR="00D25231" w:rsidRPr="001D0B08" w:rsidRDefault="00D25231" w:rsidP="00240E72">
            <w:pPr>
              <w:rPr>
                <w:rFonts w:ascii="Calibri" w:hAnsi="Calibri"/>
                <w:b/>
                <w:bCs/>
                <w:color w:val="000000"/>
              </w:rPr>
            </w:pPr>
            <w:r w:rsidRPr="001D0B08">
              <w:rPr>
                <w:rFonts w:ascii="Calibri" w:hAnsi="Calibri"/>
                <w:b/>
                <w:bCs/>
                <w:color w:val="000000"/>
              </w:rPr>
              <w:t>Describe any other required minimum criteria used to screen applicants:</w:t>
            </w:r>
          </w:p>
        </w:tc>
      </w:tr>
      <w:tr w:rsidR="00D25231" w:rsidRPr="00BF37A6" w14:paraId="602D8540" w14:textId="77777777" w:rsidTr="00240E72">
        <w:trPr>
          <w:trHeight w:val="13570"/>
        </w:trPr>
        <w:tc>
          <w:tcPr>
            <w:tcW w:w="9330" w:type="dxa"/>
            <w:gridSpan w:val="9"/>
            <w:tcBorders>
              <w:top w:val="single" w:sz="8" w:space="0" w:color="auto"/>
              <w:left w:val="single" w:sz="8" w:space="0" w:color="auto"/>
              <w:bottom w:val="single" w:sz="8" w:space="0" w:color="auto"/>
              <w:right w:val="single" w:sz="8" w:space="0" w:color="000000"/>
            </w:tcBorders>
            <w:shd w:val="clear" w:color="000000" w:fill="FFFFFF"/>
            <w:vAlign w:val="bottom"/>
            <w:hideMark/>
          </w:tcPr>
          <w:p w14:paraId="460CCFDC" w14:textId="77777777" w:rsidR="00D25231" w:rsidRDefault="00D25231" w:rsidP="00240E72">
            <w:pPr>
              <w:autoSpaceDE w:val="0"/>
              <w:autoSpaceDN w:val="0"/>
              <w:adjustRightInd w:val="0"/>
              <w:spacing w:after="120"/>
              <w:jc w:val="both"/>
              <w:rPr>
                <w:rFonts w:ascii="Arial" w:hAnsi="Arial" w:cs="Arial"/>
                <w:b/>
                <w:i/>
                <w:noProof/>
                <w:color w:val="000000"/>
                <w:sz w:val="20"/>
                <w:szCs w:val="20"/>
              </w:rPr>
            </w:pPr>
            <w:r w:rsidRPr="001D0B08">
              <w:rPr>
                <w:rFonts w:ascii="Calibri" w:hAnsi="Calibri"/>
                <w:b/>
                <w:bCs/>
                <w:color w:val="000000"/>
              </w:rPr>
              <w:lastRenderedPageBreak/>
              <w:t>Describe any other required minimum criteria used to screen applicants:</w:t>
            </w:r>
          </w:p>
          <w:p w14:paraId="748EF4A6" w14:textId="77777777" w:rsidR="00D25231" w:rsidRDefault="00D25231" w:rsidP="00240E72">
            <w:pPr>
              <w:autoSpaceDE w:val="0"/>
              <w:autoSpaceDN w:val="0"/>
              <w:adjustRightInd w:val="0"/>
              <w:spacing w:after="120"/>
              <w:jc w:val="both"/>
              <w:rPr>
                <w:rFonts w:ascii="Arial" w:hAnsi="Arial" w:cs="Arial"/>
                <w:b/>
                <w:i/>
                <w:noProof/>
                <w:color w:val="000000"/>
                <w:sz w:val="20"/>
                <w:szCs w:val="20"/>
              </w:rPr>
            </w:pPr>
          </w:p>
          <w:p w14:paraId="2B4C7A51" w14:textId="77777777" w:rsidR="00D25231" w:rsidRDefault="00D25231" w:rsidP="00240E72">
            <w:pPr>
              <w:autoSpaceDE w:val="0"/>
              <w:autoSpaceDN w:val="0"/>
              <w:adjustRightInd w:val="0"/>
              <w:spacing w:after="120"/>
              <w:jc w:val="both"/>
              <w:rPr>
                <w:rFonts w:ascii="Arial" w:hAnsi="Arial" w:cs="Arial"/>
                <w:b/>
                <w:i/>
                <w:noProof/>
                <w:color w:val="000000"/>
                <w:sz w:val="20"/>
                <w:szCs w:val="20"/>
              </w:rPr>
            </w:pPr>
            <w:r w:rsidRPr="000C6142">
              <w:rPr>
                <w:rFonts w:ascii="Arial" w:hAnsi="Arial" w:cs="Arial"/>
                <w:b/>
                <w:i/>
                <w:noProof/>
                <w:color w:val="000000"/>
                <w:sz w:val="20"/>
                <w:szCs w:val="20"/>
              </w:rPr>
              <w:t>Applicants considered for admission to the postdoctoral training program must meet the following entrance requirements prior to the start date:</w:t>
            </w:r>
          </w:p>
          <w:p w14:paraId="2FFD5290" w14:textId="77777777" w:rsidR="00D25231" w:rsidRPr="00875A5F" w:rsidRDefault="00D25231" w:rsidP="00D25231">
            <w:pPr>
              <w:numPr>
                <w:ilvl w:val="0"/>
                <w:numId w:val="37"/>
              </w:numPr>
              <w:autoSpaceDE w:val="0"/>
              <w:autoSpaceDN w:val="0"/>
              <w:adjustRightInd w:val="0"/>
              <w:jc w:val="both"/>
              <w:rPr>
                <w:rFonts w:ascii="Arial" w:hAnsi="Arial" w:cs="Arial"/>
                <w:noProof/>
                <w:color w:val="000000"/>
                <w:sz w:val="20"/>
                <w:szCs w:val="20"/>
              </w:rPr>
            </w:pPr>
            <w:r>
              <w:rPr>
                <w:rFonts w:ascii="Arial" w:hAnsi="Arial" w:cs="Arial"/>
                <w:b/>
                <w:bCs/>
                <w:noProof/>
                <w:color w:val="000000"/>
                <w:sz w:val="20"/>
                <w:szCs w:val="20"/>
              </w:rPr>
              <w:t xml:space="preserve">Education.  </w:t>
            </w:r>
            <w:r>
              <w:rPr>
                <w:rFonts w:ascii="Arial" w:hAnsi="Arial" w:cs="Arial"/>
                <w:noProof/>
                <w:color w:val="000000"/>
                <w:sz w:val="20"/>
                <w:szCs w:val="20"/>
              </w:rPr>
              <w:t>Applicant must be</w:t>
            </w:r>
            <w:r w:rsidRPr="00875A5F">
              <w:rPr>
                <w:rFonts w:ascii="Arial" w:hAnsi="Arial" w:cs="Arial"/>
                <w:noProof/>
                <w:color w:val="000000"/>
                <w:sz w:val="20"/>
                <w:szCs w:val="20"/>
              </w:rPr>
              <w:t xml:space="preserve"> a graduate of an APA, CPA, or PCSAS accredited doctoral program in clinical or counseling psychology. </w:t>
            </w:r>
          </w:p>
          <w:p w14:paraId="24552FB0" w14:textId="77777777" w:rsidR="00D25231" w:rsidRPr="00875A5F" w:rsidRDefault="00D25231" w:rsidP="00D25231">
            <w:pPr>
              <w:numPr>
                <w:ilvl w:val="0"/>
                <w:numId w:val="37"/>
              </w:numPr>
              <w:autoSpaceDE w:val="0"/>
              <w:autoSpaceDN w:val="0"/>
              <w:adjustRightInd w:val="0"/>
              <w:jc w:val="both"/>
              <w:rPr>
                <w:rFonts w:ascii="Arial" w:hAnsi="Arial" w:cs="Arial"/>
                <w:noProof/>
                <w:color w:val="000000"/>
                <w:sz w:val="20"/>
                <w:szCs w:val="20"/>
              </w:rPr>
            </w:pPr>
            <w:r>
              <w:rPr>
                <w:rFonts w:ascii="Arial" w:hAnsi="Arial" w:cs="Arial"/>
                <w:b/>
                <w:bCs/>
                <w:noProof/>
                <w:color w:val="000000"/>
                <w:sz w:val="20"/>
                <w:szCs w:val="20"/>
              </w:rPr>
              <w:t xml:space="preserve">Internship. </w:t>
            </w:r>
            <w:r>
              <w:rPr>
                <w:rFonts w:ascii="Arial" w:hAnsi="Arial" w:cs="Arial"/>
                <w:noProof/>
                <w:color w:val="000000"/>
                <w:sz w:val="20"/>
                <w:szCs w:val="20"/>
              </w:rPr>
              <w:t>Applicant must have</w:t>
            </w:r>
            <w:r w:rsidRPr="00875A5F">
              <w:rPr>
                <w:rFonts w:ascii="Arial" w:hAnsi="Arial" w:cs="Arial"/>
                <w:noProof/>
                <w:color w:val="000000"/>
                <w:sz w:val="20"/>
                <w:szCs w:val="20"/>
              </w:rPr>
              <w:t xml:space="preserve"> completed an APA, CPA, or PCSAS accredited psychology internship in clinical or counseling psychology</w:t>
            </w:r>
            <w:r>
              <w:rPr>
                <w:rFonts w:ascii="Arial" w:hAnsi="Arial" w:cs="Arial"/>
                <w:noProof/>
                <w:color w:val="000000"/>
                <w:sz w:val="20"/>
                <w:szCs w:val="20"/>
              </w:rPr>
              <w:t xml:space="preserve"> prior to the start date of the fellowship</w:t>
            </w:r>
            <w:r w:rsidRPr="00875A5F">
              <w:rPr>
                <w:rFonts w:ascii="Arial" w:hAnsi="Arial" w:cs="Arial"/>
                <w:noProof/>
                <w:color w:val="000000"/>
                <w:sz w:val="20"/>
                <w:szCs w:val="20"/>
              </w:rPr>
              <w:t xml:space="preserve">.  </w:t>
            </w:r>
            <w:r w:rsidRPr="00875A5F">
              <w:rPr>
                <w:rFonts w:ascii="Arial" w:hAnsi="Arial" w:cs="Arial"/>
                <w:i/>
                <w:noProof/>
                <w:color w:val="000000"/>
                <w:sz w:val="20"/>
                <w:szCs w:val="20"/>
                <w:u w:val="single"/>
              </w:rPr>
              <w:t xml:space="preserve">Graduates from </w:t>
            </w:r>
            <w:r w:rsidRPr="00875A5F">
              <w:rPr>
                <w:rFonts w:ascii="Arial" w:hAnsi="Arial" w:cs="Arial"/>
                <w:i/>
                <w:iCs/>
                <w:sz w:val="20"/>
                <w:szCs w:val="20"/>
                <w:u w:val="single"/>
              </w:rPr>
              <w:t>new VHA psychology internship programs that are in the process of applying for accreditation are acceptable in fulfillment of the internship requirement, provided that such programs were sanctioned by the VHA Central Office Program Director for Psychology and the VHA Central Office of Academic Affiliations at the time that the individual was an intern.</w:t>
            </w:r>
          </w:p>
          <w:p w14:paraId="73133073" w14:textId="77777777" w:rsidR="00D25231" w:rsidRPr="00875A5F" w:rsidRDefault="00D25231" w:rsidP="00D25231">
            <w:pPr>
              <w:numPr>
                <w:ilvl w:val="0"/>
                <w:numId w:val="37"/>
              </w:numPr>
              <w:autoSpaceDE w:val="0"/>
              <w:autoSpaceDN w:val="0"/>
              <w:adjustRightInd w:val="0"/>
              <w:jc w:val="both"/>
              <w:rPr>
                <w:rFonts w:ascii="Arial" w:hAnsi="Arial" w:cs="Arial"/>
                <w:noProof/>
                <w:color w:val="000000"/>
                <w:sz w:val="20"/>
                <w:szCs w:val="20"/>
              </w:rPr>
            </w:pPr>
            <w:r>
              <w:rPr>
                <w:rFonts w:ascii="Arial" w:hAnsi="Arial" w:cs="Arial"/>
                <w:b/>
                <w:bCs/>
                <w:noProof/>
                <w:color w:val="000000"/>
                <w:sz w:val="20"/>
                <w:szCs w:val="20"/>
              </w:rPr>
              <w:t xml:space="preserve">Commitment. </w:t>
            </w:r>
            <w:r>
              <w:rPr>
                <w:rFonts w:ascii="Arial" w:hAnsi="Arial" w:cs="Arial"/>
                <w:noProof/>
                <w:color w:val="000000"/>
                <w:sz w:val="20"/>
                <w:szCs w:val="20"/>
              </w:rPr>
              <w:t>Applicant must b</w:t>
            </w:r>
            <w:r w:rsidRPr="00875A5F">
              <w:rPr>
                <w:rFonts w:ascii="Arial" w:hAnsi="Arial" w:cs="Arial"/>
                <w:noProof/>
                <w:color w:val="000000"/>
                <w:sz w:val="20"/>
                <w:szCs w:val="20"/>
              </w:rPr>
              <w:t>e able to accept a full-time appointment for a one year training period</w:t>
            </w:r>
            <w:r>
              <w:rPr>
                <w:rFonts w:ascii="Arial" w:hAnsi="Arial" w:cs="Arial"/>
                <w:noProof/>
                <w:color w:val="000000"/>
                <w:sz w:val="20"/>
                <w:szCs w:val="20"/>
              </w:rPr>
              <w:t xml:space="preserve"> and commits to completing the full postdoctoral fellowship training year.</w:t>
            </w:r>
          </w:p>
          <w:p w14:paraId="4236B0DA" w14:textId="77777777" w:rsidR="00D25231" w:rsidRPr="00875A5F" w:rsidRDefault="00D25231" w:rsidP="00D25231">
            <w:pPr>
              <w:numPr>
                <w:ilvl w:val="0"/>
                <w:numId w:val="37"/>
              </w:numPr>
              <w:autoSpaceDE w:val="0"/>
              <w:autoSpaceDN w:val="0"/>
              <w:adjustRightInd w:val="0"/>
              <w:jc w:val="both"/>
              <w:rPr>
                <w:rFonts w:ascii="Arial" w:hAnsi="Arial" w:cs="Arial"/>
                <w:noProof/>
                <w:color w:val="000000"/>
                <w:sz w:val="20"/>
                <w:szCs w:val="20"/>
              </w:rPr>
            </w:pPr>
            <w:r>
              <w:rPr>
                <w:rFonts w:ascii="Arial" w:hAnsi="Arial" w:cs="Arial"/>
                <w:b/>
                <w:bCs/>
                <w:noProof/>
                <w:color w:val="000000"/>
                <w:sz w:val="20"/>
                <w:szCs w:val="20"/>
              </w:rPr>
              <w:t xml:space="preserve">U.S. Citizenship.  </w:t>
            </w:r>
            <w:r>
              <w:rPr>
                <w:rFonts w:ascii="Arial" w:hAnsi="Arial" w:cs="Arial"/>
                <w:noProof/>
                <w:color w:val="000000"/>
                <w:sz w:val="20"/>
                <w:szCs w:val="20"/>
              </w:rPr>
              <w:t>All VA appointees must b</w:t>
            </w:r>
            <w:r w:rsidRPr="00875A5F">
              <w:rPr>
                <w:rFonts w:ascii="Arial" w:hAnsi="Arial" w:cs="Arial"/>
                <w:noProof/>
                <w:color w:val="000000"/>
                <w:sz w:val="20"/>
                <w:szCs w:val="20"/>
              </w:rPr>
              <w:t>e a citizen of the United States</w:t>
            </w:r>
            <w:r>
              <w:rPr>
                <w:rFonts w:ascii="Arial" w:hAnsi="Arial" w:cs="Arial"/>
                <w:noProof/>
                <w:color w:val="000000"/>
                <w:sz w:val="20"/>
                <w:szCs w:val="20"/>
              </w:rPr>
              <w:t xml:space="preserve"> for consideration</w:t>
            </w:r>
            <w:r w:rsidRPr="00875A5F">
              <w:rPr>
                <w:rFonts w:ascii="Arial" w:hAnsi="Arial" w:cs="Arial"/>
                <w:noProof/>
                <w:color w:val="000000"/>
                <w:sz w:val="20"/>
                <w:szCs w:val="20"/>
              </w:rPr>
              <w:t xml:space="preserve">. </w:t>
            </w:r>
          </w:p>
          <w:p w14:paraId="472B6573" w14:textId="77777777" w:rsidR="00D25231" w:rsidRPr="000C6142" w:rsidRDefault="00D25231" w:rsidP="00D25231">
            <w:pPr>
              <w:pStyle w:val="ListParagraph"/>
              <w:numPr>
                <w:ilvl w:val="0"/>
                <w:numId w:val="37"/>
              </w:numPr>
              <w:contextualSpacing/>
              <w:jc w:val="both"/>
              <w:rPr>
                <w:rFonts w:ascii="Arial" w:hAnsi="Arial" w:cs="Arial"/>
                <w:sz w:val="20"/>
                <w:szCs w:val="20"/>
              </w:rPr>
            </w:pPr>
            <w:r w:rsidRPr="00875A5F">
              <w:rPr>
                <w:rFonts w:ascii="Arial" w:eastAsia="Times New Roman" w:hAnsi="Arial" w:cs="Arial"/>
                <w:b/>
                <w:sz w:val="20"/>
                <w:szCs w:val="20"/>
                <w:lang w:val="en"/>
              </w:rPr>
              <w:t>U.S. Social Security Number.</w:t>
            </w:r>
            <w:r w:rsidRPr="00875A5F">
              <w:rPr>
                <w:rFonts w:ascii="Arial" w:eastAsia="Times New Roman" w:hAnsi="Arial" w:cs="Arial"/>
                <w:sz w:val="20"/>
                <w:szCs w:val="20"/>
                <w:lang w:val="en"/>
              </w:rPr>
              <w:t xml:space="preserve">  All VA appointees must have a U.S. social security number (SSN) prior to beginning the pre-employment, on-boarding process at the VA.</w:t>
            </w:r>
          </w:p>
          <w:p w14:paraId="66DFC6D7" w14:textId="77777777" w:rsidR="00D25231" w:rsidRPr="000C6142" w:rsidRDefault="00D25231" w:rsidP="00D25231">
            <w:pPr>
              <w:pStyle w:val="ListParagraph"/>
              <w:numPr>
                <w:ilvl w:val="0"/>
                <w:numId w:val="37"/>
              </w:numPr>
              <w:contextualSpacing/>
              <w:jc w:val="both"/>
              <w:rPr>
                <w:rFonts w:ascii="Arial" w:hAnsi="Arial" w:cs="Arial"/>
                <w:sz w:val="20"/>
                <w:szCs w:val="20"/>
              </w:rPr>
            </w:pPr>
            <w:r w:rsidRPr="00875A5F">
              <w:rPr>
                <w:rFonts w:ascii="Arial" w:eastAsia="Times New Roman" w:hAnsi="Arial" w:cs="Arial"/>
                <w:b/>
                <w:sz w:val="20"/>
                <w:szCs w:val="20"/>
                <w:lang w:val="en"/>
              </w:rPr>
              <w:t>Selective Service Registration</w:t>
            </w:r>
            <w:r w:rsidRPr="00875A5F">
              <w:rPr>
                <w:rFonts w:ascii="Arial" w:eastAsia="Times New Roman" w:hAnsi="Arial" w:cs="Arial"/>
                <w:sz w:val="20"/>
                <w:szCs w:val="20"/>
                <w:lang w:val="en"/>
              </w:rPr>
              <w:t xml:space="preserve">. Male applicants born after 12/31/1959 must have registered for the Selective Service by age 26 to be eligible for U.S. government employment, including selection as a paid or WOC VA trainee. </w:t>
            </w:r>
          </w:p>
          <w:p w14:paraId="31DC0CAF" w14:textId="77777777" w:rsidR="00D25231" w:rsidRPr="000C6142" w:rsidRDefault="00D25231" w:rsidP="00D25231">
            <w:pPr>
              <w:pStyle w:val="ListParagraph"/>
              <w:numPr>
                <w:ilvl w:val="0"/>
                <w:numId w:val="37"/>
              </w:numPr>
              <w:contextualSpacing/>
              <w:jc w:val="both"/>
              <w:rPr>
                <w:rFonts w:ascii="Arial" w:hAnsi="Arial" w:cs="Arial"/>
                <w:sz w:val="20"/>
                <w:szCs w:val="20"/>
              </w:rPr>
            </w:pPr>
            <w:r w:rsidRPr="00875A5F">
              <w:rPr>
                <w:rFonts w:ascii="Arial" w:hAnsi="Arial" w:cs="Arial"/>
                <w:b/>
                <w:noProof/>
                <w:color w:val="000000"/>
                <w:sz w:val="20"/>
                <w:szCs w:val="20"/>
                <w:lang w:val="en"/>
              </w:rPr>
              <w:t>Fingerprint Screening and Background Investigation.</w:t>
            </w:r>
            <w:r w:rsidRPr="00875A5F">
              <w:rPr>
                <w:rFonts w:ascii="Arial" w:hAnsi="Arial" w:cs="Arial"/>
                <w:noProof/>
                <w:color w:val="000000"/>
                <w:sz w:val="20"/>
                <w:szCs w:val="20"/>
                <w:lang w:val="en"/>
              </w:rPr>
              <w:t xml:space="preserve"> All Health Profession Trainees (HPTs) will be fingerprinted and undergo screenings and background investigations</w:t>
            </w:r>
            <w:r>
              <w:rPr>
                <w:rFonts w:ascii="Arial" w:hAnsi="Arial" w:cs="Arial"/>
                <w:noProof/>
                <w:color w:val="000000"/>
                <w:sz w:val="20"/>
                <w:szCs w:val="20"/>
                <w:lang w:val="en"/>
              </w:rPr>
              <w:t xml:space="preserve"> prior to onboarding</w:t>
            </w:r>
            <w:r w:rsidRPr="00875A5F">
              <w:rPr>
                <w:rFonts w:ascii="Arial" w:hAnsi="Arial" w:cs="Arial"/>
                <w:noProof/>
                <w:color w:val="000000"/>
                <w:sz w:val="20"/>
                <w:szCs w:val="20"/>
                <w:lang w:val="en"/>
              </w:rPr>
              <w:t>.</w:t>
            </w:r>
          </w:p>
          <w:p w14:paraId="61DF6299" w14:textId="77777777" w:rsidR="00D25231" w:rsidRPr="000C6142" w:rsidRDefault="00D25231" w:rsidP="00D25231">
            <w:pPr>
              <w:pStyle w:val="ListParagraph"/>
              <w:numPr>
                <w:ilvl w:val="0"/>
                <w:numId w:val="37"/>
              </w:numPr>
              <w:contextualSpacing/>
              <w:jc w:val="both"/>
              <w:rPr>
                <w:rFonts w:ascii="Arial" w:hAnsi="Arial" w:cs="Arial"/>
                <w:sz w:val="20"/>
                <w:szCs w:val="20"/>
              </w:rPr>
            </w:pPr>
            <w:r w:rsidRPr="000C6142">
              <w:rPr>
                <w:rFonts w:ascii="Arial" w:hAnsi="Arial" w:cs="Arial"/>
                <w:b/>
                <w:sz w:val="20"/>
                <w:szCs w:val="20"/>
                <w:lang w:val="en"/>
              </w:rPr>
              <w:t>Drug Testing.</w:t>
            </w:r>
            <w:r w:rsidRPr="000C6142">
              <w:rPr>
                <w:rFonts w:ascii="Arial" w:hAnsi="Arial" w:cs="Arial"/>
                <w:sz w:val="20"/>
                <w:szCs w:val="20"/>
                <w:lang w:val="en"/>
              </w:rPr>
              <w:t xml:space="preserve"> Per Executive Order 12564, the VA strives to be a Drug-Free Workplace.  Health Professional Trainees (HPTs) are exempt from drug-testing prior to appointment; however, fellows are subject to random drug testing throughout the entire VA appointment period. You are required to sign an acknowledgement form stating you are aware of this practice prior to receiving your formal offer of employment.  Please note that VA will initiate termination of VA appointment and/or dismissal from VA against any trainee who is found to use illegal drugs on the basis of a verified positive drug test (even if a drug is legal in the state where training) or refuses to be drug tested.  Health Profession Trainees will be given the opportunity to justify a positive test result by submitting supplemental medical documentation to a Medical Review Officer when a confirmed positive test could have resulted from legally prescribed medication.  </w:t>
            </w:r>
          </w:p>
          <w:p w14:paraId="51D67D4B" w14:textId="77777777" w:rsidR="00D25231" w:rsidRPr="000C6142" w:rsidRDefault="00D25231" w:rsidP="00D25231">
            <w:pPr>
              <w:pStyle w:val="ListParagraph"/>
              <w:numPr>
                <w:ilvl w:val="0"/>
                <w:numId w:val="37"/>
              </w:numPr>
              <w:contextualSpacing/>
              <w:jc w:val="both"/>
              <w:rPr>
                <w:rFonts w:ascii="Arial" w:hAnsi="Arial" w:cs="Arial"/>
                <w:sz w:val="20"/>
                <w:szCs w:val="20"/>
              </w:rPr>
            </w:pPr>
            <w:r w:rsidRPr="000C6142">
              <w:rPr>
                <w:rFonts w:ascii="Arial" w:hAnsi="Arial" w:cs="Arial"/>
                <w:b/>
                <w:sz w:val="20"/>
                <w:szCs w:val="20"/>
                <w:lang w:val="en"/>
              </w:rPr>
              <w:t>TQCVL.</w:t>
            </w:r>
            <w:r w:rsidRPr="000C6142">
              <w:rPr>
                <w:rFonts w:ascii="Arial" w:hAnsi="Arial" w:cs="Arial"/>
                <w:sz w:val="20"/>
                <w:szCs w:val="20"/>
                <w:lang w:val="en"/>
              </w:rPr>
              <w:t xml:space="preserve"> To streamline on-boarding of HPTs, VHA OAA requires completion of a Trainee Qualifications and Credentials Verification Letter (TQCVL).  Following selection and prior to the start of training, the Director of Clinical Training will request the following documents from you to complete the TQCVL.  Your VA appointment cannot happen until the TQCVL is submitted and signed by senior leadership from the VA facility.  This document requires that you confirm the following health information and required vaccines for healthcare workers:</w:t>
            </w:r>
          </w:p>
          <w:p w14:paraId="2C918DCC" w14:textId="77777777" w:rsidR="00D25231" w:rsidRPr="006B7F93" w:rsidRDefault="00D25231" w:rsidP="00D25231">
            <w:pPr>
              <w:pStyle w:val="ListParagraph"/>
              <w:numPr>
                <w:ilvl w:val="0"/>
                <w:numId w:val="36"/>
              </w:numPr>
              <w:autoSpaceDE w:val="0"/>
              <w:autoSpaceDN w:val="0"/>
              <w:spacing w:after="120"/>
              <w:contextualSpacing/>
              <w:jc w:val="both"/>
              <w:rPr>
                <w:rFonts w:ascii="Arial" w:hAnsi="Arial" w:cs="Arial"/>
                <w:sz w:val="20"/>
                <w:szCs w:val="20"/>
                <w:lang w:val="en"/>
              </w:rPr>
            </w:pPr>
            <w:r w:rsidRPr="006B7F93">
              <w:rPr>
                <w:rFonts w:ascii="Arial" w:hAnsi="Arial" w:cs="Arial"/>
                <w:sz w:val="20"/>
                <w:szCs w:val="20"/>
                <w:lang w:val="en"/>
              </w:rPr>
              <w:t>Evidence or self-certification that you are physically and mentally fit to perform the essential functions of the training program</w:t>
            </w:r>
          </w:p>
          <w:p w14:paraId="66F9A5FF" w14:textId="77777777" w:rsidR="00D25231" w:rsidRPr="006B7F93" w:rsidRDefault="00D25231" w:rsidP="00D25231">
            <w:pPr>
              <w:pStyle w:val="ListParagraph"/>
              <w:numPr>
                <w:ilvl w:val="0"/>
                <w:numId w:val="36"/>
              </w:numPr>
              <w:autoSpaceDE w:val="0"/>
              <w:autoSpaceDN w:val="0"/>
              <w:spacing w:after="120"/>
              <w:contextualSpacing/>
              <w:jc w:val="both"/>
              <w:rPr>
                <w:rFonts w:ascii="Arial" w:hAnsi="Arial" w:cs="Arial"/>
                <w:sz w:val="20"/>
                <w:szCs w:val="20"/>
                <w:lang w:val="en"/>
              </w:rPr>
            </w:pPr>
            <w:r w:rsidRPr="006B7F93">
              <w:rPr>
                <w:rFonts w:ascii="Arial" w:hAnsi="Arial" w:cs="Arial"/>
                <w:sz w:val="20"/>
                <w:szCs w:val="20"/>
                <w:lang w:val="en"/>
              </w:rPr>
              <w:t>Evidence of tuberculosis screening and testing per CDC health care personnel guidelines</w:t>
            </w:r>
          </w:p>
          <w:p w14:paraId="12620E24" w14:textId="77777777" w:rsidR="00D25231" w:rsidRDefault="00D25231" w:rsidP="00D25231">
            <w:pPr>
              <w:pStyle w:val="ListParagraph"/>
              <w:numPr>
                <w:ilvl w:val="0"/>
                <w:numId w:val="36"/>
              </w:numPr>
              <w:autoSpaceDE w:val="0"/>
              <w:autoSpaceDN w:val="0"/>
              <w:spacing w:after="120"/>
              <w:contextualSpacing/>
              <w:jc w:val="both"/>
              <w:rPr>
                <w:rFonts w:ascii="Arial" w:hAnsi="Arial" w:cs="Arial"/>
                <w:sz w:val="20"/>
                <w:szCs w:val="20"/>
                <w:lang w:val="en"/>
              </w:rPr>
            </w:pPr>
            <w:r w:rsidRPr="006B7F93">
              <w:rPr>
                <w:rFonts w:ascii="Arial" w:hAnsi="Arial" w:cs="Arial"/>
                <w:sz w:val="20"/>
                <w:szCs w:val="20"/>
                <w:lang w:val="en"/>
              </w:rPr>
              <w:t>Evidence or self-certification of up-to-date vaccinations for healthcare workers as recommended ty the CDC and VA to include: Hepatitis B, MMR (Measles, Mumps, &amp; Rubella), Varicella (Chickenpox), Tdap (Tetanus, Diphtheria, Pertussis), Annual Flu vaccine, and COVID-19 vaccination.</w:t>
            </w:r>
          </w:p>
          <w:p w14:paraId="56C54123" w14:textId="77777777" w:rsidR="00D25231" w:rsidRPr="000C6142" w:rsidRDefault="00D25231" w:rsidP="00D25231">
            <w:pPr>
              <w:pStyle w:val="ListParagraph"/>
              <w:numPr>
                <w:ilvl w:val="0"/>
                <w:numId w:val="37"/>
              </w:numPr>
              <w:autoSpaceDE w:val="0"/>
              <w:autoSpaceDN w:val="0"/>
              <w:spacing w:after="120"/>
              <w:contextualSpacing/>
              <w:jc w:val="both"/>
              <w:rPr>
                <w:rFonts w:ascii="Arial" w:hAnsi="Arial" w:cs="Arial"/>
                <w:sz w:val="20"/>
                <w:szCs w:val="20"/>
                <w:lang w:val="en"/>
              </w:rPr>
            </w:pPr>
            <w:r w:rsidRPr="000C6142">
              <w:rPr>
                <w:rFonts w:ascii="Arial" w:hAnsi="Arial" w:cs="Arial"/>
                <w:b/>
                <w:sz w:val="20"/>
                <w:szCs w:val="20"/>
                <w:lang w:val="en"/>
              </w:rPr>
              <w:t>Additional Forms.</w:t>
            </w:r>
            <w:r w:rsidRPr="000C6142">
              <w:rPr>
                <w:rFonts w:ascii="Arial" w:hAnsi="Arial" w:cs="Arial"/>
                <w:sz w:val="20"/>
                <w:szCs w:val="20"/>
                <w:lang w:val="en"/>
              </w:rPr>
              <w:t xml:space="preserve"> Additional pre-employment forms include the Application for Health Professions Trainees (VA 10-2850D) and the Declaration for Federal Employment (OF 306).  These documents and others are available online for review at </w:t>
            </w:r>
            <w:hyperlink r:id="rId23" w:history="1">
              <w:r w:rsidRPr="000C6142">
                <w:rPr>
                  <w:rStyle w:val="Hyperlink"/>
                  <w:sz w:val="20"/>
                  <w:szCs w:val="20"/>
                  <w:lang w:val="en"/>
                </w:rPr>
                <w:t>https://www.va.gov/oaa/app-forms.asp</w:t>
              </w:r>
            </w:hyperlink>
            <w:r w:rsidRPr="000C6142">
              <w:rPr>
                <w:rFonts w:ascii="Arial" w:hAnsi="Arial" w:cs="Arial"/>
                <w:sz w:val="20"/>
                <w:szCs w:val="20"/>
                <w:lang w:val="en"/>
              </w:rPr>
              <w:t xml:space="preserve">. </w:t>
            </w:r>
            <w:r w:rsidRPr="000C6142">
              <w:rPr>
                <w:rFonts w:ascii="Arial" w:hAnsi="Arial" w:cs="Arial"/>
                <w:sz w:val="20"/>
                <w:szCs w:val="20"/>
              </w:rPr>
              <w:t xml:space="preserve">Falsifying any answer on these required Federal </w:t>
            </w:r>
            <w:r w:rsidRPr="000C6142">
              <w:rPr>
                <w:rFonts w:ascii="Arial" w:hAnsi="Arial" w:cs="Arial"/>
                <w:sz w:val="20"/>
                <w:szCs w:val="20"/>
              </w:rPr>
              <w:lastRenderedPageBreak/>
              <w:t>documents will result in the inability to appoint or immediate dismissal from the training program.</w:t>
            </w:r>
          </w:p>
          <w:p w14:paraId="6860AF2F" w14:textId="77777777" w:rsidR="00D25231" w:rsidRPr="001D0B08" w:rsidRDefault="00D25231" w:rsidP="00240E72">
            <w:pPr>
              <w:autoSpaceDE w:val="0"/>
              <w:autoSpaceDN w:val="0"/>
              <w:spacing w:after="120"/>
              <w:contextualSpacing/>
              <w:jc w:val="both"/>
              <w:rPr>
                <w:rFonts w:ascii="Calibri" w:hAnsi="Calibri"/>
                <w:color w:val="000000"/>
              </w:rPr>
            </w:pPr>
          </w:p>
        </w:tc>
      </w:tr>
    </w:tbl>
    <w:p w14:paraId="4D5DC6A9" w14:textId="77777777" w:rsidR="00D25231" w:rsidRDefault="00D25231" w:rsidP="00D25231">
      <w:pPr>
        <w:rPr>
          <w:rFonts w:ascii="Arial" w:hAnsi="Arial" w:cs="Arial"/>
          <w:color w:val="000000"/>
          <w:sz w:val="20"/>
          <w:szCs w:val="20"/>
        </w:rPr>
      </w:pPr>
    </w:p>
    <w:tbl>
      <w:tblPr>
        <w:tblW w:w="9314" w:type="dxa"/>
        <w:tblLook w:val="04A0" w:firstRow="1" w:lastRow="0" w:firstColumn="1" w:lastColumn="0" w:noHBand="0" w:noVBand="1"/>
      </w:tblPr>
      <w:tblGrid>
        <w:gridCol w:w="7527"/>
        <w:gridCol w:w="969"/>
        <w:gridCol w:w="818"/>
      </w:tblGrid>
      <w:tr w:rsidR="00D25231" w14:paraId="55AD2743" w14:textId="77777777" w:rsidTr="00240E72">
        <w:trPr>
          <w:trHeight w:val="390"/>
        </w:trPr>
        <w:tc>
          <w:tcPr>
            <w:tcW w:w="9314" w:type="dxa"/>
            <w:gridSpan w:val="3"/>
            <w:tcBorders>
              <w:top w:val="nil"/>
              <w:left w:val="nil"/>
              <w:bottom w:val="nil"/>
              <w:right w:val="nil"/>
            </w:tcBorders>
            <w:shd w:val="clear" w:color="000000" w:fill="FFFFFF"/>
            <w:noWrap/>
            <w:vAlign w:val="center"/>
            <w:hideMark/>
          </w:tcPr>
          <w:p w14:paraId="219B1624" w14:textId="77777777" w:rsidR="00D25231" w:rsidRDefault="00D25231" w:rsidP="00240E72">
            <w:pPr>
              <w:rPr>
                <w:b/>
                <w:bCs/>
                <w:color w:val="000000"/>
                <w:sz w:val="28"/>
                <w:szCs w:val="28"/>
              </w:rPr>
            </w:pPr>
            <w:r>
              <w:rPr>
                <w:b/>
                <w:bCs/>
                <w:color w:val="000000"/>
                <w:sz w:val="28"/>
                <w:szCs w:val="28"/>
              </w:rPr>
              <w:t>Financial and Other Benefit Support for Upcoming Training Year*</w:t>
            </w:r>
          </w:p>
        </w:tc>
      </w:tr>
      <w:tr w:rsidR="00D25231" w14:paraId="5AB17997" w14:textId="77777777" w:rsidTr="00240E72">
        <w:trPr>
          <w:trHeight w:val="300"/>
        </w:trPr>
        <w:tc>
          <w:tcPr>
            <w:tcW w:w="7527" w:type="dxa"/>
            <w:tcBorders>
              <w:top w:val="single" w:sz="8" w:space="0" w:color="auto"/>
              <w:left w:val="single" w:sz="8" w:space="0" w:color="auto"/>
              <w:bottom w:val="single" w:sz="4" w:space="0" w:color="auto"/>
              <w:right w:val="nil"/>
            </w:tcBorders>
            <w:shd w:val="clear" w:color="000000" w:fill="FFFFFF"/>
            <w:noWrap/>
            <w:vAlign w:val="bottom"/>
            <w:hideMark/>
          </w:tcPr>
          <w:p w14:paraId="6EC81A6A"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xml:space="preserve">Annual Stipend/Salary for Full-time Residents </w:t>
            </w:r>
          </w:p>
        </w:tc>
        <w:tc>
          <w:tcPr>
            <w:tcW w:w="1787" w:type="dxa"/>
            <w:gridSpan w:val="2"/>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0DAA55FD" w14:textId="77777777" w:rsidR="00D25231" w:rsidRPr="008A04E5" w:rsidRDefault="00D25231" w:rsidP="00240E72">
            <w:pPr>
              <w:jc w:val="center"/>
              <w:rPr>
                <w:rFonts w:ascii="Calibri" w:hAnsi="Calibri" w:cs="Calibri"/>
                <w:b/>
                <w:bCs/>
                <w:color w:val="000000"/>
                <w:sz w:val="22"/>
                <w:szCs w:val="22"/>
              </w:rPr>
            </w:pPr>
            <w:r w:rsidRPr="008A04E5">
              <w:rPr>
                <w:rFonts w:ascii="Calibri" w:hAnsi="Calibri" w:cs="Calibri"/>
                <w:b/>
                <w:bCs/>
                <w:color w:val="000000"/>
                <w:sz w:val="22"/>
                <w:szCs w:val="22"/>
              </w:rPr>
              <w:t>$46,</w:t>
            </w:r>
            <w:r>
              <w:rPr>
                <w:rFonts w:ascii="Calibri" w:hAnsi="Calibri" w:cs="Calibri"/>
                <w:b/>
                <w:bCs/>
                <w:color w:val="000000"/>
                <w:sz w:val="22"/>
                <w:szCs w:val="22"/>
              </w:rPr>
              <w:t>805</w:t>
            </w:r>
            <w:r w:rsidRPr="008A04E5">
              <w:rPr>
                <w:rFonts w:ascii="Calibri" w:hAnsi="Calibri" w:cs="Calibri"/>
                <w:b/>
                <w:bCs/>
                <w:color w:val="000000"/>
                <w:sz w:val="22"/>
                <w:szCs w:val="22"/>
              </w:rPr>
              <w:t xml:space="preserve"> </w:t>
            </w:r>
          </w:p>
        </w:tc>
      </w:tr>
      <w:tr w:rsidR="00D25231" w14:paraId="42E6FE8F" w14:textId="77777777" w:rsidTr="00240E72">
        <w:trPr>
          <w:trHeight w:val="300"/>
        </w:trPr>
        <w:tc>
          <w:tcPr>
            <w:tcW w:w="7527" w:type="dxa"/>
            <w:tcBorders>
              <w:top w:val="nil"/>
              <w:left w:val="single" w:sz="8" w:space="0" w:color="auto"/>
              <w:bottom w:val="single" w:sz="4" w:space="0" w:color="auto"/>
              <w:right w:val="nil"/>
            </w:tcBorders>
            <w:shd w:val="clear" w:color="000000" w:fill="FFFFFF"/>
            <w:noWrap/>
            <w:vAlign w:val="bottom"/>
            <w:hideMark/>
          </w:tcPr>
          <w:p w14:paraId="659275E9"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Annual Stipend/Salary for Half-time Residents</w:t>
            </w:r>
          </w:p>
        </w:tc>
        <w:tc>
          <w:tcPr>
            <w:tcW w:w="1787" w:type="dxa"/>
            <w:gridSpan w:val="2"/>
            <w:tcBorders>
              <w:top w:val="single" w:sz="4" w:space="0" w:color="auto"/>
              <w:left w:val="single" w:sz="8" w:space="0" w:color="auto"/>
              <w:bottom w:val="single" w:sz="4" w:space="0" w:color="auto"/>
              <w:right w:val="single" w:sz="8" w:space="0" w:color="000000"/>
            </w:tcBorders>
            <w:shd w:val="clear" w:color="000000" w:fill="FFFFFF"/>
            <w:noWrap/>
            <w:vAlign w:val="bottom"/>
            <w:hideMark/>
          </w:tcPr>
          <w:p w14:paraId="3EC2669A"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n/a</w:t>
            </w:r>
          </w:p>
        </w:tc>
      </w:tr>
      <w:tr w:rsidR="00D25231" w14:paraId="5914DD72" w14:textId="77777777" w:rsidTr="00240E72">
        <w:trPr>
          <w:trHeight w:val="315"/>
        </w:trPr>
        <w:tc>
          <w:tcPr>
            <w:tcW w:w="7527" w:type="dxa"/>
            <w:tcBorders>
              <w:top w:val="nil"/>
              <w:left w:val="single" w:sz="8" w:space="0" w:color="auto"/>
              <w:bottom w:val="nil"/>
              <w:right w:val="single" w:sz="8" w:space="0" w:color="auto"/>
            </w:tcBorders>
            <w:shd w:val="clear" w:color="000000" w:fill="FFFFFF"/>
            <w:noWrap/>
            <w:vAlign w:val="bottom"/>
            <w:hideMark/>
          </w:tcPr>
          <w:p w14:paraId="32C07AE8"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Program provides access to medical insurance for resident?</w:t>
            </w:r>
          </w:p>
        </w:tc>
        <w:tc>
          <w:tcPr>
            <w:tcW w:w="969" w:type="dxa"/>
            <w:tcBorders>
              <w:top w:val="nil"/>
              <w:left w:val="nil"/>
              <w:bottom w:val="nil"/>
              <w:right w:val="single" w:sz="4" w:space="0" w:color="auto"/>
            </w:tcBorders>
            <w:shd w:val="clear" w:color="000000" w:fill="FFFFFF"/>
            <w:noWrap/>
            <w:vAlign w:val="bottom"/>
            <w:hideMark/>
          </w:tcPr>
          <w:p w14:paraId="1D37F0A6" w14:textId="77777777" w:rsidR="00D25231" w:rsidRDefault="00D25231" w:rsidP="00240E72">
            <w:pPr>
              <w:jc w:val="center"/>
              <w:rPr>
                <w:rFonts w:ascii="Calibri" w:hAnsi="Calibri" w:cs="Calibri"/>
                <w:b/>
                <w:bCs/>
                <w:color w:val="000000"/>
                <w:sz w:val="22"/>
                <w:szCs w:val="22"/>
              </w:rPr>
            </w:pPr>
            <w:r>
              <w:rPr>
                <w:rFonts w:ascii="Calibri" w:hAnsi="Calibri" w:cs="Calibri"/>
                <w:b/>
                <w:bCs/>
                <w:color w:val="000000"/>
                <w:sz w:val="22"/>
                <w:szCs w:val="22"/>
              </w:rPr>
              <w:t>Yes</w:t>
            </w:r>
          </w:p>
        </w:tc>
        <w:tc>
          <w:tcPr>
            <w:tcW w:w="818" w:type="dxa"/>
            <w:tcBorders>
              <w:top w:val="nil"/>
              <w:left w:val="nil"/>
              <w:bottom w:val="nil"/>
              <w:right w:val="single" w:sz="8" w:space="0" w:color="auto"/>
            </w:tcBorders>
            <w:shd w:val="clear" w:color="000000" w:fill="FFFFFF"/>
            <w:noWrap/>
            <w:vAlign w:val="bottom"/>
            <w:hideMark/>
          </w:tcPr>
          <w:p w14:paraId="0617C608"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No</w:t>
            </w:r>
          </w:p>
        </w:tc>
      </w:tr>
      <w:tr w:rsidR="00D25231" w14:paraId="0D59DA0D" w14:textId="77777777" w:rsidTr="00240E72">
        <w:trPr>
          <w:trHeight w:val="315"/>
        </w:trPr>
        <w:tc>
          <w:tcPr>
            <w:tcW w:w="7527" w:type="dxa"/>
            <w:tcBorders>
              <w:top w:val="single" w:sz="8" w:space="0" w:color="auto"/>
              <w:left w:val="single" w:sz="8" w:space="0" w:color="auto"/>
              <w:bottom w:val="single" w:sz="8" w:space="0" w:color="auto"/>
              <w:right w:val="nil"/>
            </w:tcBorders>
            <w:shd w:val="clear" w:color="auto" w:fill="auto"/>
            <w:noWrap/>
            <w:vAlign w:val="bottom"/>
            <w:hideMark/>
          </w:tcPr>
          <w:p w14:paraId="108055A1" w14:textId="77777777" w:rsidR="00D25231" w:rsidRDefault="00D25231" w:rsidP="00240E72">
            <w:pPr>
              <w:rPr>
                <w:rFonts w:ascii="Calibri" w:hAnsi="Calibri" w:cs="Calibri"/>
                <w:b/>
                <w:bCs/>
                <w:color w:val="000000"/>
                <w:sz w:val="22"/>
                <w:szCs w:val="22"/>
              </w:rPr>
            </w:pPr>
            <w:r>
              <w:rPr>
                <w:rFonts w:ascii="Calibri" w:hAnsi="Calibri" w:cs="Calibri"/>
                <w:b/>
                <w:bCs/>
                <w:color w:val="000000"/>
                <w:sz w:val="22"/>
                <w:szCs w:val="22"/>
              </w:rPr>
              <w:t>If access to medical insurance is provided:</w:t>
            </w:r>
          </w:p>
        </w:tc>
        <w:tc>
          <w:tcPr>
            <w:tcW w:w="178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661B497" w14:textId="77777777" w:rsidR="00D25231" w:rsidRDefault="00D25231" w:rsidP="00240E72">
            <w:pPr>
              <w:rPr>
                <w:rFonts w:ascii="Calibri" w:hAnsi="Calibri" w:cs="Calibri"/>
                <w:b/>
                <w:bCs/>
                <w:color w:val="000000"/>
                <w:sz w:val="22"/>
                <w:szCs w:val="22"/>
              </w:rPr>
            </w:pPr>
            <w:r>
              <w:rPr>
                <w:rFonts w:ascii="Calibri" w:hAnsi="Calibri" w:cs="Calibri"/>
                <w:b/>
                <w:bCs/>
                <w:color w:val="000000"/>
                <w:sz w:val="22"/>
                <w:szCs w:val="22"/>
              </w:rPr>
              <w:t> </w:t>
            </w:r>
          </w:p>
        </w:tc>
      </w:tr>
      <w:tr w:rsidR="00D25231" w14:paraId="73989323" w14:textId="77777777" w:rsidTr="00240E72">
        <w:trPr>
          <w:trHeight w:val="300"/>
        </w:trPr>
        <w:tc>
          <w:tcPr>
            <w:tcW w:w="7527" w:type="dxa"/>
            <w:tcBorders>
              <w:top w:val="nil"/>
              <w:left w:val="single" w:sz="8" w:space="0" w:color="auto"/>
              <w:bottom w:val="single" w:sz="4" w:space="0" w:color="auto"/>
              <w:right w:val="single" w:sz="8" w:space="0" w:color="auto"/>
            </w:tcBorders>
            <w:shd w:val="clear" w:color="000000" w:fill="FFFFFF"/>
            <w:noWrap/>
            <w:vAlign w:val="bottom"/>
            <w:hideMark/>
          </w:tcPr>
          <w:p w14:paraId="4B0EEC5B"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Trainee contribution to cost required?</w:t>
            </w:r>
          </w:p>
        </w:tc>
        <w:tc>
          <w:tcPr>
            <w:tcW w:w="969" w:type="dxa"/>
            <w:tcBorders>
              <w:top w:val="nil"/>
              <w:left w:val="nil"/>
              <w:bottom w:val="single" w:sz="4" w:space="0" w:color="auto"/>
              <w:right w:val="single" w:sz="4" w:space="0" w:color="auto"/>
            </w:tcBorders>
            <w:shd w:val="clear" w:color="000000" w:fill="FFFFFF"/>
            <w:noWrap/>
            <w:vAlign w:val="bottom"/>
            <w:hideMark/>
          </w:tcPr>
          <w:p w14:paraId="168E2B6A" w14:textId="77777777" w:rsidR="00D25231" w:rsidRDefault="00D25231" w:rsidP="00240E72">
            <w:pPr>
              <w:jc w:val="center"/>
              <w:rPr>
                <w:rFonts w:ascii="Calibri" w:hAnsi="Calibri" w:cs="Calibri"/>
                <w:b/>
                <w:bCs/>
                <w:color w:val="000000"/>
                <w:sz w:val="22"/>
                <w:szCs w:val="22"/>
              </w:rPr>
            </w:pPr>
            <w:r>
              <w:rPr>
                <w:rFonts w:ascii="Calibri" w:hAnsi="Calibri" w:cs="Calibri"/>
                <w:b/>
                <w:bCs/>
                <w:color w:val="000000"/>
                <w:sz w:val="22"/>
                <w:szCs w:val="22"/>
              </w:rPr>
              <w:t>Yes</w:t>
            </w:r>
          </w:p>
        </w:tc>
        <w:tc>
          <w:tcPr>
            <w:tcW w:w="818" w:type="dxa"/>
            <w:tcBorders>
              <w:top w:val="nil"/>
              <w:left w:val="nil"/>
              <w:bottom w:val="single" w:sz="4" w:space="0" w:color="auto"/>
              <w:right w:val="single" w:sz="8" w:space="0" w:color="auto"/>
            </w:tcBorders>
            <w:shd w:val="clear" w:color="000000" w:fill="FFFFFF"/>
            <w:noWrap/>
            <w:vAlign w:val="bottom"/>
            <w:hideMark/>
          </w:tcPr>
          <w:p w14:paraId="67243881"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No</w:t>
            </w:r>
          </w:p>
        </w:tc>
      </w:tr>
      <w:tr w:rsidR="00D25231" w14:paraId="3AD85AE8" w14:textId="77777777" w:rsidTr="00240E72">
        <w:trPr>
          <w:trHeight w:val="300"/>
        </w:trPr>
        <w:tc>
          <w:tcPr>
            <w:tcW w:w="7527" w:type="dxa"/>
            <w:tcBorders>
              <w:top w:val="nil"/>
              <w:left w:val="single" w:sz="8" w:space="0" w:color="auto"/>
              <w:bottom w:val="single" w:sz="4" w:space="0" w:color="auto"/>
              <w:right w:val="single" w:sz="8" w:space="0" w:color="auto"/>
            </w:tcBorders>
            <w:shd w:val="clear" w:color="000000" w:fill="FFFFFF"/>
            <w:noWrap/>
            <w:vAlign w:val="bottom"/>
            <w:hideMark/>
          </w:tcPr>
          <w:p w14:paraId="3F51A398"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Coverage of family member(s) available?</w:t>
            </w:r>
          </w:p>
        </w:tc>
        <w:tc>
          <w:tcPr>
            <w:tcW w:w="969" w:type="dxa"/>
            <w:tcBorders>
              <w:top w:val="nil"/>
              <w:left w:val="nil"/>
              <w:bottom w:val="single" w:sz="4" w:space="0" w:color="auto"/>
              <w:right w:val="single" w:sz="4" w:space="0" w:color="auto"/>
            </w:tcBorders>
            <w:shd w:val="clear" w:color="000000" w:fill="FFFFFF"/>
            <w:noWrap/>
            <w:vAlign w:val="bottom"/>
            <w:hideMark/>
          </w:tcPr>
          <w:p w14:paraId="39FDDE0D" w14:textId="77777777" w:rsidR="00D25231" w:rsidRDefault="00D25231" w:rsidP="00240E72">
            <w:pPr>
              <w:jc w:val="center"/>
              <w:rPr>
                <w:rFonts w:ascii="Calibri" w:hAnsi="Calibri" w:cs="Calibri"/>
                <w:b/>
                <w:bCs/>
                <w:color w:val="000000"/>
                <w:sz w:val="22"/>
                <w:szCs w:val="22"/>
              </w:rPr>
            </w:pPr>
            <w:r>
              <w:rPr>
                <w:rFonts w:ascii="Calibri" w:hAnsi="Calibri" w:cs="Calibri"/>
                <w:b/>
                <w:bCs/>
                <w:color w:val="000000"/>
                <w:sz w:val="22"/>
                <w:szCs w:val="22"/>
              </w:rPr>
              <w:t>Yes</w:t>
            </w:r>
          </w:p>
        </w:tc>
        <w:tc>
          <w:tcPr>
            <w:tcW w:w="818" w:type="dxa"/>
            <w:tcBorders>
              <w:top w:val="nil"/>
              <w:left w:val="nil"/>
              <w:bottom w:val="single" w:sz="4" w:space="0" w:color="auto"/>
              <w:right w:val="single" w:sz="8" w:space="0" w:color="auto"/>
            </w:tcBorders>
            <w:shd w:val="clear" w:color="000000" w:fill="FFFFFF"/>
            <w:noWrap/>
            <w:vAlign w:val="bottom"/>
            <w:hideMark/>
          </w:tcPr>
          <w:p w14:paraId="5B3C7EC6"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No</w:t>
            </w:r>
          </w:p>
        </w:tc>
      </w:tr>
      <w:tr w:rsidR="00D25231" w14:paraId="3F705E11" w14:textId="77777777" w:rsidTr="00240E72">
        <w:trPr>
          <w:trHeight w:val="300"/>
        </w:trPr>
        <w:tc>
          <w:tcPr>
            <w:tcW w:w="7527" w:type="dxa"/>
            <w:tcBorders>
              <w:top w:val="nil"/>
              <w:left w:val="single" w:sz="8" w:space="0" w:color="auto"/>
              <w:bottom w:val="single" w:sz="4" w:space="0" w:color="auto"/>
              <w:right w:val="single" w:sz="8" w:space="0" w:color="auto"/>
            </w:tcBorders>
            <w:shd w:val="clear" w:color="000000" w:fill="FFFFFF"/>
            <w:noWrap/>
            <w:vAlign w:val="bottom"/>
            <w:hideMark/>
          </w:tcPr>
          <w:p w14:paraId="19243C1E"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Coverage of legally married partner available?</w:t>
            </w:r>
          </w:p>
        </w:tc>
        <w:tc>
          <w:tcPr>
            <w:tcW w:w="969" w:type="dxa"/>
            <w:tcBorders>
              <w:top w:val="nil"/>
              <w:left w:val="nil"/>
              <w:bottom w:val="single" w:sz="4" w:space="0" w:color="auto"/>
              <w:right w:val="single" w:sz="4" w:space="0" w:color="auto"/>
            </w:tcBorders>
            <w:shd w:val="clear" w:color="000000" w:fill="FFFFFF"/>
            <w:noWrap/>
            <w:vAlign w:val="bottom"/>
            <w:hideMark/>
          </w:tcPr>
          <w:p w14:paraId="1E230977" w14:textId="77777777" w:rsidR="00D25231" w:rsidRDefault="00D25231" w:rsidP="00240E72">
            <w:pPr>
              <w:jc w:val="center"/>
              <w:rPr>
                <w:rFonts w:ascii="Calibri" w:hAnsi="Calibri" w:cs="Calibri"/>
                <w:b/>
                <w:bCs/>
                <w:color w:val="000000"/>
                <w:sz w:val="22"/>
                <w:szCs w:val="22"/>
              </w:rPr>
            </w:pPr>
            <w:r>
              <w:rPr>
                <w:rFonts w:ascii="Calibri" w:hAnsi="Calibri" w:cs="Calibri"/>
                <w:b/>
                <w:bCs/>
                <w:color w:val="000000"/>
                <w:sz w:val="22"/>
                <w:szCs w:val="22"/>
              </w:rPr>
              <w:t>Yes</w:t>
            </w:r>
          </w:p>
        </w:tc>
        <w:tc>
          <w:tcPr>
            <w:tcW w:w="818" w:type="dxa"/>
            <w:tcBorders>
              <w:top w:val="nil"/>
              <w:left w:val="nil"/>
              <w:bottom w:val="single" w:sz="4" w:space="0" w:color="auto"/>
              <w:right w:val="single" w:sz="8" w:space="0" w:color="auto"/>
            </w:tcBorders>
            <w:shd w:val="clear" w:color="000000" w:fill="FFFFFF"/>
            <w:noWrap/>
            <w:vAlign w:val="bottom"/>
            <w:hideMark/>
          </w:tcPr>
          <w:p w14:paraId="412EE768"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No</w:t>
            </w:r>
          </w:p>
        </w:tc>
      </w:tr>
      <w:tr w:rsidR="00D25231" w14:paraId="5BCAF67B" w14:textId="77777777" w:rsidTr="00240E72">
        <w:trPr>
          <w:trHeight w:val="300"/>
        </w:trPr>
        <w:tc>
          <w:tcPr>
            <w:tcW w:w="7527" w:type="dxa"/>
            <w:tcBorders>
              <w:top w:val="nil"/>
              <w:left w:val="single" w:sz="8" w:space="0" w:color="auto"/>
              <w:bottom w:val="single" w:sz="4" w:space="0" w:color="auto"/>
              <w:right w:val="single" w:sz="8" w:space="0" w:color="auto"/>
            </w:tcBorders>
            <w:shd w:val="clear" w:color="000000" w:fill="FFFFFF"/>
            <w:noWrap/>
            <w:vAlign w:val="bottom"/>
            <w:hideMark/>
          </w:tcPr>
          <w:p w14:paraId="54D5917C"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Coverage of domestic partner available?</w:t>
            </w:r>
          </w:p>
        </w:tc>
        <w:tc>
          <w:tcPr>
            <w:tcW w:w="969" w:type="dxa"/>
            <w:tcBorders>
              <w:top w:val="nil"/>
              <w:left w:val="nil"/>
              <w:bottom w:val="single" w:sz="4" w:space="0" w:color="auto"/>
              <w:right w:val="single" w:sz="4" w:space="0" w:color="auto"/>
            </w:tcBorders>
            <w:shd w:val="clear" w:color="000000" w:fill="FFFFFF"/>
            <w:noWrap/>
            <w:vAlign w:val="bottom"/>
            <w:hideMark/>
          </w:tcPr>
          <w:p w14:paraId="203B1DB0" w14:textId="77777777" w:rsidR="00D25231" w:rsidRDefault="00D25231" w:rsidP="00240E72">
            <w:pPr>
              <w:jc w:val="center"/>
              <w:rPr>
                <w:rFonts w:ascii="Calibri" w:hAnsi="Calibri" w:cs="Calibri"/>
                <w:b/>
                <w:bCs/>
                <w:color w:val="000000"/>
                <w:sz w:val="22"/>
                <w:szCs w:val="22"/>
              </w:rPr>
            </w:pPr>
            <w:r>
              <w:rPr>
                <w:rFonts w:ascii="Calibri" w:hAnsi="Calibri" w:cs="Calibri"/>
                <w:b/>
                <w:bCs/>
                <w:color w:val="000000"/>
                <w:sz w:val="22"/>
                <w:szCs w:val="22"/>
              </w:rPr>
              <w:t>Yes</w:t>
            </w:r>
          </w:p>
        </w:tc>
        <w:tc>
          <w:tcPr>
            <w:tcW w:w="818" w:type="dxa"/>
            <w:tcBorders>
              <w:top w:val="nil"/>
              <w:left w:val="nil"/>
              <w:bottom w:val="single" w:sz="4" w:space="0" w:color="auto"/>
              <w:right w:val="single" w:sz="8" w:space="0" w:color="auto"/>
            </w:tcBorders>
            <w:shd w:val="clear" w:color="000000" w:fill="FFFFFF"/>
            <w:noWrap/>
            <w:vAlign w:val="bottom"/>
            <w:hideMark/>
          </w:tcPr>
          <w:p w14:paraId="16EEA209"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No</w:t>
            </w:r>
          </w:p>
        </w:tc>
      </w:tr>
      <w:tr w:rsidR="00D25231" w14:paraId="7D6FBFE8" w14:textId="77777777" w:rsidTr="00240E72">
        <w:trPr>
          <w:trHeight w:val="300"/>
        </w:trPr>
        <w:tc>
          <w:tcPr>
            <w:tcW w:w="7527" w:type="dxa"/>
            <w:tcBorders>
              <w:top w:val="nil"/>
              <w:left w:val="single" w:sz="8" w:space="0" w:color="auto"/>
              <w:bottom w:val="single" w:sz="4" w:space="0" w:color="auto"/>
              <w:right w:val="single" w:sz="8" w:space="0" w:color="auto"/>
            </w:tcBorders>
            <w:shd w:val="clear" w:color="000000" w:fill="FFFFFF"/>
            <w:noWrap/>
            <w:vAlign w:val="bottom"/>
            <w:hideMark/>
          </w:tcPr>
          <w:p w14:paraId="145EA3E7"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Hours of Annual Paid Personal Time Off (PTO and/or Vacation)</w:t>
            </w:r>
          </w:p>
        </w:tc>
        <w:tc>
          <w:tcPr>
            <w:tcW w:w="1787" w:type="dxa"/>
            <w:gridSpan w:val="2"/>
            <w:tcBorders>
              <w:top w:val="single" w:sz="4" w:space="0" w:color="auto"/>
              <w:left w:val="nil"/>
              <w:bottom w:val="single" w:sz="4" w:space="0" w:color="auto"/>
              <w:right w:val="single" w:sz="8" w:space="0" w:color="000000"/>
            </w:tcBorders>
            <w:shd w:val="clear" w:color="000000" w:fill="FFFFFF"/>
            <w:noWrap/>
            <w:vAlign w:val="bottom"/>
            <w:hideMark/>
          </w:tcPr>
          <w:p w14:paraId="0DC298E2"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104 hours (13 days)</w:t>
            </w:r>
          </w:p>
        </w:tc>
      </w:tr>
      <w:tr w:rsidR="00D25231" w14:paraId="0A624135" w14:textId="77777777" w:rsidTr="00240E72">
        <w:trPr>
          <w:trHeight w:val="300"/>
        </w:trPr>
        <w:tc>
          <w:tcPr>
            <w:tcW w:w="7527" w:type="dxa"/>
            <w:tcBorders>
              <w:top w:val="nil"/>
              <w:left w:val="single" w:sz="8" w:space="0" w:color="auto"/>
              <w:bottom w:val="nil"/>
              <w:right w:val="single" w:sz="8" w:space="0" w:color="auto"/>
            </w:tcBorders>
            <w:shd w:val="clear" w:color="000000" w:fill="FFFFFF"/>
            <w:noWrap/>
            <w:vAlign w:val="bottom"/>
            <w:hideMark/>
          </w:tcPr>
          <w:p w14:paraId="4322351F"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Hours of Annual Paid Sick Leave</w:t>
            </w:r>
          </w:p>
        </w:tc>
        <w:tc>
          <w:tcPr>
            <w:tcW w:w="1787" w:type="dxa"/>
            <w:gridSpan w:val="2"/>
            <w:tcBorders>
              <w:top w:val="single" w:sz="4" w:space="0" w:color="auto"/>
              <w:left w:val="nil"/>
              <w:bottom w:val="single" w:sz="4" w:space="0" w:color="auto"/>
              <w:right w:val="single" w:sz="8" w:space="0" w:color="000000"/>
            </w:tcBorders>
            <w:shd w:val="clear" w:color="000000" w:fill="FFFFFF"/>
            <w:noWrap/>
            <w:vAlign w:val="bottom"/>
            <w:hideMark/>
          </w:tcPr>
          <w:p w14:paraId="125CBA42"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104 hours (13 days)</w:t>
            </w:r>
          </w:p>
        </w:tc>
      </w:tr>
      <w:tr w:rsidR="00D25231" w14:paraId="16D6421E" w14:textId="77777777" w:rsidTr="00240E72">
        <w:trPr>
          <w:trHeight w:val="870"/>
        </w:trPr>
        <w:tc>
          <w:tcPr>
            <w:tcW w:w="7527" w:type="dxa"/>
            <w:tcBorders>
              <w:top w:val="single" w:sz="4" w:space="0" w:color="auto"/>
              <w:left w:val="single" w:sz="8" w:space="0" w:color="auto"/>
              <w:bottom w:val="single" w:sz="8" w:space="0" w:color="auto"/>
              <w:right w:val="single" w:sz="8" w:space="0" w:color="auto"/>
            </w:tcBorders>
            <w:shd w:val="clear" w:color="000000" w:fill="FFFFFF"/>
            <w:vAlign w:val="bottom"/>
            <w:hideMark/>
          </w:tcPr>
          <w:p w14:paraId="766C4FD0"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xml:space="preserve">In the event of medical conditions and/or family needs that require extended leave, does the program allow reasonable unpaid leave to interns/residents in excess of personal time off and sick leave? </w:t>
            </w:r>
          </w:p>
        </w:tc>
        <w:tc>
          <w:tcPr>
            <w:tcW w:w="969" w:type="dxa"/>
            <w:tcBorders>
              <w:top w:val="nil"/>
              <w:left w:val="nil"/>
              <w:bottom w:val="single" w:sz="8" w:space="0" w:color="auto"/>
              <w:right w:val="single" w:sz="4" w:space="0" w:color="auto"/>
            </w:tcBorders>
            <w:shd w:val="clear" w:color="000000" w:fill="FFFFFF"/>
            <w:noWrap/>
            <w:vAlign w:val="bottom"/>
            <w:hideMark/>
          </w:tcPr>
          <w:p w14:paraId="343EDC4B" w14:textId="77777777" w:rsidR="00D25231" w:rsidRDefault="00D25231" w:rsidP="00240E72">
            <w:pPr>
              <w:jc w:val="center"/>
              <w:rPr>
                <w:rFonts w:ascii="Calibri" w:hAnsi="Calibri" w:cs="Calibri"/>
                <w:b/>
                <w:bCs/>
                <w:color w:val="000000"/>
                <w:sz w:val="22"/>
                <w:szCs w:val="22"/>
              </w:rPr>
            </w:pPr>
            <w:r>
              <w:rPr>
                <w:rFonts w:ascii="Calibri" w:hAnsi="Calibri" w:cs="Calibri"/>
                <w:b/>
                <w:bCs/>
                <w:color w:val="000000"/>
                <w:sz w:val="22"/>
                <w:szCs w:val="22"/>
              </w:rPr>
              <w:t>Yes</w:t>
            </w:r>
          </w:p>
        </w:tc>
        <w:tc>
          <w:tcPr>
            <w:tcW w:w="818" w:type="dxa"/>
            <w:tcBorders>
              <w:top w:val="nil"/>
              <w:left w:val="nil"/>
              <w:bottom w:val="single" w:sz="8" w:space="0" w:color="auto"/>
              <w:right w:val="single" w:sz="8" w:space="0" w:color="auto"/>
            </w:tcBorders>
            <w:shd w:val="clear" w:color="000000" w:fill="FFFFFF"/>
            <w:noWrap/>
            <w:vAlign w:val="bottom"/>
            <w:hideMark/>
          </w:tcPr>
          <w:p w14:paraId="6A95FB4A"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No</w:t>
            </w:r>
          </w:p>
        </w:tc>
      </w:tr>
      <w:tr w:rsidR="00D25231" w14:paraId="4C732F48" w14:textId="77777777" w:rsidTr="00240E72">
        <w:trPr>
          <w:trHeight w:val="1005"/>
        </w:trPr>
        <w:tc>
          <w:tcPr>
            <w:tcW w:w="9314" w:type="dxa"/>
            <w:gridSpan w:val="3"/>
            <w:tcBorders>
              <w:top w:val="nil"/>
              <w:left w:val="single" w:sz="8" w:space="0" w:color="auto"/>
              <w:bottom w:val="single" w:sz="8" w:space="0" w:color="auto"/>
              <w:right w:val="single" w:sz="8" w:space="0" w:color="000000"/>
            </w:tcBorders>
            <w:shd w:val="clear" w:color="000000" w:fill="FFFFFF"/>
            <w:noWrap/>
            <w:hideMark/>
          </w:tcPr>
          <w:p w14:paraId="34B33285"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Other Benefits (please describe):</w:t>
            </w:r>
          </w:p>
          <w:p w14:paraId="59A5E5F1" w14:textId="77777777" w:rsidR="00D25231" w:rsidRDefault="00D25231" w:rsidP="00240E72">
            <w:pPr>
              <w:rPr>
                <w:rFonts w:ascii="Calibri" w:hAnsi="Calibri" w:cs="Calibri"/>
                <w:color w:val="000000"/>
                <w:sz w:val="22"/>
                <w:szCs w:val="22"/>
              </w:rPr>
            </w:pPr>
            <w:r w:rsidRPr="008A04E5">
              <w:rPr>
                <w:rFonts w:ascii="Calibri" w:hAnsi="Calibri" w:cs="Calibri"/>
                <w:color w:val="000000"/>
                <w:sz w:val="22"/>
                <w:szCs w:val="22"/>
              </w:rPr>
              <w:t>In addition to the annual leave and sick leave, fellows may be granted time away for approved training activities and conferences</w:t>
            </w:r>
            <w:r>
              <w:rPr>
                <w:rFonts w:ascii="Calibri" w:hAnsi="Calibri" w:cs="Calibri"/>
                <w:color w:val="000000"/>
                <w:sz w:val="22"/>
                <w:szCs w:val="22"/>
              </w:rPr>
              <w:t xml:space="preserve">, as well as allowances to use administrative leave the day prior and the day of the </w:t>
            </w:r>
            <w:r w:rsidRPr="008A04E5">
              <w:rPr>
                <w:rFonts w:ascii="Calibri" w:hAnsi="Calibri" w:cs="Calibri"/>
                <w:color w:val="000000"/>
                <w:sz w:val="22"/>
                <w:szCs w:val="22"/>
              </w:rPr>
              <w:t>psychology licensure examination</w:t>
            </w:r>
            <w:r>
              <w:rPr>
                <w:rFonts w:ascii="Calibri" w:hAnsi="Calibri" w:cs="Calibri"/>
                <w:color w:val="000000"/>
                <w:sz w:val="22"/>
                <w:szCs w:val="22"/>
              </w:rPr>
              <w:t xml:space="preserve"> (EPPP)</w:t>
            </w:r>
            <w:r w:rsidRPr="008A04E5">
              <w:rPr>
                <w:rFonts w:ascii="Calibri" w:hAnsi="Calibri" w:cs="Calibri"/>
                <w:color w:val="000000"/>
                <w:sz w:val="22"/>
                <w:szCs w:val="22"/>
              </w:rPr>
              <w:t>.</w:t>
            </w:r>
          </w:p>
        </w:tc>
      </w:tr>
    </w:tbl>
    <w:p w14:paraId="79E9CA19" w14:textId="77777777" w:rsidR="00D25231" w:rsidRDefault="00D25231" w:rsidP="00D25231">
      <w:pPr>
        <w:rPr>
          <w:rFonts w:ascii="Arial" w:hAnsi="Arial" w:cs="Arial"/>
          <w:color w:val="000000"/>
          <w:sz w:val="20"/>
          <w:szCs w:val="20"/>
        </w:rPr>
      </w:pPr>
    </w:p>
    <w:tbl>
      <w:tblPr>
        <w:tblW w:w="9284" w:type="dxa"/>
        <w:tblLook w:val="04A0" w:firstRow="1" w:lastRow="0" w:firstColumn="1" w:lastColumn="0" w:noHBand="0" w:noVBand="1"/>
      </w:tblPr>
      <w:tblGrid>
        <w:gridCol w:w="267"/>
        <w:gridCol w:w="6418"/>
        <w:gridCol w:w="952"/>
        <w:gridCol w:w="1647"/>
      </w:tblGrid>
      <w:tr w:rsidR="00D25231" w14:paraId="1E98986D" w14:textId="77777777" w:rsidTr="00240E72">
        <w:trPr>
          <w:trHeight w:val="377"/>
        </w:trPr>
        <w:tc>
          <w:tcPr>
            <w:tcW w:w="267" w:type="dxa"/>
            <w:tcBorders>
              <w:top w:val="nil"/>
              <w:left w:val="nil"/>
              <w:bottom w:val="nil"/>
              <w:right w:val="nil"/>
            </w:tcBorders>
            <w:shd w:val="clear" w:color="000000" w:fill="FFFFFF"/>
            <w:noWrap/>
            <w:vAlign w:val="bottom"/>
            <w:hideMark/>
          </w:tcPr>
          <w:p w14:paraId="18FB2555"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w:t>
            </w:r>
          </w:p>
        </w:tc>
        <w:tc>
          <w:tcPr>
            <w:tcW w:w="6418" w:type="dxa"/>
            <w:tcBorders>
              <w:top w:val="nil"/>
              <w:left w:val="nil"/>
              <w:bottom w:val="nil"/>
              <w:right w:val="nil"/>
            </w:tcBorders>
            <w:shd w:val="clear" w:color="000000" w:fill="FFFFFF"/>
            <w:noWrap/>
            <w:vAlign w:val="center"/>
            <w:hideMark/>
          </w:tcPr>
          <w:p w14:paraId="75D3F848" w14:textId="77777777" w:rsidR="00D25231" w:rsidRDefault="00D25231" w:rsidP="00240E72">
            <w:pPr>
              <w:rPr>
                <w:b/>
                <w:bCs/>
                <w:color w:val="000000"/>
                <w:sz w:val="28"/>
                <w:szCs w:val="28"/>
              </w:rPr>
            </w:pPr>
            <w:r>
              <w:rPr>
                <w:b/>
                <w:bCs/>
                <w:color w:val="000000"/>
                <w:sz w:val="28"/>
                <w:szCs w:val="28"/>
              </w:rPr>
              <w:t>Initial Post-Residency Positions</w:t>
            </w:r>
          </w:p>
        </w:tc>
        <w:tc>
          <w:tcPr>
            <w:tcW w:w="952" w:type="dxa"/>
            <w:tcBorders>
              <w:top w:val="nil"/>
              <w:left w:val="nil"/>
              <w:bottom w:val="nil"/>
              <w:right w:val="nil"/>
            </w:tcBorders>
            <w:shd w:val="clear" w:color="000000" w:fill="FFFFFF"/>
            <w:noWrap/>
            <w:vAlign w:val="bottom"/>
            <w:hideMark/>
          </w:tcPr>
          <w:p w14:paraId="5FE8CA28"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nil"/>
              <w:right w:val="nil"/>
            </w:tcBorders>
            <w:shd w:val="clear" w:color="000000" w:fill="FFFFFF"/>
            <w:noWrap/>
            <w:vAlign w:val="bottom"/>
            <w:hideMark/>
          </w:tcPr>
          <w:p w14:paraId="00A03EDF"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w:t>
            </w:r>
          </w:p>
        </w:tc>
      </w:tr>
      <w:tr w:rsidR="00D25231" w14:paraId="4E3CD6F8" w14:textId="77777777" w:rsidTr="00240E72">
        <w:trPr>
          <w:trHeight w:val="317"/>
        </w:trPr>
        <w:tc>
          <w:tcPr>
            <w:tcW w:w="267" w:type="dxa"/>
            <w:tcBorders>
              <w:top w:val="nil"/>
              <w:left w:val="nil"/>
              <w:bottom w:val="nil"/>
              <w:right w:val="nil"/>
            </w:tcBorders>
            <w:shd w:val="clear" w:color="000000" w:fill="FFFFFF"/>
            <w:noWrap/>
            <w:vAlign w:val="bottom"/>
            <w:hideMark/>
          </w:tcPr>
          <w:p w14:paraId="5F1C55E7"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w:t>
            </w:r>
          </w:p>
        </w:tc>
        <w:tc>
          <w:tcPr>
            <w:tcW w:w="6418" w:type="dxa"/>
            <w:tcBorders>
              <w:top w:val="nil"/>
              <w:left w:val="nil"/>
              <w:bottom w:val="nil"/>
              <w:right w:val="nil"/>
            </w:tcBorders>
            <w:shd w:val="clear" w:color="000000" w:fill="FFFFFF"/>
            <w:noWrap/>
            <w:vAlign w:val="bottom"/>
            <w:hideMark/>
          </w:tcPr>
          <w:p w14:paraId="5D186F1F"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(Provide an Aggregated Tally for the Preceding 3 Cohorts)</w:t>
            </w:r>
          </w:p>
        </w:tc>
        <w:tc>
          <w:tcPr>
            <w:tcW w:w="952" w:type="dxa"/>
            <w:tcBorders>
              <w:top w:val="nil"/>
              <w:left w:val="nil"/>
              <w:bottom w:val="nil"/>
              <w:right w:val="nil"/>
            </w:tcBorders>
            <w:shd w:val="clear" w:color="000000" w:fill="FFFFFF"/>
            <w:noWrap/>
            <w:vAlign w:val="bottom"/>
            <w:hideMark/>
          </w:tcPr>
          <w:p w14:paraId="0D6BE583"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nil"/>
              <w:right w:val="nil"/>
            </w:tcBorders>
            <w:shd w:val="clear" w:color="000000" w:fill="FFFFFF"/>
            <w:noWrap/>
            <w:vAlign w:val="bottom"/>
            <w:hideMark/>
          </w:tcPr>
          <w:p w14:paraId="7F507F9E"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w:t>
            </w:r>
          </w:p>
        </w:tc>
      </w:tr>
      <w:tr w:rsidR="00D25231" w14:paraId="7B9014DC" w14:textId="77777777" w:rsidTr="00240E72">
        <w:trPr>
          <w:trHeight w:val="317"/>
        </w:trPr>
        <w:tc>
          <w:tcPr>
            <w:tcW w:w="267" w:type="dxa"/>
            <w:tcBorders>
              <w:top w:val="nil"/>
              <w:left w:val="nil"/>
              <w:bottom w:val="nil"/>
              <w:right w:val="nil"/>
            </w:tcBorders>
            <w:shd w:val="clear" w:color="000000" w:fill="FFFFFF"/>
            <w:noWrap/>
            <w:vAlign w:val="bottom"/>
            <w:hideMark/>
          </w:tcPr>
          <w:p w14:paraId="0F0FCAA1"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w:t>
            </w:r>
          </w:p>
        </w:tc>
        <w:tc>
          <w:tcPr>
            <w:tcW w:w="6418" w:type="dxa"/>
            <w:tcBorders>
              <w:top w:val="single" w:sz="8" w:space="0" w:color="auto"/>
              <w:left w:val="single" w:sz="8" w:space="0" w:color="auto"/>
              <w:bottom w:val="single" w:sz="8" w:space="0" w:color="auto"/>
              <w:right w:val="nil"/>
            </w:tcBorders>
            <w:shd w:val="clear" w:color="auto" w:fill="auto"/>
            <w:noWrap/>
            <w:vAlign w:val="bottom"/>
            <w:hideMark/>
          </w:tcPr>
          <w:p w14:paraId="6BDD307E" w14:textId="77777777" w:rsidR="00D25231" w:rsidRDefault="00D25231" w:rsidP="00240E72">
            <w:pPr>
              <w:rPr>
                <w:rFonts w:ascii="Calibri" w:hAnsi="Calibri" w:cs="Calibri"/>
                <w:b/>
                <w:bCs/>
                <w:color w:val="000000"/>
                <w:sz w:val="22"/>
                <w:szCs w:val="22"/>
              </w:rPr>
            </w:pPr>
            <w:r>
              <w:rPr>
                <w:rFonts w:ascii="Calibri" w:hAnsi="Calibri" w:cs="Calibri"/>
                <w:b/>
                <w:bCs/>
                <w:color w:val="000000"/>
                <w:sz w:val="22"/>
                <w:szCs w:val="22"/>
              </w:rPr>
              <w:t> </w:t>
            </w:r>
          </w:p>
        </w:tc>
        <w:tc>
          <w:tcPr>
            <w:tcW w:w="259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F9A3FD8" w14:textId="77777777" w:rsidR="00D25231" w:rsidRDefault="00D25231" w:rsidP="00240E72">
            <w:pPr>
              <w:jc w:val="center"/>
              <w:rPr>
                <w:rFonts w:ascii="Calibri" w:hAnsi="Calibri" w:cs="Calibri"/>
                <w:b/>
                <w:bCs/>
                <w:color w:val="000000"/>
                <w:sz w:val="22"/>
                <w:szCs w:val="22"/>
              </w:rPr>
            </w:pPr>
            <w:r>
              <w:rPr>
                <w:rFonts w:ascii="Calibri" w:hAnsi="Calibri" w:cs="Calibri"/>
                <w:b/>
                <w:bCs/>
                <w:color w:val="000000"/>
                <w:sz w:val="22"/>
                <w:szCs w:val="22"/>
              </w:rPr>
              <w:t>2018-2021</w:t>
            </w:r>
          </w:p>
        </w:tc>
      </w:tr>
      <w:tr w:rsidR="00D25231" w14:paraId="3B4F0976" w14:textId="77777777" w:rsidTr="00240E72">
        <w:trPr>
          <w:trHeight w:val="302"/>
        </w:trPr>
        <w:tc>
          <w:tcPr>
            <w:tcW w:w="267" w:type="dxa"/>
            <w:tcBorders>
              <w:top w:val="nil"/>
              <w:left w:val="nil"/>
              <w:bottom w:val="nil"/>
              <w:right w:val="nil"/>
            </w:tcBorders>
            <w:shd w:val="clear" w:color="000000" w:fill="FFFFFF"/>
            <w:noWrap/>
            <w:vAlign w:val="bottom"/>
            <w:hideMark/>
          </w:tcPr>
          <w:p w14:paraId="617D427E"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w:t>
            </w:r>
          </w:p>
        </w:tc>
        <w:tc>
          <w:tcPr>
            <w:tcW w:w="6418" w:type="dxa"/>
            <w:tcBorders>
              <w:top w:val="nil"/>
              <w:left w:val="single" w:sz="8" w:space="0" w:color="auto"/>
              <w:bottom w:val="single" w:sz="4" w:space="0" w:color="auto"/>
              <w:right w:val="nil"/>
            </w:tcBorders>
            <w:shd w:val="clear" w:color="000000" w:fill="FFFFFF"/>
            <w:noWrap/>
            <w:vAlign w:val="bottom"/>
            <w:hideMark/>
          </w:tcPr>
          <w:p w14:paraId="1D6CBE4E"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Total # of residents who were in the 3 cohorts</w:t>
            </w:r>
          </w:p>
        </w:tc>
        <w:tc>
          <w:tcPr>
            <w:tcW w:w="2599" w:type="dxa"/>
            <w:gridSpan w:val="2"/>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6FCD8AB4"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8</w:t>
            </w:r>
          </w:p>
        </w:tc>
      </w:tr>
      <w:tr w:rsidR="00D25231" w14:paraId="1E44B6B3" w14:textId="77777777" w:rsidTr="00240E72">
        <w:trPr>
          <w:trHeight w:val="317"/>
        </w:trPr>
        <w:tc>
          <w:tcPr>
            <w:tcW w:w="267" w:type="dxa"/>
            <w:tcBorders>
              <w:top w:val="nil"/>
              <w:left w:val="nil"/>
              <w:bottom w:val="nil"/>
              <w:right w:val="nil"/>
            </w:tcBorders>
            <w:shd w:val="clear" w:color="000000" w:fill="FFFFFF"/>
            <w:noWrap/>
            <w:vAlign w:val="bottom"/>
            <w:hideMark/>
          </w:tcPr>
          <w:p w14:paraId="622AC743"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w:t>
            </w:r>
          </w:p>
        </w:tc>
        <w:tc>
          <w:tcPr>
            <w:tcW w:w="6418" w:type="dxa"/>
            <w:tcBorders>
              <w:top w:val="nil"/>
              <w:left w:val="single" w:sz="8" w:space="0" w:color="auto"/>
              <w:bottom w:val="single" w:sz="8" w:space="0" w:color="auto"/>
              <w:right w:val="nil"/>
            </w:tcBorders>
            <w:shd w:val="clear" w:color="000000" w:fill="FFFFFF"/>
            <w:noWrap/>
            <w:hideMark/>
          </w:tcPr>
          <w:p w14:paraId="1E2B358D"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Total # of residents who remain in training in the residency program</w:t>
            </w:r>
          </w:p>
        </w:tc>
        <w:tc>
          <w:tcPr>
            <w:tcW w:w="2599" w:type="dxa"/>
            <w:gridSpan w:val="2"/>
            <w:tcBorders>
              <w:top w:val="single" w:sz="4" w:space="0" w:color="auto"/>
              <w:left w:val="single" w:sz="8" w:space="0" w:color="auto"/>
              <w:bottom w:val="single" w:sz="8" w:space="0" w:color="auto"/>
              <w:right w:val="single" w:sz="8" w:space="0" w:color="000000"/>
            </w:tcBorders>
            <w:shd w:val="clear" w:color="000000" w:fill="FFFFFF"/>
            <w:noWrap/>
            <w:vAlign w:val="bottom"/>
            <w:hideMark/>
          </w:tcPr>
          <w:p w14:paraId="7AB21E63"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0</w:t>
            </w:r>
          </w:p>
        </w:tc>
      </w:tr>
      <w:tr w:rsidR="00D25231" w14:paraId="15805762" w14:textId="77777777" w:rsidTr="00240E72">
        <w:trPr>
          <w:trHeight w:val="317"/>
        </w:trPr>
        <w:tc>
          <w:tcPr>
            <w:tcW w:w="267" w:type="dxa"/>
            <w:tcBorders>
              <w:top w:val="nil"/>
              <w:left w:val="nil"/>
              <w:bottom w:val="nil"/>
              <w:right w:val="nil"/>
            </w:tcBorders>
            <w:shd w:val="clear" w:color="000000" w:fill="FFFFFF"/>
            <w:noWrap/>
            <w:vAlign w:val="bottom"/>
            <w:hideMark/>
          </w:tcPr>
          <w:p w14:paraId="4D21B8E2"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w:t>
            </w:r>
          </w:p>
        </w:tc>
        <w:tc>
          <w:tcPr>
            <w:tcW w:w="6418" w:type="dxa"/>
            <w:tcBorders>
              <w:top w:val="nil"/>
              <w:left w:val="single" w:sz="8" w:space="0" w:color="auto"/>
              <w:bottom w:val="single" w:sz="8" w:space="0" w:color="auto"/>
              <w:right w:val="nil"/>
            </w:tcBorders>
            <w:shd w:val="clear" w:color="auto" w:fill="auto"/>
            <w:noWrap/>
            <w:vAlign w:val="bottom"/>
            <w:hideMark/>
          </w:tcPr>
          <w:p w14:paraId="21BE975C" w14:textId="77777777" w:rsidR="00D25231" w:rsidRDefault="00D25231" w:rsidP="00240E72">
            <w:pPr>
              <w:rPr>
                <w:rFonts w:ascii="Calibri" w:hAnsi="Calibri" w:cs="Calibri"/>
                <w:b/>
                <w:bCs/>
                <w:color w:val="000000"/>
                <w:sz w:val="22"/>
                <w:szCs w:val="22"/>
              </w:rPr>
            </w:pPr>
            <w:r>
              <w:rPr>
                <w:rFonts w:ascii="Calibri" w:hAnsi="Calibri" w:cs="Calibri"/>
                <w:b/>
                <w:bCs/>
                <w:color w:val="000000"/>
                <w:sz w:val="22"/>
                <w:szCs w:val="22"/>
              </w:rPr>
              <w:t> </w:t>
            </w:r>
          </w:p>
        </w:tc>
        <w:tc>
          <w:tcPr>
            <w:tcW w:w="952" w:type="dxa"/>
            <w:tcBorders>
              <w:top w:val="nil"/>
              <w:left w:val="single" w:sz="8" w:space="0" w:color="auto"/>
              <w:bottom w:val="single" w:sz="8" w:space="0" w:color="auto"/>
              <w:right w:val="nil"/>
            </w:tcBorders>
            <w:shd w:val="clear" w:color="auto" w:fill="auto"/>
            <w:noWrap/>
            <w:vAlign w:val="bottom"/>
            <w:hideMark/>
          </w:tcPr>
          <w:p w14:paraId="27C1756C" w14:textId="77777777" w:rsidR="00D25231" w:rsidRDefault="00D25231" w:rsidP="00240E72">
            <w:pPr>
              <w:jc w:val="center"/>
              <w:rPr>
                <w:rFonts w:ascii="Calibri" w:hAnsi="Calibri" w:cs="Calibri"/>
                <w:b/>
                <w:bCs/>
                <w:color w:val="000000"/>
                <w:sz w:val="22"/>
                <w:szCs w:val="22"/>
              </w:rPr>
            </w:pPr>
            <w:r>
              <w:rPr>
                <w:rFonts w:ascii="Calibri" w:hAnsi="Calibri" w:cs="Calibri"/>
                <w:b/>
                <w:bCs/>
                <w:color w:val="000000"/>
                <w:sz w:val="22"/>
                <w:szCs w:val="22"/>
              </w:rPr>
              <w:t>PD</w:t>
            </w:r>
          </w:p>
        </w:tc>
        <w:tc>
          <w:tcPr>
            <w:tcW w:w="1647" w:type="dxa"/>
            <w:tcBorders>
              <w:top w:val="nil"/>
              <w:left w:val="single" w:sz="4" w:space="0" w:color="auto"/>
              <w:bottom w:val="single" w:sz="8" w:space="0" w:color="auto"/>
              <w:right w:val="single" w:sz="8" w:space="0" w:color="auto"/>
            </w:tcBorders>
            <w:shd w:val="clear" w:color="auto" w:fill="auto"/>
            <w:noWrap/>
            <w:vAlign w:val="bottom"/>
            <w:hideMark/>
          </w:tcPr>
          <w:p w14:paraId="43C27146" w14:textId="77777777" w:rsidR="00D25231" w:rsidRDefault="00D25231" w:rsidP="00240E72">
            <w:pPr>
              <w:jc w:val="center"/>
              <w:rPr>
                <w:rFonts w:ascii="Calibri" w:hAnsi="Calibri" w:cs="Calibri"/>
                <w:b/>
                <w:bCs/>
                <w:color w:val="000000"/>
                <w:sz w:val="22"/>
                <w:szCs w:val="22"/>
              </w:rPr>
            </w:pPr>
            <w:r>
              <w:rPr>
                <w:rFonts w:ascii="Calibri" w:hAnsi="Calibri" w:cs="Calibri"/>
                <w:b/>
                <w:bCs/>
                <w:color w:val="000000"/>
                <w:sz w:val="22"/>
                <w:szCs w:val="22"/>
              </w:rPr>
              <w:t>EP</w:t>
            </w:r>
          </w:p>
        </w:tc>
      </w:tr>
      <w:tr w:rsidR="00D25231" w14:paraId="0452EADF" w14:textId="77777777" w:rsidTr="00240E72">
        <w:trPr>
          <w:trHeight w:val="302"/>
        </w:trPr>
        <w:tc>
          <w:tcPr>
            <w:tcW w:w="267" w:type="dxa"/>
            <w:tcBorders>
              <w:top w:val="nil"/>
              <w:left w:val="nil"/>
              <w:bottom w:val="nil"/>
              <w:right w:val="nil"/>
            </w:tcBorders>
            <w:shd w:val="clear" w:color="000000" w:fill="FFFFFF"/>
            <w:noWrap/>
            <w:vAlign w:val="bottom"/>
          </w:tcPr>
          <w:p w14:paraId="77A512FB" w14:textId="77777777" w:rsidR="00D25231" w:rsidRDefault="00D25231" w:rsidP="00240E72">
            <w:pPr>
              <w:rPr>
                <w:rFonts w:ascii="Calibri" w:hAnsi="Calibri" w:cs="Calibri"/>
                <w:color w:val="000000"/>
                <w:sz w:val="22"/>
                <w:szCs w:val="22"/>
              </w:rPr>
            </w:pPr>
          </w:p>
        </w:tc>
        <w:tc>
          <w:tcPr>
            <w:tcW w:w="6418" w:type="dxa"/>
            <w:tcBorders>
              <w:top w:val="nil"/>
              <w:left w:val="single" w:sz="8" w:space="0" w:color="auto"/>
              <w:bottom w:val="single" w:sz="4" w:space="0" w:color="auto"/>
              <w:right w:val="nil"/>
            </w:tcBorders>
            <w:shd w:val="clear" w:color="000000" w:fill="FFFFFF"/>
            <w:noWrap/>
            <w:vAlign w:val="bottom"/>
          </w:tcPr>
          <w:p w14:paraId="12D612DC"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Academic teaching</w:t>
            </w:r>
          </w:p>
        </w:tc>
        <w:tc>
          <w:tcPr>
            <w:tcW w:w="952" w:type="dxa"/>
            <w:tcBorders>
              <w:top w:val="nil"/>
              <w:left w:val="single" w:sz="8" w:space="0" w:color="auto"/>
              <w:bottom w:val="single" w:sz="4" w:space="0" w:color="auto"/>
              <w:right w:val="single" w:sz="4" w:space="0" w:color="auto"/>
            </w:tcBorders>
            <w:shd w:val="clear" w:color="000000" w:fill="FFFFFF"/>
            <w:noWrap/>
            <w:vAlign w:val="bottom"/>
          </w:tcPr>
          <w:p w14:paraId="399E3626"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0</w:t>
            </w:r>
          </w:p>
        </w:tc>
        <w:tc>
          <w:tcPr>
            <w:tcW w:w="1647" w:type="dxa"/>
            <w:tcBorders>
              <w:top w:val="nil"/>
              <w:left w:val="nil"/>
              <w:bottom w:val="single" w:sz="4" w:space="0" w:color="auto"/>
              <w:right w:val="single" w:sz="8" w:space="0" w:color="auto"/>
            </w:tcBorders>
            <w:shd w:val="clear" w:color="000000" w:fill="FFFFFF"/>
            <w:noWrap/>
            <w:vAlign w:val="bottom"/>
          </w:tcPr>
          <w:p w14:paraId="05901A70"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1</w:t>
            </w:r>
          </w:p>
        </w:tc>
      </w:tr>
      <w:tr w:rsidR="00D25231" w14:paraId="4C4833E5" w14:textId="77777777" w:rsidTr="00240E72">
        <w:trPr>
          <w:trHeight w:val="302"/>
        </w:trPr>
        <w:tc>
          <w:tcPr>
            <w:tcW w:w="267" w:type="dxa"/>
            <w:tcBorders>
              <w:top w:val="nil"/>
              <w:left w:val="nil"/>
              <w:bottom w:val="nil"/>
              <w:right w:val="nil"/>
            </w:tcBorders>
            <w:shd w:val="clear" w:color="000000" w:fill="FFFFFF"/>
            <w:noWrap/>
            <w:vAlign w:val="bottom"/>
            <w:hideMark/>
          </w:tcPr>
          <w:p w14:paraId="7C09189E"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w:t>
            </w:r>
          </w:p>
        </w:tc>
        <w:tc>
          <w:tcPr>
            <w:tcW w:w="6418" w:type="dxa"/>
            <w:tcBorders>
              <w:top w:val="nil"/>
              <w:left w:val="single" w:sz="8" w:space="0" w:color="auto"/>
              <w:bottom w:val="single" w:sz="4" w:space="0" w:color="auto"/>
              <w:right w:val="nil"/>
            </w:tcBorders>
            <w:shd w:val="clear" w:color="000000" w:fill="FFFFFF"/>
            <w:noWrap/>
            <w:vAlign w:val="bottom"/>
            <w:hideMark/>
          </w:tcPr>
          <w:p w14:paraId="04025AAA"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Community mental health center</w:t>
            </w:r>
          </w:p>
        </w:tc>
        <w:tc>
          <w:tcPr>
            <w:tcW w:w="952" w:type="dxa"/>
            <w:tcBorders>
              <w:top w:val="nil"/>
              <w:left w:val="single" w:sz="8" w:space="0" w:color="auto"/>
              <w:bottom w:val="single" w:sz="4" w:space="0" w:color="auto"/>
              <w:right w:val="single" w:sz="4" w:space="0" w:color="auto"/>
            </w:tcBorders>
            <w:shd w:val="clear" w:color="000000" w:fill="FFFFFF"/>
            <w:noWrap/>
            <w:vAlign w:val="bottom"/>
            <w:hideMark/>
          </w:tcPr>
          <w:p w14:paraId="695CE992"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 0</w:t>
            </w:r>
          </w:p>
        </w:tc>
        <w:tc>
          <w:tcPr>
            <w:tcW w:w="1647" w:type="dxa"/>
            <w:tcBorders>
              <w:top w:val="nil"/>
              <w:left w:val="nil"/>
              <w:bottom w:val="single" w:sz="4" w:space="0" w:color="auto"/>
              <w:right w:val="single" w:sz="8" w:space="0" w:color="auto"/>
            </w:tcBorders>
            <w:shd w:val="clear" w:color="000000" w:fill="FFFFFF"/>
            <w:noWrap/>
            <w:vAlign w:val="bottom"/>
            <w:hideMark/>
          </w:tcPr>
          <w:p w14:paraId="2C7980A0"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 0</w:t>
            </w:r>
          </w:p>
        </w:tc>
      </w:tr>
      <w:tr w:rsidR="00D25231" w14:paraId="57E538B7" w14:textId="77777777" w:rsidTr="00240E72">
        <w:trPr>
          <w:trHeight w:val="302"/>
        </w:trPr>
        <w:tc>
          <w:tcPr>
            <w:tcW w:w="267" w:type="dxa"/>
            <w:tcBorders>
              <w:top w:val="nil"/>
              <w:left w:val="nil"/>
              <w:bottom w:val="nil"/>
              <w:right w:val="nil"/>
            </w:tcBorders>
            <w:shd w:val="clear" w:color="000000" w:fill="FFFFFF"/>
            <w:noWrap/>
            <w:vAlign w:val="bottom"/>
            <w:hideMark/>
          </w:tcPr>
          <w:p w14:paraId="08FBB3C2"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w:t>
            </w:r>
          </w:p>
        </w:tc>
        <w:tc>
          <w:tcPr>
            <w:tcW w:w="6418" w:type="dxa"/>
            <w:tcBorders>
              <w:top w:val="nil"/>
              <w:left w:val="single" w:sz="8" w:space="0" w:color="auto"/>
              <w:bottom w:val="single" w:sz="4" w:space="0" w:color="auto"/>
              <w:right w:val="nil"/>
            </w:tcBorders>
            <w:shd w:val="clear" w:color="000000" w:fill="FFFFFF"/>
            <w:noWrap/>
            <w:vAlign w:val="bottom"/>
            <w:hideMark/>
          </w:tcPr>
          <w:p w14:paraId="3B2BCB9B"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Consortium</w:t>
            </w:r>
          </w:p>
        </w:tc>
        <w:tc>
          <w:tcPr>
            <w:tcW w:w="952" w:type="dxa"/>
            <w:tcBorders>
              <w:top w:val="nil"/>
              <w:left w:val="single" w:sz="8" w:space="0" w:color="auto"/>
              <w:bottom w:val="single" w:sz="4" w:space="0" w:color="auto"/>
              <w:right w:val="single" w:sz="4" w:space="0" w:color="auto"/>
            </w:tcBorders>
            <w:shd w:val="clear" w:color="000000" w:fill="FFFFFF"/>
            <w:noWrap/>
            <w:vAlign w:val="bottom"/>
            <w:hideMark/>
          </w:tcPr>
          <w:p w14:paraId="1A2EC0A5"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 0</w:t>
            </w:r>
          </w:p>
        </w:tc>
        <w:tc>
          <w:tcPr>
            <w:tcW w:w="1647" w:type="dxa"/>
            <w:tcBorders>
              <w:top w:val="nil"/>
              <w:left w:val="nil"/>
              <w:bottom w:val="single" w:sz="4" w:space="0" w:color="auto"/>
              <w:right w:val="single" w:sz="8" w:space="0" w:color="auto"/>
            </w:tcBorders>
            <w:shd w:val="clear" w:color="000000" w:fill="FFFFFF"/>
            <w:noWrap/>
            <w:vAlign w:val="bottom"/>
            <w:hideMark/>
          </w:tcPr>
          <w:p w14:paraId="0EA12A6C"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 0</w:t>
            </w:r>
          </w:p>
        </w:tc>
      </w:tr>
      <w:tr w:rsidR="00D25231" w14:paraId="2FD34163" w14:textId="77777777" w:rsidTr="00240E72">
        <w:trPr>
          <w:trHeight w:val="302"/>
        </w:trPr>
        <w:tc>
          <w:tcPr>
            <w:tcW w:w="267" w:type="dxa"/>
            <w:tcBorders>
              <w:top w:val="nil"/>
              <w:left w:val="nil"/>
              <w:bottom w:val="nil"/>
              <w:right w:val="nil"/>
            </w:tcBorders>
            <w:shd w:val="clear" w:color="000000" w:fill="FFFFFF"/>
            <w:noWrap/>
            <w:vAlign w:val="bottom"/>
            <w:hideMark/>
          </w:tcPr>
          <w:p w14:paraId="0FBDA943"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w:t>
            </w:r>
          </w:p>
        </w:tc>
        <w:tc>
          <w:tcPr>
            <w:tcW w:w="6418" w:type="dxa"/>
            <w:tcBorders>
              <w:top w:val="nil"/>
              <w:left w:val="single" w:sz="8" w:space="0" w:color="auto"/>
              <w:bottom w:val="single" w:sz="4" w:space="0" w:color="auto"/>
              <w:right w:val="nil"/>
            </w:tcBorders>
            <w:shd w:val="clear" w:color="000000" w:fill="FFFFFF"/>
            <w:noWrap/>
            <w:vAlign w:val="bottom"/>
            <w:hideMark/>
          </w:tcPr>
          <w:p w14:paraId="7A132E93"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University counseling center</w:t>
            </w:r>
          </w:p>
        </w:tc>
        <w:tc>
          <w:tcPr>
            <w:tcW w:w="952" w:type="dxa"/>
            <w:tcBorders>
              <w:top w:val="nil"/>
              <w:left w:val="single" w:sz="8" w:space="0" w:color="auto"/>
              <w:bottom w:val="single" w:sz="4" w:space="0" w:color="auto"/>
              <w:right w:val="single" w:sz="4" w:space="0" w:color="auto"/>
            </w:tcBorders>
            <w:shd w:val="clear" w:color="000000" w:fill="FFFFFF"/>
            <w:noWrap/>
            <w:vAlign w:val="bottom"/>
            <w:hideMark/>
          </w:tcPr>
          <w:p w14:paraId="4CEEC94B"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 0</w:t>
            </w:r>
          </w:p>
        </w:tc>
        <w:tc>
          <w:tcPr>
            <w:tcW w:w="1647" w:type="dxa"/>
            <w:tcBorders>
              <w:top w:val="nil"/>
              <w:left w:val="nil"/>
              <w:bottom w:val="single" w:sz="4" w:space="0" w:color="auto"/>
              <w:right w:val="single" w:sz="8" w:space="0" w:color="auto"/>
            </w:tcBorders>
            <w:shd w:val="clear" w:color="000000" w:fill="FFFFFF"/>
            <w:noWrap/>
            <w:vAlign w:val="bottom"/>
            <w:hideMark/>
          </w:tcPr>
          <w:p w14:paraId="7FAD20E1"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 0</w:t>
            </w:r>
          </w:p>
        </w:tc>
      </w:tr>
      <w:tr w:rsidR="00D25231" w14:paraId="3C6C5F05" w14:textId="77777777" w:rsidTr="00240E72">
        <w:trPr>
          <w:trHeight w:val="302"/>
        </w:trPr>
        <w:tc>
          <w:tcPr>
            <w:tcW w:w="267" w:type="dxa"/>
            <w:tcBorders>
              <w:top w:val="nil"/>
              <w:left w:val="nil"/>
              <w:bottom w:val="nil"/>
              <w:right w:val="nil"/>
            </w:tcBorders>
            <w:shd w:val="clear" w:color="000000" w:fill="FFFFFF"/>
            <w:noWrap/>
            <w:vAlign w:val="bottom"/>
            <w:hideMark/>
          </w:tcPr>
          <w:p w14:paraId="5680514C"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w:t>
            </w:r>
          </w:p>
        </w:tc>
        <w:tc>
          <w:tcPr>
            <w:tcW w:w="6418" w:type="dxa"/>
            <w:tcBorders>
              <w:top w:val="nil"/>
              <w:left w:val="single" w:sz="8" w:space="0" w:color="auto"/>
              <w:bottom w:val="single" w:sz="4" w:space="0" w:color="auto"/>
              <w:right w:val="nil"/>
            </w:tcBorders>
            <w:shd w:val="clear" w:color="000000" w:fill="FFFFFF"/>
            <w:noWrap/>
            <w:vAlign w:val="bottom"/>
            <w:hideMark/>
          </w:tcPr>
          <w:p w14:paraId="13BBC4C0"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xml:space="preserve">Hospital/Medical Center </w:t>
            </w:r>
          </w:p>
        </w:tc>
        <w:tc>
          <w:tcPr>
            <w:tcW w:w="952" w:type="dxa"/>
            <w:tcBorders>
              <w:top w:val="nil"/>
              <w:left w:val="single" w:sz="8" w:space="0" w:color="auto"/>
              <w:bottom w:val="single" w:sz="4" w:space="0" w:color="auto"/>
              <w:right w:val="single" w:sz="4" w:space="0" w:color="auto"/>
            </w:tcBorders>
            <w:shd w:val="clear" w:color="000000" w:fill="FFFFFF"/>
            <w:noWrap/>
            <w:vAlign w:val="bottom"/>
            <w:hideMark/>
          </w:tcPr>
          <w:p w14:paraId="2577C20F"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 0</w:t>
            </w:r>
          </w:p>
        </w:tc>
        <w:tc>
          <w:tcPr>
            <w:tcW w:w="1647" w:type="dxa"/>
            <w:tcBorders>
              <w:top w:val="nil"/>
              <w:left w:val="nil"/>
              <w:bottom w:val="single" w:sz="4" w:space="0" w:color="auto"/>
              <w:right w:val="single" w:sz="8" w:space="0" w:color="auto"/>
            </w:tcBorders>
            <w:shd w:val="clear" w:color="000000" w:fill="FFFFFF"/>
            <w:noWrap/>
            <w:vAlign w:val="bottom"/>
            <w:hideMark/>
          </w:tcPr>
          <w:p w14:paraId="7E5C77C9"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 1</w:t>
            </w:r>
          </w:p>
        </w:tc>
      </w:tr>
      <w:tr w:rsidR="00D25231" w14:paraId="4BDCE928" w14:textId="77777777" w:rsidTr="00240E72">
        <w:trPr>
          <w:trHeight w:val="302"/>
        </w:trPr>
        <w:tc>
          <w:tcPr>
            <w:tcW w:w="267" w:type="dxa"/>
            <w:tcBorders>
              <w:top w:val="nil"/>
              <w:left w:val="nil"/>
              <w:bottom w:val="nil"/>
              <w:right w:val="nil"/>
            </w:tcBorders>
            <w:shd w:val="clear" w:color="000000" w:fill="FFFFFF"/>
            <w:noWrap/>
            <w:vAlign w:val="bottom"/>
            <w:hideMark/>
          </w:tcPr>
          <w:p w14:paraId="2486062E"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w:t>
            </w:r>
          </w:p>
        </w:tc>
        <w:tc>
          <w:tcPr>
            <w:tcW w:w="6418" w:type="dxa"/>
            <w:tcBorders>
              <w:top w:val="nil"/>
              <w:left w:val="single" w:sz="8" w:space="0" w:color="auto"/>
              <w:bottom w:val="single" w:sz="4" w:space="0" w:color="auto"/>
              <w:right w:val="nil"/>
            </w:tcBorders>
            <w:shd w:val="clear" w:color="000000" w:fill="FFFFFF"/>
            <w:noWrap/>
            <w:vAlign w:val="bottom"/>
            <w:hideMark/>
          </w:tcPr>
          <w:p w14:paraId="44A7D180"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Veterans Affairs Health Care System</w:t>
            </w:r>
          </w:p>
        </w:tc>
        <w:tc>
          <w:tcPr>
            <w:tcW w:w="952" w:type="dxa"/>
            <w:tcBorders>
              <w:top w:val="nil"/>
              <w:left w:val="single" w:sz="8" w:space="0" w:color="auto"/>
              <w:bottom w:val="single" w:sz="4" w:space="0" w:color="auto"/>
              <w:right w:val="single" w:sz="4" w:space="0" w:color="auto"/>
            </w:tcBorders>
            <w:shd w:val="clear" w:color="000000" w:fill="FFFFFF"/>
            <w:noWrap/>
            <w:vAlign w:val="bottom"/>
            <w:hideMark/>
          </w:tcPr>
          <w:p w14:paraId="751CFD94"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 0</w:t>
            </w:r>
          </w:p>
        </w:tc>
        <w:tc>
          <w:tcPr>
            <w:tcW w:w="1647" w:type="dxa"/>
            <w:tcBorders>
              <w:top w:val="nil"/>
              <w:left w:val="nil"/>
              <w:bottom w:val="single" w:sz="4" w:space="0" w:color="auto"/>
              <w:right w:val="single" w:sz="8" w:space="0" w:color="auto"/>
            </w:tcBorders>
            <w:shd w:val="clear" w:color="000000" w:fill="FFFFFF"/>
            <w:noWrap/>
            <w:vAlign w:val="bottom"/>
            <w:hideMark/>
          </w:tcPr>
          <w:p w14:paraId="74390E0C"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6</w:t>
            </w:r>
          </w:p>
        </w:tc>
      </w:tr>
      <w:tr w:rsidR="00D25231" w14:paraId="23701F63" w14:textId="77777777" w:rsidTr="00240E72">
        <w:trPr>
          <w:trHeight w:val="302"/>
        </w:trPr>
        <w:tc>
          <w:tcPr>
            <w:tcW w:w="267" w:type="dxa"/>
            <w:tcBorders>
              <w:top w:val="nil"/>
              <w:left w:val="nil"/>
              <w:bottom w:val="nil"/>
              <w:right w:val="nil"/>
            </w:tcBorders>
            <w:shd w:val="clear" w:color="000000" w:fill="FFFFFF"/>
            <w:noWrap/>
            <w:vAlign w:val="bottom"/>
            <w:hideMark/>
          </w:tcPr>
          <w:p w14:paraId="74E974AD"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w:t>
            </w:r>
          </w:p>
        </w:tc>
        <w:tc>
          <w:tcPr>
            <w:tcW w:w="6418" w:type="dxa"/>
            <w:tcBorders>
              <w:top w:val="nil"/>
              <w:left w:val="single" w:sz="8" w:space="0" w:color="auto"/>
              <w:bottom w:val="single" w:sz="4" w:space="0" w:color="auto"/>
              <w:right w:val="nil"/>
            </w:tcBorders>
            <w:shd w:val="clear" w:color="000000" w:fill="FFFFFF"/>
            <w:vAlign w:val="bottom"/>
            <w:hideMark/>
          </w:tcPr>
          <w:p w14:paraId="3B2E0630"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xml:space="preserve">Psychiatric facility </w:t>
            </w:r>
          </w:p>
        </w:tc>
        <w:tc>
          <w:tcPr>
            <w:tcW w:w="952" w:type="dxa"/>
            <w:tcBorders>
              <w:top w:val="nil"/>
              <w:left w:val="single" w:sz="8" w:space="0" w:color="auto"/>
              <w:bottom w:val="single" w:sz="4" w:space="0" w:color="auto"/>
              <w:right w:val="single" w:sz="4" w:space="0" w:color="auto"/>
            </w:tcBorders>
            <w:shd w:val="clear" w:color="000000" w:fill="FFFFFF"/>
            <w:noWrap/>
            <w:vAlign w:val="bottom"/>
            <w:hideMark/>
          </w:tcPr>
          <w:p w14:paraId="6FB0244B"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 0</w:t>
            </w:r>
          </w:p>
        </w:tc>
        <w:tc>
          <w:tcPr>
            <w:tcW w:w="1647" w:type="dxa"/>
            <w:tcBorders>
              <w:top w:val="nil"/>
              <w:left w:val="nil"/>
              <w:bottom w:val="single" w:sz="4" w:space="0" w:color="auto"/>
              <w:right w:val="single" w:sz="8" w:space="0" w:color="auto"/>
            </w:tcBorders>
            <w:shd w:val="clear" w:color="000000" w:fill="FFFFFF"/>
            <w:noWrap/>
            <w:vAlign w:val="bottom"/>
            <w:hideMark/>
          </w:tcPr>
          <w:p w14:paraId="536D4EAD"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 0</w:t>
            </w:r>
          </w:p>
        </w:tc>
      </w:tr>
      <w:tr w:rsidR="00D25231" w14:paraId="5F392CA6" w14:textId="77777777" w:rsidTr="00240E72">
        <w:trPr>
          <w:trHeight w:val="302"/>
        </w:trPr>
        <w:tc>
          <w:tcPr>
            <w:tcW w:w="267" w:type="dxa"/>
            <w:tcBorders>
              <w:top w:val="nil"/>
              <w:left w:val="nil"/>
              <w:bottom w:val="nil"/>
              <w:right w:val="nil"/>
            </w:tcBorders>
            <w:shd w:val="clear" w:color="000000" w:fill="FFFFFF"/>
            <w:noWrap/>
            <w:vAlign w:val="bottom"/>
            <w:hideMark/>
          </w:tcPr>
          <w:p w14:paraId="1F70D8F5"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w:t>
            </w:r>
          </w:p>
        </w:tc>
        <w:tc>
          <w:tcPr>
            <w:tcW w:w="6418" w:type="dxa"/>
            <w:tcBorders>
              <w:top w:val="nil"/>
              <w:left w:val="single" w:sz="8" w:space="0" w:color="auto"/>
              <w:bottom w:val="single" w:sz="4" w:space="0" w:color="auto"/>
              <w:right w:val="nil"/>
            </w:tcBorders>
            <w:shd w:val="clear" w:color="000000" w:fill="FFFFFF"/>
            <w:noWrap/>
            <w:vAlign w:val="bottom"/>
            <w:hideMark/>
          </w:tcPr>
          <w:p w14:paraId="473FE720"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xml:space="preserve">Correctional facility </w:t>
            </w:r>
          </w:p>
        </w:tc>
        <w:tc>
          <w:tcPr>
            <w:tcW w:w="952" w:type="dxa"/>
            <w:tcBorders>
              <w:top w:val="nil"/>
              <w:left w:val="single" w:sz="8" w:space="0" w:color="auto"/>
              <w:bottom w:val="single" w:sz="4" w:space="0" w:color="auto"/>
              <w:right w:val="single" w:sz="4" w:space="0" w:color="auto"/>
            </w:tcBorders>
            <w:shd w:val="clear" w:color="000000" w:fill="FFFFFF"/>
            <w:noWrap/>
            <w:vAlign w:val="bottom"/>
            <w:hideMark/>
          </w:tcPr>
          <w:p w14:paraId="79929256"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 0</w:t>
            </w:r>
          </w:p>
        </w:tc>
        <w:tc>
          <w:tcPr>
            <w:tcW w:w="1647" w:type="dxa"/>
            <w:tcBorders>
              <w:top w:val="nil"/>
              <w:left w:val="nil"/>
              <w:bottom w:val="single" w:sz="4" w:space="0" w:color="auto"/>
              <w:right w:val="single" w:sz="8" w:space="0" w:color="auto"/>
            </w:tcBorders>
            <w:shd w:val="clear" w:color="000000" w:fill="FFFFFF"/>
            <w:noWrap/>
            <w:vAlign w:val="bottom"/>
            <w:hideMark/>
          </w:tcPr>
          <w:p w14:paraId="0704D3AC"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0</w:t>
            </w:r>
          </w:p>
        </w:tc>
      </w:tr>
      <w:tr w:rsidR="00D25231" w14:paraId="74F8E626" w14:textId="77777777" w:rsidTr="00240E72">
        <w:trPr>
          <w:trHeight w:val="302"/>
        </w:trPr>
        <w:tc>
          <w:tcPr>
            <w:tcW w:w="267" w:type="dxa"/>
            <w:tcBorders>
              <w:top w:val="nil"/>
              <w:left w:val="nil"/>
              <w:bottom w:val="nil"/>
              <w:right w:val="nil"/>
            </w:tcBorders>
            <w:shd w:val="clear" w:color="000000" w:fill="FFFFFF"/>
            <w:noWrap/>
            <w:vAlign w:val="bottom"/>
            <w:hideMark/>
          </w:tcPr>
          <w:p w14:paraId="2F72BADE"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w:t>
            </w:r>
          </w:p>
        </w:tc>
        <w:tc>
          <w:tcPr>
            <w:tcW w:w="6418" w:type="dxa"/>
            <w:tcBorders>
              <w:top w:val="nil"/>
              <w:left w:val="single" w:sz="8" w:space="0" w:color="auto"/>
              <w:bottom w:val="single" w:sz="4" w:space="0" w:color="auto"/>
              <w:right w:val="nil"/>
            </w:tcBorders>
            <w:shd w:val="clear" w:color="000000" w:fill="FFFFFF"/>
            <w:noWrap/>
            <w:vAlign w:val="bottom"/>
            <w:hideMark/>
          </w:tcPr>
          <w:p w14:paraId="5F7792F7"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xml:space="preserve">Health maintenance organization </w:t>
            </w:r>
          </w:p>
        </w:tc>
        <w:tc>
          <w:tcPr>
            <w:tcW w:w="952" w:type="dxa"/>
            <w:tcBorders>
              <w:top w:val="nil"/>
              <w:left w:val="single" w:sz="8" w:space="0" w:color="auto"/>
              <w:bottom w:val="single" w:sz="4" w:space="0" w:color="auto"/>
              <w:right w:val="single" w:sz="4" w:space="0" w:color="auto"/>
            </w:tcBorders>
            <w:shd w:val="clear" w:color="000000" w:fill="FFFFFF"/>
            <w:noWrap/>
            <w:vAlign w:val="bottom"/>
            <w:hideMark/>
          </w:tcPr>
          <w:p w14:paraId="094DF00A"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 0</w:t>
            </w:r>
          </w:p>
        </w:tc>
        <w:tc>
          <w:tcPr>
            <w:tcW w:w="1647" w:type="dxa"/>
            <w:tcBorders>
              <w:top w:val="nil"/>
              <w:left w:val="nil"/>
              <w:bottom w:val="single" w:sz="4" w:space="0" w:color="auto"/>
              <w:right w:val="single" w:sz="8" w:space="0" w:color="auto"/>
            </w:tcBorders>
            <w:shd w:val="clear" w:color="000000" w:fill="FFFFFF"/>
            <w:noWrap/>
            <w:vAlign w:val="bottom"/>
            <w:hideMark/>
          </w:tcPr>
          <w:p w14:paraId="0DFE6F1A"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 0</w:t>
            </w:r>
          </w:p>
        </w:tc>
      </w:tr>
      <w:tr w:rsidR="00D25231" w14:paraId="7801DEE5" w14:textId="77777777" w:rsidTr="00240E72">
        <w:trPr>
          <w:trHeight w:val="302"/>
        </w:trPr>
        <w:tc>
          <w:tcPr>
            <w:tcW w:w="267" w:type="dxa"/>
            <w:tcBorders>
              <w:top w:val="nil"/>
              <w:left w:val="nil"/>
              <w:bottom w:val="nil"/>
              <w:right w:val="nil"/>
            </w:tcBorders>
            <w:shd w:val="clear" w:color="000000" w:fill="FFFFFF"/>
            <w:noWrap/>
            <w:vAlign w:val="bottom"/>
            <w:hideMark/>
          </w:tcPr>
          <w:p w14:paraId="0BA2385E"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w:t>
            </w:r>
          </w:p>
        </w:tc>
        <w:tc>
          <w:tcPr>
            <w:tcW w:w="6418" w:type="dxa"/>
            <w:tcBorders>
              <w:top w:val="nil"/>
              <w:left w:val="single" w:sz="8" w:space="0" w:color="auto"/>
              <w:bottom w:val="single" w:sz="4" w:space="0" w:color="auto"/>
              <w:right w:val="nil"/>
            </w:tcBorders>
            <w:shd w:val="clear" w:color="000000" w:fill="FFFFFF"/>
            <w:noWrap/>
            <w:vAlign w:val="bottom"/>
            <w:hideMark/>
          </w:tcPr>
          <w:p w14:paraId="69592BAA"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xml:space="preserve">School district/system </w:t>
            </w:r>
          </w:p>
        </w:tc>
        <w:tc>
          <w:tcPr>
            <w:tcW w:w="952" w:type="dxa"/>
            <w:tcBorders>
              <w:top w:val="nil"/>
              <w:left w:val="single" w:sz="8" w:space="0" w:color="auto"/>
              <w:bottom w:val="single" w:sz="4" w:space="0" w:color="auto"/>
              <w:right w:val="single" w:sz="4" w:space="0" w:color="auto"/>
            </w:tcBorders>
            <w:shd w:val="clear" w:color="000000" w:fill="FFFFFF"/>
            <w:noWrap/>
            <w:vAlign w:val="bottom"/>
            <w:hideMark/>
          </w:tcPr>
          <w:p w14:paraId="1CECF778"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 0</w:t>
            </w:r>
          </w:p>
        </w:tc>
        <w:tc>
          <w:tcPr>
            <w:tcW w:w="1647" w:type="dxa"/>
            <w:tcBorders>
              <w:top w:val="nil"/>
              <w:left w:val="nil"/>
              <w:bottom w:val="single" w:sz="4" w:space="0" w:color="auto"/>
              <w:right w:val="single" w:sz="8" w:space="0" w:color="auto"/>
            </w:tcBorders>
            <w:shd w:val="clear" w:color="000000" w:fill="FFFFFF"/>
            <w:noWrap/>
            <w:vAlign w:val="bottom"/>
            <w:hideMark/>
          </w:tcPr>
          <w:p w14:paraId="49DE80D9"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 0</w:t>
            </w:r>
          </w:p>
        </w:tc>
      </w:tr>
      <w:tr w:rsidR="00D25231" w14:paraId="264AED0E" w14:textId="77777777" w:rsidTr="00240E72">
        <w:trPr>
          <w:trHeight w:val="302"/>
        </w:trPr>
        <w:tc>
          <w:tcPr>
            <w:tcW w:w="267" w:type="dxa"/>
            <w:tcBorders>
              <w:top w:val="nil"/>
              <w:left w:val="nil"/>
              <w:bottom w:val="nil"/>
              <w:right w:val="nil"/>
            </w:tcBorders>
            <w:shd w:val="clear" w:color="000000" w:fill="FFFFFF"/>
            <w:noWrap/>
            <w:vAlign w:val="bottom"/>
            <w:hideMark/>
          </w:tcPr>
          <w:p w14:paraId="7AD0DDC4"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w:t>
            </w:r>
          </w:p>
        </w:tc>
        <w:tc>
          <w:tcPr>
            <w:tcW w:w="6418" w:type="dxa"/>
            <w:tcBorders>
              <w:top w:val="nil"/>
              <w:left w:val="single" w:sz="8" w:space="0" w:color="auto"/>
              <w:bottom w:val="single" w:sz="4" w:space="0" w:color="auto"/>
              <w:right w:val="nil"/>
            </w:tcBorders>
            <w:shd w:val="clear" w:color="000000" w:fill="FFFFFF"/>
            <w:noWrap/>
            <w:vAlign w:val="bottom"/>
            <w:hideMark/>
          </w:tcPr>
          <w:p w14:paraId="39D89BAB"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Independent practice setting</w:t>
            </w:r>
          </w:p>
        </w:tc>
        <w:tc>
          <w:tcPr>
            <w:tcW w:w="952" w:type="dxa"/>
            <w:tcBorders>
              <w:top w:val="nil"/>
              <w:left w:val="single" w:sz="8" w:space="0" w:color="auto"/>
              <w:bottom w:val="single" w:sz="4" w:space="0" w:color="auto"/>
              <w:right w:val="single" w:sz="4" w:space="0" w:color="auto"/>
            </w:tcBorders>
            <w:shd w:val="clear" w:color="000000" w:fill="FFFFFF"/>
            <w:noWrap/>
            <w:vAlign w:val="bottom"/>
            <w:hideMark/>
          </w:tcPr>
          <w:p w14:paraId="45D8C583"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 0</w:t>
            </w:r>
          </w:p>
        </w:tc>
        <w:tc>
          <w:tcPr>
            <w:tcW w:w="1647" w:type="dxa"/>
            <w:tcBorders>
              <w:top w:val="nil"/>
              <w:left w:val="nil"/>
              <w:bottom w:val="single" w:sz="4" w:space="0" w:color="auto"/>
              <w:right w:val="single" w:sz="8" w:space="0" w:color="auto"/>
            </w:tcBorders>
            <w:shd w:val="clear" w:color="000000" w:fill="FFFFFF"/>
            <w:noWrap/>
            <w:vAlign w:val="bottom"/>
            <w:hideMark/>
          </w:tcPr>
          <w:p w14:paraId="281E1CFD"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 0</w:t>
            </w:r>
          </w:p>
        </w:tc>
      </w:tr>
      <w:tr w:rsidR="00D25231" w14:paraId="5EEB811F" w14:textId="77777777" w:rsidTr="00240E72">
        <w:trPr>
          <w:trHeight w:val="302"/>
        </w:trPr>
        <w:tc>
          <w:tcPr>
            <w:tcW w:w="267" w:type="dxa"/>
            <w:tcBorders>
              <w:top w:val="nil"/>
              <w:left w:val="nil"/>
              <w:bottom w:val="nil"/>
              <w:right w:val="nil"/>
            </w:tcBorders>
            <w:shd w:val="clear" w:color="000000" w:fill="FFFFFF"/>
            <w:noWrap/>
            <w:vAlign w:val="bottom"/>
            <w:hideMark/>
          </w:tcPr>
          <w:p w14:paraId="2374EF14"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 </w:t>
            </w:r>
          </w:p>
        </w:tc>
        <w:tc>
          <w:tcPr>
            <w:tcW w:w="6418" w:type="dxa"/>
            <w:tcBorders>
              <w:top w:val="nil"/>
              <w:left w:val="single" w:sz="8" w:space="0" w:color="auto"/>
              <w:bottom w:val="single" w:sz="4" w:space="0" w:color="auto"/>
              <w:right w:val="nil"/>
            </w:tcBorders>
            <w:shd w:val="clear" w:color="000000" w:fill="FFFFFF"/>
            <w:noWrap/>
            <w:vAlign w:val="bottom"/>
            <w:hideMark/>
          </w:tcPr>
          <w:p w14:paraId="5804A68F"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Other</w:t>
            </w:r>
          </w:p>
        </w:tc>
        <w:tc>
          <w:tcPr>
            <w:tcW w:w="952" w:type="dxa"/>
            <w:tcBorders>
              <w:top w:val="nil"/>
              <w:left w:val="single" w:sz="8" w:space="0" w:color="auto"/>
              <w:bottom w:val="single" w:sz="4" w:space="0" w:color="auto"/>
              <w:right w:val="single" w:sz="4" w:space="0" w:color="auto"/>
            </w:tcBorders>
            <w:shd w:val="clear" w:color="000000" w:fill="FFFFFF"/>
            <w:noWrap/>
            <w:vAlign w:val="bottom"/>
            <w:hideMark/>
          </w:tcPr>
          <w:p w14:paraId="4576A30D"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 0</w:t>
            </w:r>
          </w:p>
        </w:tc>
        <w:tc>
          <w:tcPr>
            <w:tcW w:w="1647" w:type="dxa"/>
            <w:tcBorders>
              <w:top w:val="nil"/>
              <w:left w:val="nil"/>
              <w:bottom w:val="single" w:sz="4" w:space="0" w:color="auto"/>
              <w:right w:val="single" w:sz="8" w:space="0" w:color="auto"/>
            </w:tcBorders>
            <w:shd w:val="clear" w:color="000000" w:fill="FFFFFF"/>
            <w:noWrap/>
            <w:vAlign w:val="bottom"/>
            <w:hideMark/>
          </w:tcPr>
          <w:p w14:paraId="735A0129" w14:textId="77777777" w:rsidR="00D25231" w:rsidRDefault="00D25231" w:rsidP="00240E72">
            <w:pPr>
              <w:jc w:val="center"/>
              <w:rPr>
                <w:rFonts w:ascii="Calibri" w:hAnsi="Calibri" w:cs="Calibri"/>
                <w:color w:val="000000"/>
                <w:sz w:val="22"/>
                <w:szCs w:val="22"/>
              </w:rPr>
            </w:pPr>
            <w:r>
              <w:rPr>
                <w:rFonts w:ascii="Calibri" w:hAnsi="Calibri" w:cs="Calibri"/>
                <w:color w:val="000000"/>
                <w:sz w:val="22"/>
                <w:szCs w:val="22"/>
              </w:rPr>
              <w:t>0 </w:t>
            </w:r>
          </w:p>
        </w:tc>
      </w:tr>
      <w:tr w:rsidR="00D25231" w14:paraId="46B20F3C" w14:textId="77777777" w:rsidTr="00240E72">
        <w:trPr>
          <w:trHeight w:val="967"/>
        </w:trPr>
        <w:tc>
          <w:tcPr>
            <w:tcW w:w="267" w:type="dxa"/>
            <w:tcBorders>
              <w:top w:val="nil"/>
              <w:left w:val="nil"/>
              <w:bottom w:val="nil"/>
              <w:right w:val="nil"/>
            </w:tcBorders>
            <w:shd w:val="clear" w:color="000000" w:fill="FFFFFF"/>
            <w:noWrap/>
            <w:vAlign w:val="bottom"/>
            <w:hideMark/>
          </w:tcPr>
          <w:p w14:paraId="0BC56C97"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lastRenderedPageBreak/>
              <w:t> </w:t>
            </w:r>
          </w:p>
        </w:tc>
        <w:tc>
          <w:tcPr>
            <w:tcW w:w="9017" w:type="dxa"/>
            <w:gridSpan w:val="3"/>
            <w:tcBorders>
              <w:top w:val="single" w:sz="8" w:space="0" w:color="auto"/>
              <w:left w:val="nil"/>
              <w:bottom w:val="nil"/>
              <w:right w:val="nil"/>
            </w:tcBorders>
            <w:shd w:val="clear" w:color="000000" w:fill="FFFFFF"/>
            <w:vAlign w:val="bottom"/>
            <w:hideMark/>
          </w:tcPr>
          <w:p w14:paraId="2FE386AB" w14:textId="77777777" w:rsidR="00D25231" w:rsidRDefault="00D25231" w:rsidP="00240E72">
            <w:pPr>
              <w:rPr>
                <w:rFonts w:ascii="Calibri" w:hAnsi="Calibri" w:cs="Calibri"/>
                <w:color w:val="000000"/>
                <w:sz w:val="22"/>
                <w:szCs w:val="22"/>
              </w:rPr>
            </w:pPr>
            <w:r>
              <w:rPr>
                <w:rFonts w:ascii="Calibri" w:hAnsi="Calibri" w:cs="Calibri"/>
                <w:color w:val="000000"/>
                <w:sz w:val="22"/>
                <w:szCs w:val="22"/>
              </w:rPr>
              <w:t>Note: “PD” = Post-doctoral residency position; “EP” = Employed Position. Each individual represented in this table should be counted only one time.  For former trainees working in more than one setting, select the setting that represents their primary position.</w:t>
            </w:r>
          </w:p>
        </w:tc>
      </w:tr>
    </w:tbl>
    <w:p w14:paraId="57B63E5C" w14:textId="77777777" w:rsidR="00D25231" w:rsidRDefault="00D25231" w:rsidP="00BF2FBB">
      <w:pPr>
        <w:jc w:val="both"/>
      </w:pPr>
    </w:p>
    <w:p w14:paraId="1E2B14D6" w14:textId="77777777" w:rsidR="00D25231" w:rsidRDefault="00D25231" w:rsidP="00BF2FBB">
      <w:pPr>
        <w:jc w:val="both"/>
      </w:pPr>
    </w:p>
    <w:p w14:paraId="47073D05" w14:textId="77777777" w:rsidR="00D65E13" w:rsidRDefault="00D65E13" w:rsidP="00D65E13"/>
    <w:p w14:paraId="7BBCC74C" w14:textId="77777777" w:rsidR="00D65E13" w:rsidRDefault="00D65E13" w:rsidP="00D65E13">
      <w:pPr>
        <w:shd w:val="clear" w:color="auto" w:fill="FF0000"/>
        <w:autoSpaceDE w:val="0"/>
        <w:autoSpaceDN w:val="0"/>
        <w:adjustRightInd w:val="0"/>
        <w:rPr>
          <w:rFonts w:ascii="Arial" w:hAnsi="Arial" w:cs="Arial"/>
          <w:noProof/>
          <w:sz w:val="20"/>
        </w:rPr>
      </w:pPr>
    </w:p>
    <w:p w14:paraId="1436B0B0" w14:textId="77777777" w:rsidR="00D65E13" w:rsidRDefault="00D65E13" w:rsidP="002753FB">
      <w:pPr>
        <w:rPr>
          <w:rStyle w:val="Heading2Char"/>
          <w:rFonts w:asciiTheme="minorHAnsi" w:hAnsiTheme="minorHAnsi"/>
          <w:i w:val="0"/>
          <w:sz w:val="36"/>
          <w:szCs w:val="36"/>
          <w:shd w:val="clear" w:color="auto" w:fill="C6D9F1" w:themeFill="text2" w:themeFillTint="33"/>
        </w:rPr>
      </w:pPr>
    </w:p>
    <w:p w14:paraId="11251001" w14:textId="74EA87ED" w:rsidR="00D65E13" w:rsidRDefault="00D65E13" w:rsidP="002753FB">
      <w:pPr>
        <w:rPr>
          <w:rFonts w:ascii="Arial" w:hAnsi="Arial" w:cs="Arial"/>
          <w:b/>
          <w:color w:val="000000"/>
          <w:sz w:val="20"/>
          <w:szCs w:val="20"/>
        </w:rPr>
      </w:pPr>
      <w:bookmarkStart w:id="30" w:name="Previous_Trainee_Information"/>
      <w:r>
        <w:rPr>
          <w:rStyle w:val="Heading2Char"/>
          <w:rFonts w:asciiTheme="minorHAnsi" w:hAnsiTheme="minorHAnsi"/>
          <w:i w:val="0"/>
          <w:sz w:val="36"/>
          <w:szCs w:val="36"/>
          <w:shd w:val="clear" w:color="auto" w:fill="C6D9F1" w:themeFill="text2" w:themeFillTint="33"/>
        </w:rPr>
        <w:t>Previous Trainee Information</w:t>
      </w:r>
      <w:bookmarkEnd w:id="30"/>
    </w:p>
    <w:p w14:paraId="55E3B574" w14:textId="77777777" w:rsidR="00D65E13" w:rsidRDefault="00D65E13" w:rsidP="002753FB">
      <w:pPr>
        <w:rPr>
          <w:rFonts w:ascii="Arial" w:hAnsi="Arial" w:cs="Arial"/>
          <w:b/>
          <w:color w:val="000000"/>
          <w:sz w:val="20"/>
          <w:szCs w:val="20"/>
        </w:rPr>
      </w:pPr>
    </w:p>
    <w:p w14:paraId="1BB4FABC" w14:textId="77777777" w:rsidR="002753FB" w:rsidRDefault="002753FB" w:rsidP="002753FB">
      <w:pPr>
        <w:rPr>
          <w:rFonts w:ascii="Arial" w:hAnsi="Arial" w:cs="Arial"/>
          <w:b/>
          <w:color w:val="000000"/>
          <w:sz w:val="20"/>
          <w:szCs w:val="20"/>
        </w:rPr>
      </w:pPr>
      <w:r w:rsidRPr="00BD453D">
        <w:rPr>
          <w:rFonts w:ascii="Arial" w:hAnsi="Arial" w:cs="Arial"/>
          <w:b/>
          <w:color w:val="000000"/>
          <w:sz w:val="20"/>
          <w:szCs w:val="20"/>
        </w:rPr>
        <w:t xml:space="preserve">Date                     Program                                   </w:t>
      </w:r>
      <w:r>
        <w:rPr>
          <w:rFonts w:ascii="Arial" w:hAnsi="Arial" w:cs="Arial"/>
          <w:b/>
          <w:color w:val="000000"/>
          <w:sz w:val="20"/>
          <w:szCs w:val="20"/>
        </w:rPr>
        <w:tab/>
      </w:r>
      <w:r w:rsidRPr="00BD453D">
        <w:rPr>
          <w:rFonts w:ascii="Arial" w:hAnsi="Arial" w:cs="Arial"/>
          <w:b/>
          <w:color w:val="000000"/>
          <w:sz w:val="20"/>
          <w:szCs w:val="20"/>
        </w:rPr>
        <w:t>Professional Activity after Completion</w:t>
      </w:r>
    </w:p>
    <w:p w14:paraId="0903BEBD" w14:textId="77777777" w:rsidR="002753FB" w:rsidRDefault="002753FB" w:rsidP="002753FB">
      <w:pPr>
        <w:rPr>
          <w:rFonts w:ascii="Arial" w:hAnsi="Arial" w:cs="Arial"/>
          <w:b/>
          <w:color w:val="000000"/>
          <w:sz w:val="20"/>
          <w:szCs w:val="20"/>
        </w:rPr>
      </w:pPr>
    </w:p>
    <w:p w14:paraId="0CB56677" w14:textId="3EC77538" w:rsidR="00051EDF" w:rsidRDefault="00051EDF" w:rsidP="002753FB">
      <w:pPr>
        <w:rPr>
          <w:rFonts w:ascii="Arial" w:hAnsi="Arial" w:cs="Arial"/>
          <w:color w:val="000000"/>
          <w:sz w:val="20"/>
          <w:szCs w:val="20"/>
        </w:rPr>
      </w:pPr>
      <w:r>
        <w:rPr>
          <w:rFonts w:ascii="Arial" w:hAnsi="Arial" w:cs="Arial"/>
          <w:color w:val="000000"/>
          <w:sz w:val="20"/>
          <w:szCs w:val="20"/>
        </w:rPr>
        <w:t>2021-2022</w:t>
      </w:r>
      <w:r>
        <w:rPr>
          <w:rFonts w:ascii="Arial" w:hAnsi="Arial" w:cs="Arial"/>
          <w:color w:val="000000"/>
          <w:sz w:val="20"/>
          <w:szCs w:val="20"/>
        </w:rPr>
        <w:tab/>
        <w:t>University of Missouri-Kansas City</w:t>
      </w:r>
      <w:r>
        <w:rPr>
          <w:rFonts w:ascii="Arial" w:hAnsi="Arial" w:cs="Arial"/>
          <w:color w:val="000000"/>
          <w:sz w:val="20"/>
          <w:szCs w:val="20"/>
        </w:rPr>
        <w:tab/>
        <w:t>VA Medical Center</w:t>
      </w:r>
    </w:p>
    <w:p w14:paraId="04E8BA51" w14:textId="54367A99" w:rsidR="00051EDF" w:rsidRDefault="00051EDF" w:rsidP="002753FB">
      <w:pPr>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t>University of Missouri-Kansas City</w:t>
      </w:r>
      <w:r>
        <w:rPr>
          <w:rFonts w:ascii="Arial" w:hAnsi="Arial" w:cs="Arial"/>
          <w:color w:val="000000"/>
          <w:sz w:val="20"/>
          <w:szCs w:val="20"/>
        </w:rPr>
        <w:tab/>
        <w:t>VA Medical Center</w:t>
      </w:r>
    </w:p>
    <w:p w14:paraId="490A19DF" w14:textId="2DC8AAEB" w:rsidR="00051EDF" w:rsidRDefault="00051EDF" w:rsidP="002753FB">
      <w:pPr>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t>University of Kansas</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VA Medical Center</w:t>
      </w:r>
    </w:p>
    <w:p w14:paraId="7BFCC883" w14:textId="77777777" w:rsidR="00051EDF" w:rsidRDefault="00051EDF" w:rsidP="002753FB">
      <w:pPr>
        <w:rPr>
          <w:rFonts w:ascii="Arial" w:hAnsi="Arial" w:cs="Arial"/>
          <w:color w:val="000000"/>
          <w:sz w:val="20"/>
          <w:szCs w:val="20"/>
        </w:rPr>
      </w:pPr>
    </w:p>
    <w:p w14:paraId="605FA2BD" w14:textId="2628882C" w:rsidR="002B6682" w:rsidRDefault="00653C12" w:rsidP="002753FB">
      <w:pPr>
        <w:rPr>
          <w:rFonts w:ascii="Arial" w:hAnsi="Arial" w:cs="Arial"/>
          <w:color w:val="000000"/>
          <w:sz w:val="20"/>
          <w:szCs w:val="20"/>
        </w:rPr>
      </w:pPr>
      <w:r>
        <w:rPr>
          <w:rFonts w:ascii="Arial" w:hAnsi="Arial" w:cs="Arial"/>
          <w:color w:val="000000"/>
          <w:sz w:val="20"/>
          <w:szCs w:val="20"/>
        </w:rPr>
        <w:t>2020-2021</w:t>
      </w:r>
      <w:r>
        <w:rPr>
          <w:rFonts w:ascii="Arial" w:hAnsi="Arial" w:cs="Arial"/>
          <w:color w:val="000000"/>
          <w:sz w:val="20"/>
          <w:szCs w:val="20"/>
        </w:rPr>
        <w:tab/>
      </w:r>
      <w:r w:rsidR="002B6682">
        <w:rPr>
          <w:rFonts w:ascii="Arial" w:hAnsi="Arial" w:cs="Arial"/>
          <w:color w:val="000000"/>
          <w:sz w:val="20"/>
          <w:szCs w:val="20"/>
        </w:rPr>
        <w:t>Oklahoma State University</w:t>
      </w:r>
      <w:r w:rsidR="002B6682">
        <w:rPr>
          <w:rFonts w:ascii="Arial" w:hAnsi="Arial" w:cs="Arial"/>
          <w:color w:val="000000"/>
          <w:sz w:val="20"/>
          <w:szCs w:val="20"/>
        </w:rPr>
        <w:tab/>
      </w:r>
      <w:r w:rsidR="002B6682">
        <w:rPr>
          <w:rFonts w:ascii="Arial" w:hAnsi="Arial" w:cs="Arial"/>
          <w:color w:val="000000"/>
          <w:sz w:val="20"/>
          <w:szCs w:val="20"/>
        </w:rPr>
        <w:tab/>
        <w:t>VA Medical Center</w:t>
      </w:r>
    </w:p>
    <w:p w14:paraId="39321523" w14:textId="7A4FBF02" w:rsidR="00653C12" w:rsidRDefault="002B6682" w:rsidP="002B6682">
      <w:pPr>
        <w:ind w:left="720" w:firstLine="720"/>
        <w:rPr>
          <w:rFonts w:ascii="Arial" w:hAnsi="Arial" w:cs="Arial"/>
          <w:color w:val="000000"/>
          <w:sz w:val="20"/>
          <w:szCs w:val="20"/>
        </w:rPr>
      </w:pPr>
      <w:r>
        <w:rPr>
          <w:rFonts w:ascii="Arial" w:hAnsi="Arial" w:cs="Arial"/>
          <w:color w:val="000000"/>
          <w:sz w:val="20"/>
          <w:szCs w:val="20"/>
        </w:rPr>
        <w:t>Nova Southeastern University</w:t>
      </w:r>
      <w:r>
        <w:rPr>
          <w:rFonts w:ascii="Arial" w:hAnsi="Arial" w:cs="Arial"/>
          <w:color w:val="000000"/>
          <w:sz w:val="20"/>
          <w:szCs w:val="20"/>
        </w:rPr>
        <w:tab/>
      </w:r>
      <w:r>
        <w:rPr>
          <w:rFonts w:ascii="Arial" w:hAnsi="Arial" w:cs="Arial"/>
          <w:color w:val="000000"/>
          <w:sz w:val="20"/>
          <w:szCs w:val="20"/>
        </w:rPr>
        <w:tab/>
        <w:t>VA Medical Center</w:t>
      </w:r>
    </w:p>
    <w:p w14:paraId="5D1229B1" w14:textId="3F5B4E7F" w:rsidR="002B6682" w:rsidRDefault="002B6682" w:rsidP="002753FB">
      <w:pPr>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t>Ball State University</w:t>
      </w:r>
      <w:r w:rsidR="00896430">
        <w:rPr>
          <w:rFonts w:ascii="Arial" w:hAnsi="Arial" w:cs="Arial"/>
          <w:color w:val="000000"/>
          <w:sz w:val="20"/>
          <w:szCs w:val="20"/>
        </w:rPr>
        <w:tab/>
      </w:r>
      <w:r w:rsidR="00896430">
        <w:rPr>
          <w:rFonts w:ascii="Arial" w:hAnsi="Arial" w:cs="Arial"/>
          <w:color w:val="000000"/>
          <w:sz w:val="20"/>
          <w:szCs w:val="20"/>
        </w:rPr>
        <w:tab/>
      </w:r>
      <w:r w:rsidR="00896430">
        <w:rPr>
          <w:rFonts w:ascii="Arial" w:hAnsi="Arial" w:cs="Arial"/>
          <w:color w:val="000000"/>
          <w:sz w:val="20"/>
          <w:szCs w:val="20"/>
        </w:rPr>
        <w:tab/>
        <w:t>Private Hospital</w:t>
      </w:r>
    </w:p>
    <w:p w14:paraId="2CB97287" w14:textId="77777777" w:rsidR="00653C12" w:rsidRDefault="00653C12" w:rsidP="002753FB">
      <w:pPr>
        <w:rPr>
          <w:rFonts w:ascii="Arial" w:hAnsi="Arial" w:cs="Arial"/>
          <w:color w:val="000000"/>
          <w:sz w:val="20"/>
          <w:szCs w:val="20"/>
        </w:rPr>
      </w:pPr>
    </w:p>
    <w:p w14:paraId="6FB9143A" w14:textId="5161B715" w:rsidR="00E925A8" w:rsidRDefault="00E925A8" w:rsidP="002753FB">
      <w:pPr>
        <w:rPr>
          <w:rFonts w:ascii="Arial" w:hAnsi="Arial" w:cs="Arial"/>
          <w:color w:val="000000"/>
          <w:sz w:val="20"/>
          <w:szCs w:val="20"/>
        </w:rPr>
      </w:pPr>
      <w:r>
        <w:rPr>
          <w:rFonts w:ascii="Arial" w:hAnsi="Arial" w:cs="Arial"/>
          <w:color w:val="000000"/>
          <w:sz w:val="20"/>
          <w:szCs w:val="20"/>
        </w:rPr>
        <w:t>2019-2020</w:t>
      </w:r>
      <w:r>
        <w:rPr>
          <w:rFonts w:ascii="Arial" w:hAnsi="Arial" w:cs="Arial"/>
          <w:color w:val="000000"/>
          <w:sz w:val="20"/>
          <w:szCs w:val="20"/>
        </w:rPr>
        <w:tab/>
        <w:t>Adler University</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VA Medical Center</w:t>
      </w:r>
    </w:p>
    <w:p w14:paraId="2A49DE6C" w14:textId="77777777" w:rsidR="00E925A8" w:rsidRDefault="00E925A8" w:rsidP="002753FB">
      <w:pPr>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t>Carlos Albizu University</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VA Medical Center</w:t>
      </w:r>
    </w:p>
    <w:p w14:paraId="6EE697B1" w14:textId="77777777" w:rsidR="00E925A8" w:rsidRDefault="00E925A8" w:rsidP="002753FB">
      <w:pPr>
        <w:rPr>
          <w:rFonts w:ascii="Arial" w:hAnsi="Arial" w:cs="Arial"/>
          <w:color w:val="000000"/>
          <w:sz w:val="20"/>
          <w:szCs w:val="20"/>
        </w:rPr>
      </w:pPr>
    </w:p>
    <w:p w14:paraId="1F5665ED" w14:textId="77777777" w:rsidR="00992459" w:rsidRDefault="00992459" w:rsidP="002753FB">
      <w:pPr>
        <w:rPr>
          <w:rFonts w:ascii="Arial" w:hAnsi="Arial" w:cs="Arial"/>
          <w:color w:val="000000"/>
          <w:sz w:val="20"/>
          <w:szCs w:val="20"/>
        </w:rPr>
      </w:pPr>
      <w:r>
        <w:rPr>
          <w:rFonts w:ascii="Arial" w:hAnsi="Arial" w:cs="Arial"/>
          <w:color w:val="000000"/>
          <w:sz w:val="20"/>
          <w:szCs w:val="20"/>
        </w:rPr>
        <w:t>2018-2019</w:t>
      </w:r>
      <w:r>
        <w:rPr>
          <w:rFonts w:ascii="Arial" w:hAnsi="Arial" w:cs="Arial"/>
          <w:color w:val="000000"/>
          <w:sz w:val="20"/>
          <w:szCs w:val="20"/>
        </w:rPr>
        <w:tab/>
        <w:t>University of Missouri-Columbia</w:t>
      </w:r>
      <w:r>
        <w:rPr>
          <w:rFonts w:ascii="Arial" w:hAnsi="Arial" w:cs="Arial"/>
          <w:color w:val="000000"/>
          <w:sz w:val="20"/>
          <w:szCs w:val="20"/>
        </w:rPr>
        <w:tab/>
      </w:r>
      <w:r>
        <w:rPr>
          <w:rFonts w:ascii="Arial" w:hAnsi="Arial" w:cs="Arial"/>
          <w:color w:val="000000"/>
          <w:sz w:val="20"/>
          <w:szCs w:val="20"/>
        </w:rPr>
        <w:tab/>
        <w:t>VA Medical Center</w:t>
      </w:r>
    </w:p>
    <w:p w14:paraId="5090FC0E" w14:textId="77777777" w:rsidR="00992459" w:rsidRDefault="00992459" w:rsidP="002753FB">
      <w:pPr>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t>University of Southern Mississippi</w:t>
      </w:r>
      <w:r>
        <w:rPr>
          <w:rFonts w:ascii="Arial" w:hAnsi="Arial" w:cs="Arial"/>
          <w:color w:val="000000"/>
          <w:sz w:val="20"/>
          <w:szCs w:val="20"/>
        </w:rPr>
        <w:tab/>
        <w:t>VA Medical Center</w:t>
      </w:r>
    </w:p>
    <w:p w14:paraId="65227F73" w14:textId="77777777" w:rsidR="00992459" w:rsidRDefault="00992459" w:rsidP="00992459">
      <w:pPr>
        <w:ind w:left="720" w:firstLine="720"/>
        <w:rPr>
          <w:rFonts w:ascii="Arial" w:hAnsi="Arial" w:cs="Arial"/>
          <w:color w:val="000000"/>
          <w:sz w:val="20"/>
          <w:szCs w:val="20"/>
        </w:rPr>
      </w:pPr>
      <w:r>
        <w:rPr>
          <w:rFonts w:ascii="Arial" w:hAnsi="Arial" w:cs="Arial"/>
          <w:color w:val="000000"/>
          <w:sz w:val="20"/>
          <w:szCs w:val="20"/>
        </w:rPr>
        <w:t>Fordham University-Lincoln Center</w:t>
      </w:r>
      <w:r>
        <w:rPr>
          <w:rFonts w:ascii="Arial" w:hAnsi="Arial" w:cs="Arial"/>
          <w:color w:val="000000"/>
          <w:sz w:val="20"/>
          <w:szCs w:val="20"/>
        </w:rPr>
        <w:tab/>
        <w:t>Private Teaching Hospital</w:t>
      </w:r>
    </w:p>
    <w:p w14:paraId="77803ADC" w14:textId="77777777" w:rsidR="00992459" w:rsidRDefault="00992459" w:rsidP="002753FB">
      <w:pPr>
        <w:rPr>
          <w:rFonts w:ascii="Arial" w:hAnsi="Arial" w:cs="Arial"/>
          <w:color w:val="000000"/>
          <w:sz w:val="20"/>
          <w:szCs w:val="20"/>
        </w:rPr>
      </w:pPr>
    </w:p>
    <w:p w14:paraId="0D5F1332" w14:textId="77777777" w:rsidR="00992459" w:rsidRDefault="00992459" w:rsidP="002753FB">
      <w:pPr>
        <w:rPr>
          <w:rFonts w:ascii="Arial" w:hAnsi="Arial" w:cs="Arial"/>
          <w:color w:val="000000"/>
          <w:sz w:val="20"/>
          <w:szCs w:val="20"/>
        </w:rPr>
      </w:pPr>
      <w:r>
        <w:rPr>
          <w:rFonts w:ascii="Arial" w:hAnsi="Arial" w:cs="Arial"/>
          <w:color w:val="000000"/>
          <w:sz w:val="20"/>
          <w:szCs w:val="20"/>
        </w:rPr>
        <w:t>2017-2018</w:t>
      </w:r>
      <w:r w:rsidR="00362856">
        <w:rPr>
          <w:rFonts w:ascii="Arial" w:hAnsi="Arial" w:cs="Arial"/>
          <w:color w:val="000000"/>
          <w:sz w:val="20"/>
          <w:szCs w:val="20"/>
        </w:rPr>
        <w:tab/>
        <w:t>University of Saint Thomas (MN)</w:t>
      </w:r>
      <w:r w:rsidR="00362856">
        <w:rPr>
          <w:rFonts w:ascii="Arial" w:hAnsi="Arial" w:cs="Arial"/>
          <w:color w:val="000000"/>
          <w:sz w:val="20"/>
          <w:szCs w:val="20"/>
        </w:rPr>
        <w:tab/>
        <w:t>VA Medical Center</w:t>
      </w:r>
    </w:p>
    <w:p w14:paraId="13700FA7" w14:textId="77777777" w:rsidR="00362856" w:rsidRDefault="00362856" w:rsidP="002753FB">
      <w:pPr>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t>Adler University</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VA Medical Center</w:t>
      </w:r>
    </w:p>
    <w:p w14:paraId="4D152CC5" w14:textId="77777777" w:rsidR="00362856" w:rsidRDefault="00362856" w:rsidP="00D341C9">
      <w:pPr>
        <w:ind w:left="5040" w:hanging="3600"/>
        <w:rPr>
          <w:rFonts w:ascii="Arial" w:hAnsi="Arial" w:cs="Arial"/>
          <w:color w:val="000000"/>
          <w:sz w:val="20"/>
          <w:szCs w:val="20"/>
        </w:rPr>
      </w:pPr>
      <w:r>
        <w:rPr>
          <w:rFonts w:ascii="Arial" w:hAnsi="Arial" w:cs="Arial"/>
          <w:color w:val="000000"/>
          <w:sz w:val="20"/>
          <w:szCs w:val="20"/>
        </w:rPr>
        <w:t>East Tennessee State University</w:t>
      </w:r>
      <w:r>
        <w:rPr>
          <w:rFonts w:ascii="Arial" w:hAnsi="Arial" w:cs="Arial"/>
          <w:color w:val="000000"/>
          <w:sz w:val="20"/>
          <w:szCs w:val="20"/>
        </w:rPr>
        <w:tab/>
        <w:t>Professor at a Medical Training</w:t>
      </w:r>
      <w:r w:rsidR="00D341C9">
        <w:rPr>
          <w:rFonts w:ascii="Arial" w:hAnsi="Arial" w:cs="Arial"/>
          <w:color w:val="000000"/>
          <w:sz w:val="20"/>
          <w:szCs w:val="20"/>
        </w:rPr>
        <w:t xml:space="preserve"> Hospital</w:t>
      </w:r>
    </w:p>
    <w:p w14:paraId="406356C3" w14:textId="77777777" w:rsidR="00992459" w:rsidRDefault="00992459" w:rsidP="002753FB">
      <w:pPr>
        <w:rPr>
          <w:rFonts w:ascii="Arial" w:hAnsi="Arial" w:cs="Arial"/>
          <w:color w:val="000000"/>
          <w:sz w:val="20"/>
          <w:szCs w:val="20"/>
        </w:rPr>
      </w:pPr>
    </w:p>
    <w:p w14:paraId="3E043E79" w14:textId="77777777" w:rsidR="00D465A8" w:rsidRDefault="00992459" w:rsidP="00D465A8">
      <w:pPr>
        <w:rPr>
          <w:rFonts w:ascii="Arial" w:hAnsi="Arial" w:cs="Arial"/>
          <w:color w:val="000000"/>
          <w:sz w:val="20"/>
          <w:szCs w:val="20"/>
        </w:rPr>
      </w:pPr>
      <w:r>
        <w:rPr>
          <w:rFonts w:ascii="Arial" w:hAnsi="Arial" w:cs="Arial"/>
          <w:color w:val="000000"/>
          <w:sz w:val="20"/>
          <w:szCs w:val="20"/>
        </w:rPr>
        <w:t>2016-2017</w:t>
      </w:r>
      <w:r>
        <w:rPr>
          <w:rFonts w:ascii="Arial" w:hAnsi="Arial" w:cs="Arial"/>
          <w:color w:val="000000"/>
          <w:sz w:val="20"/>
          <w:szCs w:val="20"/>
        </w:rPr>
        <w:tab/>
      </w:r>
      <w:r w:rsidR="00D465A8">
        <w:rPr>
          <w:rFonts w:ascii="Arial" w:hAnsi="Arial" w:cs="Arial"/>
          <w:color w:val="000000"/>
          <w:sz w:val="20"/>
          <w:szCs w:val="20"/>
        </w:rPr>
        <w:t>University of Georgia</w:t>
      </w:r>
      <w:r w:rsidR="00D465A8">
        <w:rPr>
          <w:rFonts w:ascii="Arial" w:hAnsi="Arial" w:cs="Arial"/>
          <w:color w:val="000000"/>
          <w:sz w:val="20"/>
          <w:szCs w:val="20"/>
        </w:rPr>
        <w:tab/>
      </w:r>
      <w:r w:rsidR="00D465A8">
        <w:rPr>
          <w:rFonts w:ascii="Arial" w:hAnsi="Arial" w:cs="Arial"/>
          <w:color w:val="000000"/>
          <w:sz w:val="20"/>
          <w:szCs w:val="20"/>
        </w:rPr>
        <w:tab/>
      </w:r>
      <w:r w:rsidR="00D465A8">
        <w:rPr>
          <w:rFonts w:ascii="Arial" w:hAnsi="Arial" w:cs="Arial"/>
          <w:color w:val="000000"/>
          <w:sz w:val="20"/>
          <w:szCs w:val="20"/>
        </w:rPr>
        <w:tab/>
        <w:t>Private Practice</w:t>
      </w:r>
    </w:p>
    <w:p w14:paraId="43DD744F" w14:textId="77777777" w:rsidR="00D465A8" w:rsidRDefault="00D465A8" w:rsidP="00D465A8">
      <w:pPr>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t>University of Kansas</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University/Academic Position</w:t>
      </w:r>
    </w:p>
    <w:p w14:paraId="21C3D810" w14:textId="77777777" w:rsidR="008757C3" w:rsidRDefault="008757C3" w:rsidP="002753FB">
      <w:pPr>
        <w:rPr>
          <w:rFonts w:ascii="Arial" w:hAnsi="Arial" w:cs="Arial"/>
          <w:color w:val="000000"/>
          <w:sz w:val="20"/>
          <w:szCs w:val="20"/>
        </w:rPr>
      </w:pPr>
    </w:p>
    <w:p w14:paraId="71449DB9" w14:textId="77777777" w:rsidR="001E544D" w:rsidRDefault="001E544D" w:rsidP="002753FB">
      <w:pPr>
        <w:rPr>
          <w:rFonts w:ascii="Arial" w:hAnsi="Arial" w:cs="Arial"/>
          <w:color w:val="000000"/>
          <w:sz w:val="20"/>
          <w:szCs w:val="20"/>
        </w:rPr>
      </w:pPr>
      <w:r>
        <w:rPr>
          <w:rFonts w:ascii="Arial" w:hAnsi="Arial" w:cs="Arial"/>
          <w:color w:val="000000"/>
          <w:sz w:val="20"/>
          <w:szCs w:val="20"/>
        </w:rPr>
        <w:t>2015-2016</w:t>
      </w:r>
      <w:r>
        <w:rPr>
          <w:rFonts w:ascii="Arial" w:hAnsi="Arial" w:cs="Arial"/>
          <w:color w:val="000000"/>
          <w:sz w:val="20"/>
          <w:szCs w:val="20"/>
        </w:rPr>
        <w:tab/>
        <w:t>University of Missouri-Kansas City</w:t>
      </w:r>
      <w:r>
        <w:rPr>
          <w:rFonts w:ascii="Arial" w:hAnsi="Arial" w:cs="Arial"/>
          <w:color w:val="000000"/>
          <w:sz w:val="20"/>
          <w:szCs w:val="20"/>
        </w:rPr>
        <w:tab/>
        <w:t>VA Medical Center</w:t>
      </w:r>
    </w:p>
    <w:p w14:paraId="7063C015" w14:textId="77777777" w:rsidR="001E544D" w:rsidRDefault="001E544D" w:rsidP="002753FB">
      <w:pPr>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t>University of Kansas</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VA Medical Center</w:t>
      </w:r>
    </w:p>
    <w:p w14:paraId="3DCCEBD3" w14:textId="77777777" w:rsidR="001E544D" w:rsidRDefault="001E544D" w:rsidP="002753FB">
      <w:pPr>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t>Spalding University</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VA Medical Center</w:t>
      </w:r>
    </w:p>
    <w:p w14:paraId="797FE3C7" w14:textId="77777777" w:rsidR="001E544D" w:rsidRDefault="001E544D" w:rsidP="002753FB">
      <w:pPr>
        <w:rPr>
          <w:rFonts w:ascii="Arial" w:hAnsi="Arial" w:cs="Arial"/>
          <w:color w:val="000000"/>
          <w:sz w:val="20"/>
          <w:szCs w:val="20"/>
        </w:rPr>
      </w:pPr>
    </w:p>
    <w:p w14:paraId="3A52393D" w14:textId="77777777" w:rsidR="00F57857" w:rsidRDefault="00F57857" w:rsidP="002753FB">
      <w:pPr>
        <w:rPr>
          <w:rFonts w:ascii="Arial" w:hAnsi="Arial" w:cs="Arial"/>
          <w:color w:val="000000"/>
          <w:sz w:val="20"/>
          <w:szCs w:val="20"/>
        </w:rPr>
      </w:pPr>
      <w:r>
        <w:rPr>
          <w:rFonts w:ascii="Arial" w:hAnsi="Arial" w:cs="Arial"/>
          <w:color w:val="000000"/>
          <w:sz w:val="20"/>
          <w:szCs w:val="20"/>
        </w:rPr>
        <w:t>2014-2015</w:t>
      </w:r>
      <w:r>
        <w:rPr>
          <w:rFonts w:ascii="Arial" w:hAnsi="Arial" w:cs="Arial"/>
          <w:color w:val="000000"/>
          <w:sz w:val="20"/>
          <w:szCs w:val="20"/>
        </w:rPr>
        <w:tab/>
        <w:t>University of Kansas</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VA Medical Center</w:t>
      </w:r>
    </w:p>
    <w:p w14:paraId="7F6A9B05" w14:textId="77777777" w:rsidR="00F57857" w:rsidRDefault="00F57857" w:rsidP="002753FB">
      <w:pPr>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t>Ohio State University</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VA Medical Center</w:t>
      </w:r>
    </w:p>
    <w:p w14:paraId="37CA020F" w14:textId="77777777" w:rsidR="00F57857" w:rsidRDefault="00F57857" w:rsidP="002753FB">
      <w:pPr>
        <w:rPr>
          <w:rFonts w:ascii="Arial" w:hAnsi="Arial" w:cs="Arial"/>
          <w:color w:val="000000"/>
          <w:sz w:val="20"/>
          <w:szCs w:val="20"/>
        </w:rPr>
      </w:pPr>
    </w:p>
    <w:p w14:paraId="5BBDBB03" w14:textId="77777777" w:rsidR="002753FB" w:rsidRPr="0059733E" w:rsidRDefault="002753FB" w:rsidP="002753FB">
      <w:pPr>
        <w:rPr>
          <w:rFonts w:ascii="Arial" w:hAnsi="Arial" w:cs="Arial"/>
          <w:color w:val="000000"/>
          <w:sz w:val="20"/>
          <w:szCs w:val="20"/>
        </w:rPr>
      </w:pPr>
      <w:r w:rsidRPr="0059733E">
        <w:rPr>
          <w:rFonts w:ascii="Arial" w:hAnsi="Arial" w:cs="Arial"/>
          <w:color w:val="000000"/>
          <w:sz w:val="20"/>
          <w:szCs w:val="20"/>
        </w:rPr>
        <w:t>2013-2014</w:t>
      </w:r>
      <w:r w:rsidR="00F57857">
        <w:rPr>
          <w:rFonts w:ascii="Arial" w:hAnsi="Arial" w:cs="Arial"/>
          <w:color w:val="000000"/>
          <w:sz w:val="20"/>
          <w:szCs w:val="20"/>
        </w:rPr>
        <w:tab/>
      </w:r>
      <w:r w:rsidRPr="0059733E">
        <w:rPr>
          <w:rFonts w:ascii="Arial" w:hAnsi="Arial" w:cs="Arial"/>
          <w:color w:val="000000"/>
          <w:sz w:val="20"/>
          <w:szCs w:val="20"/>
        </w:rPr>
        <w:t>University of Missouri-Kansas City</w:t>
      </w:r>
      <w:r w:rsidRPr="0059733E">
        <w:rPr>
          <w:rFonts w:ascii="Arial" w:hAnsi="Arial" w:cs="Arial"/>
          <w:color w:val="000000"/>
          <w:sz w:val="20"/>
          <w:szCs w:val="20"/>
        </w:rPr>
        <w:tab/>
        <w:t>VA Medical Center</w:t>
      </w:r>
    </w:p>
    <w:p w14:paraId="18BC3975" w14:textId="77777777" w:rsidR="002753FB" w:rsidRPr="0059733E" w:rsidRDefault="002753FB" w:rsidP="002753FB">
      <w:pPr>
        <w:rPr>
          <w:rFonts w:ascii="Arial" w:hAnsi="Arial" w:cs="Arial"/>
          <w:color w:val="000000"/>
          <w:sz w:val="20"/>
          <w:szCs w:val="20"/>
        </w:rPr>
      </w:pPr>
      <w:r w:rsidRPr="0059733E">
        <w:rPr>
          <w:rFonts w:ascii="Arial" w:hAnsi="Arial" w:cs="Arial"/>
          <w:color w:val="000000"/>
          <w:sz w:val="20"/>
          <w:szCs w:val="20"/>
        </w:rPr>
        <w:tab/>
      </w:r>
      <w:r w:rsidRPr="0059733E">
        <w:rPr>
          <w:rFonts w:ascii="Arial" w:hAnsi="Arial" w:cs="Arial"/>
          <w:color w:val="000000"/>
          <w:sz w:val="20"/>
          <w:szCs w:val="20"/>
        </w:rPr>
        <w:tab/>
        <w:t>University of Missouri-Kansas City</w:t>
      </w:r>
      <w:r w:rsidRPr="0059733E">
        <w:rPr>
          <w:rFonts w:ascii="Arial" w:hAnsi="Arial" w:cs="Arial"/>
          <w:color w:val="000000"/>
          <w:sz w:val="20"/>
          <w:szCs w:val="20"/>
        </w:rPr>
        <w:tab/>
      </w:r>
      <w:r>
        <w:rPr>
          <w:rFonts w:ascii="Arial" w:hAnsi="Arial" w:cs="Arial"/>
          <w:color w:val="000000"/>
          <w:sz w:val="20"/>
          <w:szCs w:val="20"/>
        </w:rPr>
        <w:t>University/Academic Position</w:t>
      </w:r>
    </w:p>
    <w:p w14:paraId="07F50F67" w14:textId="77777777" w:rsidR="002753FB" w:rsidRDefault="002753FB" w:rsidP="002753FB">
      <w:pPr>
        <w:rPr>
          <w:rFonts w:ascii="Arial" w:hAnsi="Arial" w:cs="Arial"/>
          <w:color w:val="000000"/>
          <w:sz w:val="20"/>
          <w:szCs w:val="20"/>
        </w:rPr>
      </w:pPr>
    </w:p>
    <w:p w14:paraId="5F5CAA59" w14:textId="77777777" w:rsidR="002753FB" w:rsidRDefault="002753FB" w:rsidP="002753FB">
      <w:pPr>
        <w:rPr>
          <w:rFonts w:ascii="Arial" w:hAnsi="Arial" w:cs="Arial"/>
          <w:sz w:val="20"/>
          <w:szCs w:val="20"/>
        </w:rPr>
      </w:pPr>
      <w:r>
        <w:rPr>
          <w:rFonts w:ascii="Arial" w:hAnsi="Arial" w:cs="Arial"/>
          <w:color w:val="000000"/>
          <w:sz w:val="20"/>
          <w:szCs w:val="20"/>
        </w:rPr>
        <w:t>2012-2013</w:t>
      </w:r>
      <w:r w:rsidR="00F57857">
        <w:rPr>
          <w:rFonts w:ascii="Arial" w:hAnsi="Arial" w:cs="Arial"/>
          <w:color w:val="000000"/>
          <w:sz w:val="20"/>
          <w:szCs w:val="20"/>
        </w:rPr>
        <w:tab/>
      </w:r>
      <w:r>
        <w:rPr>
          <w:rFonts w:ascii="Arial" w:hAnsi="Arial" w:cs="Arial"/>
          <w:sz w:val="20"/>
          <w:szCs w:val="20"/>
        </w:rPr>
        <w:t>UT</w:t>
      </w:r>
      <w:r w:rsidRPr="00203932">
        <w:rPr>
          <w:rFonts w:ascii="Arial" w:hAnsi="Arial" w:cs="Arial"/>
          <w:sz w:val="20"/>
          <w:szCs w:val="20"/>
        </w:rPr>
        <w:t xml:space="preserve"> Southwestern</w:t>
      </w:r>
      <w:r>
        <w:rPr>
          <w:rFonts w:ascii="Arial" w:hAnsi="Arial" w:cs="Arial"/>
          <w:sz w:val="20"/>
          <w:szCs w:val="20"/>
        </w:rPr>
        <w:t xml:space="preserve"> Medical Center</w:t>
      </w:r>
      <w:r>
        <w:rPr>
          <w:rFonts w:ascii="Arial" w:hAnsi="Arial" w:cs="Arial"/>
          <w:sz w:val="20"/>
          <w:szCs w:val="20"/>
        </w:rPr>
        <w:tab/>
        <w:t>Private Practice</w:t>
      </w:r>
    </w:p>
    <w:p w14:paraId="01000090" w14:textId="77777777" w:rsidR="002753FB" w:rsidRDefault="002753FB" w:rsidP="002753FB">
      <w:pPr>
        <w:rPr>
          <w:rFonts w:ascii="Arial" w:hAnsi="Arial" w:cs="Arial"/>
          <w:sz w:val="20"/>
          <w:szCs w:val="20"/>
        </w:rPr>
      </w:pPr>
      <w:r>
        <w:rPr>
          <w:rFonts w:ascii="Arial" w:hAnsi="Arial" w:cs="Arial"/>
          <w:sz w:val="20"/>
          <w:szCs w:val="20"/>
        </w:rPr>
        <w:tab/>
      </w:r>
      <w:r>
        <w:rPr>
          <w:rFonts w:ascii="Arial" w:hAnsi="Arial" w:cs="Arial"/>
          <w:sz w:val="20"/>
          <w:szCs w:val="20"/>
        </w:rPr>
        <w:tab/>
        <w:t>Florida Institute of Technology</w:t>
      </w:r>
      <w:r>
        <w:rPr>
          <w:rFonts w:ascii="Arial" w:hAnsi="Arial" w:cs="Arial"/>
          <w:sz w:val="20"/>
          <w:szCs w:val="20"/>
        </w:rPr>
        <w:tab/>
      </w:r>
      <w:r>
        <w:rPr>
          <w:rFonts w:ascii="Arial" w:hAnsi="Arial" w:cs="Arial"/>
          <w:sz w:val="20"/>
          <w:szCs w:val="20"/>
        </w:rPr>
        <w:tab/>
        <w:t>VA Medical Center</w:t>
      </w:r>
      <w:r>
        <w:rPr>
          <w:rFonts w:ascii="Arial" w:hAnsi="Arial" w:cs="Arial"/>
          <w:sz w:val="20"/>
          <w:szCs w:val="20"/>
        </w:rPr>
        <w:tab/>
      </w:r>
      <w:r>
        <w:rPr>
          <w:rFonts w:ascii="Arial" w:hAnsi="Arial" w:cs="Arial"/>
          <w:sz w:val="20"/>
          <w:szCs w:val="20"/>
        </w:rPr>
        <w:tab/>
        <w:t xml:space="preserve">  </w:t>
      </w:r>
      <w:r w:rsidRPr="00203932">
        <w:rPr>
          <w:rFonts w:ascii="Arial" w:hAnsi="Arial" w:cs="Arial"/>
          <w:sz w:val="20"/>
          <w:szCs w:val="20"/>
        </w:rPr>
        <w:t xml:space="preserve"> </w:t>
      </w:r>
    </w:p>
    <w:p w14:paraId="78223AD3" w14:textId="77777777" w:rsidR="002753FB" w:rsidRDefault="002753FB" w:rsidP="002753FB">
      <w:pPr>
        <w:rPr>
          <w:rFonts w:ascii="Arial" w:hAnsi="Arial" w:cs="Arial"/>
          <w:color w:val="000000"/>
          <w:sz w:val="20"/>
          <w:szCs w:val="20"/>
        </w:rPr>
      </w:pPr>
    </w:p>
    <w:p w14:paraId="5437986E" w14:textId="77777777" w:rsidR="002753FB" w:rsidRDefault="00F57857" w:rsidP="002753FB">
      <w:pPr>
        <w:rPr>
          <w:rFonts w:ascii="Arial" w:hAnsi="Arial" w:cs="Arial"/>
          <w:color w:val="000000"/>
          <w:sz w:val="20"/>
          <w:szCs w:val="20"/>
        </w:rPr>
      </w:pPr>
      <w:r>
        <w:rPr>
          <w:rFonts w:ascii="Arial" w:hAnsi="Arial" w:cs="Arial"/>
          <w:color w:val="000000"/>
          <w:sz w:val="20"/>
          <w:szCs w:val="20"/>
        </w:rPr>
        <w:t>2011-2012</w:t>
      </w:r>
      <w:r>
        <w:rPr>
          <w:rFonts w:ascii="Arial" w:hAnsi="Arial" w:cs="Arial"/>
          <w:color w:val="000000"/>
          <w:sz w:val="20"/>
          <w:szCs w:val="20"/>
        </w:rPr>
        <w:tab/>
      </w:r>
      <w:r w:rsidR="002753FB">
        <w:rPr>
          <w:rFonts w:ascii="Arial" w:hAnsi="Arial" w:cs="Arial"/>
          <w:color w:val="000000"/>
          <w:sz w:val="20"/>
          <w:szCs w:val="20"/>
        </w:rPr>
        <w:t xml:space="preserve">University of Missouri-Kansas City  </w:t>
      </w:r>
      <w:r w:rsidR="002753FB">
        <w:rPr>
          <w:rFonts w:ascii="Arial" w:hAnsi="Arial" w:cs="Arial"/>
          <w:color w:val="000000"/>
          <w:sz w:val="20"/>
          <w:szCs w:val="20"/>
        </w:rPr>
        <w:tab/>
        <w:t>VA Medical Center</w:t>
      </w:r>
    </w:p>
    <w:p w14:paraId="73DF8900" w14:textId="77777777" w:rsidR="002753FB" w:rsidRDefault="002753FB" w:rsidP="002753FB">
      <w:pPr>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t xml:space="preserve">University of South Dakota </w:t>
      </w:r>
      <w:r>
        <w:rPr>
          <w:rFonts w:ascii="Arial" w:hAnsi="Arial" w:cs="Arial"/>
          <w:color w:val="000000"/>
          <w:sz w:val="20"/>
          <w:szCs w:val="20"/>
        </w:rPr>
        <w:tab/>
      </w:r>
      <w:r>
        <w:rPr>
          <w:rFonts w:ascii="Arial" w:hAnsi="Arial" w:cs="Arial"/>
          <w:color w:val="000000"/>
          <w:sz w:val="20"/>
          <w:szCs w:val="20"/>
        </w:rPr>
        <w:tab/>
        <w:t xml:space="preserve">State Medical Facility </w:t>
      </w:r>
    </w:p>
    <w:p w14:paraId="6197CB6B" w14:textId="77777777" w:rsidR="002753FB" w:rsidRDefault="002753FB" w:rsidP="002753FB">
      <w:pPr>
        <w:rPr>
          <w:rFonts w:ascii="Arial" w:hAnsi="Arial" w:cs="Arial"/>
          <w:color w:val="000000"/>
          <w:sz w:val="20"/>
          <w:szCs w:val="20"/>
        </w:rPr>
      </w:pPr>
    </w:p>
    <w:p w14:paraId="1763C2FB" w14:textId="77777777" w:rsidR="002753FB" w:rsidRPr="00417330" w:rsidRDefault="00F57857" w:rsidP="002753FB">
      <w:pPr>
        <w:rPr>
          <w:rFonts w:ascii="Arial" w:hAnsi="Arial" w:cs="Arial"/>
          <w:color w:val="000000"/>
          <w:sz w:val="20"/>
          <w:szCs w:val="20"/>
        </w:rPr>
      </w:pPr>
      <w:r>
        <w:rPr>
          <w:rFonts w:ascii="Arial" w:hAnsi="Arial" w:cs="Arial"/>
          <w:color w:val="000000"/>
          <w:sz w:val="20"/>
          <w:szCs w:val="20"/>
        </w:rPr>
        <w:t>2010-2011</w:t>
      </w:r>
      <w:r>
        <w:rPr>
          <w:rFonts w:ascii="Arial" w:hAnsi="Arial" w:cs="Arial"/>
          <w:color w:val="000000"/>
          <w:sz w:val="20"/>
          <w:szCs w:val="20"/>
        </w:rPr>
        <w:tab/>
      </w:r>
      <w:r w:rsidR="002753FB">
        <w:rPr>
          <w:rFonts w:ascii="Arial" w:hAnsi="Arial" w:cs="Arial"/>
          <w:color w:val="000000"/>
          <w:sz w:val="20"/>
          <w:szCs w:val="20"/>
        </w:rPr>
        <w:t>University of Denver</w:t>
      </w:r>
      <w:r w:rsidR="002753FB">
        <w:rPr>
          <w:rFonts w:ascii="Arial" w:hAnsi="Arial" w:cs="Arial"/>
          <w:color w:val="000000"/>
          <w:sz w:val="20"/>
          <w:szCs w:val="20"/>
        </w:rPr>
        <w:tab/>
      </w:r>
      <w:r w:rsidR="002753FB">
        <w:rPr>
          <w:rFonts w:ascii="Arial" w:hAnsi="Arial" w:cs="Arial"/>
          <w:color w:val="000000"/>
          <w:sz w:val="20"/>
          <w:szCs w:val="20"/>
        </w:rPr>
        <w:tab/>
      </w:r>
      <w:r w:rsidR="002753FB">
        <w:rPr>
          <w:rFonts w:ascii="Arial" w:hAnsi="Arial" w:cs="Arial"/>
          <w:color w:val="000000"/>
          <w:sz w:val="20"/>
          <w:szCs w:val="20"/>
        </w:rPr>
        <w:tab/>
        <w:t>State Correctional Facility</w:t>
      </w:r>
    </w:p>
    <w:p w14:paraId="693BDB5E" w14:textId="77777777" w:rsidR="002753FB" w:rsidRPr="00722ED0" w:rsidRDefault="002753FB" w:rsidP="002753FB">
      <w:pPr>
        <w:rPr>
          <w:rFonts w:ascii="Arial" w:hAnsi="Arial" w:cs="Arial"/>
          <w:color w:val="000000"/>
          <w:sz w:val="20"/>
          <w:szCs w:val="20"/>
        </w:rPr>
      </w:pPr>
      <w:r>
        <w:rPr>
          <w:rFonts w:ascii="Arial" w:hAnsi="Arial" w:cs="Arial"/>
          <w:b/>
          <w:color w:val="000000"/>
          <w:sz w:val="20"/>
          <w:szCs w:val="20"/>
        </w:rPr>
        <w:tab/>
      </w:r>
      <w:r>
        <w:rPr>
          <w:rFonts w:ascii="Arial" w:hAnsi="Arial" w:cs="Arial"/>
          <w:b/>
          <w:color w:val="000000"/>
          <w:sz w:val="20"/>
          <w:szCs w:val="20"/>
        </w:rPr>
        <w:tab/>
      </w:r>
      <w:r w:rsidRPr="00722ED0">
        <w:rPr>
          <w:rFonts w:ascii="Arial" w:hAnsi="Arial" w:cs="Arial"/>
          <w:color w:val="000000"/>
          <w:sz w:val="20"/>
          <w:szCs w:val="20"/>
        </w:rPr>
        <w:t>George Fox University</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Private Rehabilitation Hospital</w:t>
      </w:r>
    </w:p>
    <w:p w14:paraId="385B8A3A" w14:textId="77777777" w:rsidR="002753FB" w:rsidRDefault="002753FB" w:rsidP="002753FB">
      <w:pPr>
        <w:rPr>
          <w:rFonts w:ascii="Arial" w:hAnsi="Arial" w:cs="Arial"/>
          <w:b/>
          <w:color w:val="000000"/>
          <w:sz w:val="20"/>
          <w:szCs w:val="20"/>
        </w:rPr>
      </w:pPr>
    </w:p>
    <w:p w14:paraId="2AD2AE2F" w14:textId="77777777" w:rsidR="002753FB" w:rsidRDefault="00F57857" w:rsidP="002753FB">
      <w:pPr>
        <w:rPr>
          <w:rFonts w:ascii="Arial" w:hAnsi="Arial" w:cs="Arial"/>
          <w:color w:val="000000"/>
          <w:sz w:val="20"/>
          <w:szCs w:val="20"/>
        </w:rPr>
      </w:pPr>
      <w:r>
        <w:rPr>
          <w:rFonts w:ascii="Arial" w:hAnsi="Arial" w:cs="Arial"/>
          <w:color w:val="000000"/>
          <w:sz w:val="20"/>
          <w:szCs w:val="20"/>
        </w:rPr>
        <w:t>2009-2010</w:t>
      </w:r>
      <w:r>
        <w:rPr>
          <w:rFonts w:ascii="Arial" w:hAnsi="Arial" w:cs="Arial"/>
          <w:color w:val="000000"/>
          <w:sz w:val="20"/>
          <w:szCs w:val="20"/>
        </w:rPr>
        <w:tab/>
      </w:r>
      <w:r w:rsidR="002753FB">
        <w:rPr>
          <w:rFonts w:ascii="Arial" w:hAnsi="Arial" w:cs="Arial"/>
          <w:color w:val="000000"/>
          <w:sz w:val="20"/>
          <w:szCs w:val="20"/>
        </w:rPr>
        <w:t>University of Missouri – Kansas City</w:t>
      </w:r>
      <w:r w:rsidR="002753FB">
        <w:rPr>
          <w:rFonts w:ascii="Arial" w:hAnsi="Arial" w:cs="Arial"/>
          <w:color w:val="000000"/>
          <w:sz w:val="20"/>
          <w:szCs w:val="20"/>
        </w:rPr>
        <w:tab/>
        <w:t>Specialty Physician's Clinic</w:t>
      </w:r>
    </w:p>
    <w:p w14:paraId="6F71161E" w14:textId="77777777" w:rsidR="002753FB" w:rsidRDefault="002753FB" w:rsidP="002753FB">
      <w:pPr>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t>St. Louis University</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VA Medical Center</w:t>
      </w:r>
    </w:p>
    <w:p w14:paraId="606A5CF4" w14:textId="77777777" w:rsidR="002753FB" w:rsidRDefault="002753FB" w:rsidP="002753FB">
      <w:pPr>
        <w:rPr>
          <w:rFonts w:ascii="Arial" w:hAnsi="Arial" w:cs="Arial"/>
          <w:color w:val="000000"/>
          <w:sz w:val="20"/>
          <w:szCs w:val="20"/>
        </w:rPr>
      </w:pPr>
    </w:p>
    <w:p w14:paraId="6B7CF7BF" w14:textId="77777777" w:rsidR="002753FB" w:rsidRDefault="002753FB" w:rsidP="002753FB">
      <w:pPr>
        <w:rPr>
          <w:rFonts w:ascii="Arial" w:hAnsi="Arial" w:cs="Arial"/>
          <w:color w:val="000000"/>
          <w:sz w:val="20"/>
          <w:szCs w:val="20"/>
        </w:rPr>
      </w:pPr>
      <w:r w:rsidRPr="00E13A5F">
        <w:rPr>
          <w:rFonts w:ascii="Arial" w:hAnsi="Arial" w:cs="Arial"/>
          <w:color w:val="000000"/>
          <w:sz w:val="20"/>
          <w:szCs w:val="20"/>
        </w:rPr>
        <w:t>2008-200</w:t>
      </w:r>
      <w:r w:rsidR="00F57857">
        <w:rPr>
          <w:rFonts w:ascii="Arial" w:hAnsi="Arial" w:cs="Arial"/>
          <w:color w:val="000000"/>
          <w:sz w:val="20"/>
          <w:szCs w:val="20"/>
        </w:rPr>
        <w:t>9</w:t>
      </w:r>
      <w:r w:rsidR="00F57857">
        <w:rPr>
          <w:rFonts w:ascii="Arial" w:hAnsi="Arial" w:cs="Arial"/>
          <w:color w:val="000000"/>
          <w:sz w:val="20"/>
          <w:szCs w:val="20"/>
        </w:rPr>
        <w:tab/>
      </w:r>
      <w:r>
        <w:rPr>
          <w:rFonts w:ascii="Arial" w:hAnsi="Arial" w:cs="Arial"/>
          <w:color w:val="000000"/>
          <w:sz w:val="20"/>
          <w:szCs w:val="20"/>
        </w:rPr>
        <w:t>University of Kansas</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VA Medical Center</w:t>
      </w:r>
    </w:p>
    <w:p w14:paraId="343944F0" w14:textId="77777777" w:rsidR="002753FB" w:rsidRPr="00343374" w:rsidRDefault="002753FB" w:rsidP="002753FB">
      <w:pPr>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t>University of Missouri</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VA Medical Center</w:t>
      </w:r>
    </w:p>
    <w:p w14:paraId="14166A0E" w14:textId="77777777" w:rsidR="002753FB" w:rsidRPr="00BD453D" w:rsidRDefault="002753FB" w:rsidP="002753FB">
      <w:pPr>
        <w:rPr>
          <w:rFonts w:ascii="Arial" w:hAnsi="Arial" w:cs="Arial"/>
          <w:color w:val="000000"/>
          <w:sz w:val="20"/>
          <w:szCs w:val="20"/>
        </w:rPr>
      </w:pPr>
    </w:p>
    <w:p w14:paraId="3AEF5DC6" w14:textId="77777777" w:rsidR="002753FB" w:rsidRPr="00BD453D" w:rsidRDefault="002753FB" w:rsidP="002753FB">
      <w:pPr>
        <w:rPr>
          <w:rFonts w:ascii="Arial" w:hAnsi="Arial" w:cs="Arial"/>
          <w:color w:val="000000"/>
          <w:sz w:val="20"/>
          <w:szCs w:val="20"/>
        </w:rPr>
      </w:pPr>
      <w:r w:rsidRPr="00BD453D">
        <w:rPr>
          <w:rFonts w:ascii="Arial" w:hAnsi="Arial" w:cs="Arial"/>
          <w:color w:val="000000"/>
          <w:sz w:val="20"/>
          <w:szCs w:val="20"/>
        </w:rPr>
        <w:t>2007-2008</w:t>
      </w:r>
      <w:r w:rsidR="00F57857">
        <w:rPr>
          <w:rFonts w:ascii="Arial" w:hAnsi="Arial" w:cs="Arial"/>
          <w:color w:val="000000"/>
          <w:sz w:val="20"/>
          <w:szCs w:val="20"/>
        </w:rPr>
        <w:tab/>
      </w:r>
      <w:r w:rsidRPr="00BD453D">
        <w:rPr>
          <w:rFonts w:ascii="Arial" w:hAnsi="Arial" w:cs="Arial"/>
          <w:color w:val="000000"/>
          <w:sz w:val="20"/>
          <w:szCs w:val="20"/>
        </w:rPr>
        <w:t xml:space="preserve">University of Kansas          </w:t>
      </w:r>
      <w:r>
        <w:rPr>
          <w:rFonts w:ascii="Arial" w:hAnsi="Arial" w:cs="Arial"/>
          <w:color w:val="000000"/>
          <w:sz w:val="20"/>
          <w:szCs w:val="20"/>
        </w:rPr>
        <w:tab/>
        <w:t xml:space="preserve">     </w:t>
      </w:r>
      <w:r>
        <w:rPr>
          <w:rFonts w:ascii="Arial" w:hAnsi="Arial" w:cs="Arial"/>
          <w:color w:val="000000"/>
          <w:sz w:val="20"/>
          <w:szCs w:val="20"/>
        </w:rPr>
        <w:tab/>
        <w:t>VA Medical Center</w:t>
      </w:r>
      <w:r>
        <w:rPr>
          <w:rFonts w:ascii="Arial" w:hAnsi="Arial" w:cs="Arial"/>
          <w:color w:val="000000"/>
          <w:sz w:val="20"/>
          <w:szCs w:val="20"/>
        </w:rPr>
        <w:tab/>
      </w:r>
      <w:r w:rsidRPr="00BD453D">
        <w:rPr>
          <w:rFonts w:ascii="Arial" w:hAnsi="Arial" w:cs="Arial"/>
          <w:color w:val="000000"/>
          <w:sz w:val="20"/>
          <w:szCs w:val="20"/>
        </w:rPr>
        <w:t xml:space="preserve">                                           </w:t>
      </w:r>
    </w:p>
    <w:p w14:paraId="0BED41BC" w14:textId="77777777" w:rsidR="002753FB" w:rsidRPr="00BD453D" w:rsidRDefault="002753FB" w:rsidP="002753FB">
      <w:pPr>
        <w:rPr>
          <w:rFonts w:ascii="Arial" w:hAnsi="Arial" w:cs="Arial"/>
          <w:color w:val="000000"/>
          <w:sz w:val="20"/>
          <w:szCs w:val="20"/>
        </w:rPr>
      </w:pPr>
      <w:r w:rsidRPr="00BD453D">
        <w:rPr>
          <w:rFonts w:ascii="Arial" w:hAnsi="Arial" w:cs="Arial"/>
          <w:color w:val="000000"/>
          <w:sz w:val="20"/>
          <w:szCs w:val="20"/>
        </w:rPr>
        <w:t xml:space="preserve">                          Idaho State University                  </w:t>
      </w:r>
      <w:r>
        <w:rPr>
          <w:rFonts w:ascii="Arial" w:hAnsi="Arial" w:cs="Arial"/>
          <w:color w:val="000000"/>
          <w:sz w:val="20"/>
          <w:szCs w:val="20"/>
        </w:rPr>
        <w:tab/>
      </w:r>
      <w:r w:rsidRPr="00BD453D">
        <w:rPr>
          <w:rFonts w:ascii="Arial" w:hAnsi="Arial" w:cs="Arial"/>
          <w:color w:val="000000"/>
          <w:sz w:val="20"/>
          <w:szCs w:val="20"/>
        </w:rPr>
        <w:t>VA Medical Center</w:t>
      </w:r>
    </w:p>
    <w:p w14:paraId="27FF83BE" w14:textId="77777777" w:rsidR="002753FB" w:rsidRPr="00BD453D" w:rsidRDefault="002753FB" w:rsidP="002753FB">
      <w:pPr>
        <w:rPr>
          <w:rFonts w:ascii="Arial" w:hAnsi="Arial" w:cs="Arial"/>
          <w:color w:val="000000"/>
          <w:sz w:val="20"/>
          <w:szCs w:val="20"/>
        </w:rPr>
      </w:pPr>
    </w:p>
    <w:p w14:paraId="106DDD94" w14:textId="77777777" w:rsidR="002753FB" w:rsidRPr="00BD453D" w:rsidRDefault="00F57857" w:rsidP="002753FB">
      <w:pPr>
        <w:rPr>
          <w:rFonts w:ascii="Arial" w:hAnsi="Arial" w:cs="Arial"/>
          <w:color w:val="000000"/>
          <w:sz w:val="20"/>
          <w:szCs w:val="20"/>
        </w:rPr>
      </w:pPr>
      <w:r>
        <w:rPr>
          <w:rFonts w:ascii="Arial" w:hAnsi="Arial" w:cs="Arial"/>
          <w:color w:val="000000"/>
          <w:sz w:val="20"/>
          <w:szCs w:val="20"/>
        </w:rPr>
        <w:t>2006-2007</w:t>
      </w:r>
      <w:r>
        <w:rPr>
          <w:rFonts w:ascii="Arial" w:hAnsi="Arial" w:cs="Arial"/>
          <w:color w:val="000000"/>
          <w:sz w:val="20"/>
          <w:szCs w:val="20"/>
        </w:rPr>
        <w:tab/>
      </w:r>
      <w:r w:rsidR="002753FB" w:rsidRPr="00BD453D">
        <w:rPr>
          <w:rFonts w:ascii="Arial" w:hAnsi="Arial" w:cs="Arial"/>
          <w:color w:val="000000"/>
          <w:sz w:val="20"/>
          <w:szCs w:val="20"/>
        </w:rPr>
        <w:t xml:space="preserve">Washington State University          </w:t>
      </w:r>
      <w:r w:rsidR="002753FB">
        <w:rPr>
          <w:rFonts w:ascii="Arial" w:hAnsi="Arial" w:cs="Arial"/>
          <w:color w:val="000000"/>
          <w:sz w:val="20"/>
          <w:szCs w:val="20"/>
        </w:rPr>
        <w:tab/>
      </w:r>
      <w:r w:rsidR="002753FB" w:rsidRPr="00BD453D">
        <w:rPr>
          <w:rFonts w:ascii="Arial" w:hAnsi="Arial" w:cs="Arial"/>
          <w:color w:val="000000"/>
          <w:sz w:val="20"/>
          <w:szCs w:val="20"/>
        </w:rPr>
        <w:t>VA Medical Center</w:t>
      </w:r>
    </w:p>
    <w:p w14:paraId="61DA2A2A" w14:textId="77777777" w:rsidR="002753FB" w:rsidRPr="00BD453D" w:rsidRDefault="002753FB" w:rsidP="002753FB">
      <w:pPr>
        <w:rPr>
          <w:rFonts w:ascii="Arial" w:hAnsi="Arial" w:cs="Arial"/>
          <w:color w:val="000000"/>
          <w:sz w:val="20"/>
          <w:szCs w:val="20"/>
        </w:rPr>
      </w:pPr>
      <w:r w:rsidRPr="00BD453D">
        <w:rPr>
          <w:rFonts w:ascii="Arial" w:hAnsi="Arial" w:cs="Arial"/>
          <w:color w:val="000000"/>
          <w:sz w:val="20"/>
          <w:szCs w:val="20"/>
        </w:rPr>
        <w:t xml:space="preserve">                          Virginia Consortium Program         </w:t>
      </w:r>
      <w:r>
        <w:rPr>
          <w:rFonts w:ascii="Arial" w:hAnsi="Arial" w:cs="Arial"/>
          <w:color w:val="000000"/>
          <w:sz w:val="20"/>
          <w:szCs w:val="20"/>
        </w:rPr>
        <w:tab/>
      </w:r>
      <w:r w:rsidRPr="00BD453D">
        <w:rPr>
          <w:rFonts w:ascii="Arial" w:hAnsi="Arial" w:cs="Arial"/>
          <w:color w:val="000000"/>
          <w:sz w:val="20"/>
          <w:szCs w:val="20"/>
        </w:rPr>
        <w:t>VA Medical Center</w:t>
      </w:r>
    </w:p>
    <w:p w14:paraId="09907E54" w14:textId="77777777" w:rsidR="002753FB" w:rsidRPr="00BD453D" w:rsidRDefault="002753FB" w:rsidP="002753FB">
      <w:pPr>
        <w:rPr>
          <w:rFonts w:ascii="Arial" w:hAnsi="Arial" w:cs="Arial"/>
          <w:color w:val="000000"/>
          <w:sz w:val="20"/>
          <w:szCs w:val="20"/>
        </w:rPr>
      </w:pPr>
    </w:p>
    <w:p w14:paraId="074B13AB" w14:textId="77777777" w:rsidR="002753FB" w:rsidRPr="00BD453D" w:rsidRDefault="002753FB" w:rsidP="002753FB">
      <w:pPr>
        <w:rPr>
          <w:rFonts w:ascii="Arial" w:hAnsi="Arial" w:cs="Arial"/>
          <w:color w:val="000000"/>
          <w:sz w:val="20"/>
          <w:szCs w:val="20"/>
        </w:rPr>
      </w:pPr>
      <w:r w:rsidRPr="00BD453D">
        <w:rPr>
          <w:rFonts w:ascii="Arial" w:hAnsi="Arial" w:cs="Arial"/>
          <w:color w:val="000000"/>
          <w:sz w:val="20"/>
          <w:szCs w:val="20"/>
        </w:rPr>
        <w:t>2005-2006</w:t>
      </w:r>
      <w:r w:rsidR="00F57857">
        <w:rPr>
          <w:rFonts w:ascii="Arial" w:hAnsi="Arial" w:cs="Arial"/>
          <w:color w:val="000000"/>
          <w:sz w:val="20"/>
          <w:szCs w:val="20"/>
        </w:rPr>
        <w:tab/>
      </w:r>
      <w:r w:rsidRPr="00BD453D">
        <w:rPr>
          <w:rFonts w:ascii="Arial" w:hAnsi="Arial" w:cs="Arial"/>
          <w:color w:val="000000"/>
          <w:sz w:val="20"/>
          <w:szCs w:val="20"/>
        </w:rPr>
        <w:t xml:space="preserve">Tennessee State University           </w:t>
      </w:r>
      <w:r>
        <w:rPr>
          <w:rFonts w:ascii="Arial" w:hAnsi="Arial" w:cs="Arial"/>
          <w:color w:val="000000"/>
          <w:sz w:val="20"/>
          <w:szCs w:val="20"/>
        </w:rPr>
        <w:tab/>
      </w:r>
      <w:r w:rsidRPr="00BD453D">
        <w:rPr>
          <w:rFonts w:ascii="Arial" w:hAnsi="Arial" w:cs="Arial"/>
          <w:color w:val="000000"/>
          <w:sz w:val="20"/>
          <w:szCs w:val="20"/>
        </w:rPr>
        <w:t>VA Medical Center</w:t>
      </w:r>
    </w:p>
    <w:p w14:paraId="663E2E9B" w14:textId="77777777" w:rsidR="002753FB" w:rsidRPr="00BD453D" w:rsidRDefault="002753FB" w:rsidP="002753FB">
      <w:pPr>
        <w:rPr>
          <w:rFonts w:ascii="Arial" w:hAnsi="Arial" w:cs="Arial"/>
          <w:color w:val="000000"/>
          <w:sz w:val="20"/>
          <w:szCs w:val="20"/>
        </w:rPr>
      </w:pPr>
      <w:r w:rsidRPr="00BD453D">
        <w:rPr>
          <w:rFonts w:ascii="Arial" w:hAnsi="Arial" w:cs="Arial"/>
          <w:color w:val="000000"/>
          <w:sz w:val="20"/>
          <w:szCs w:val="20"/>
        </w:rPr>
        <w:t xml:space="preserve">                          University of Kansas                      </w:t>
      </w:r>
      <w:r>
        <w:rPr>
          <w:rFonts w:ascii="Arial" w:hAnsi="Arial" w:cs="Arial"/>
          <w:color w:val="000000"/>
          <w:sz w:val="20"/>
          <w:szCs w:val="20"/>
        </w:rPr>
        <w:tab/>
      </w:r>
      <w:r w:rsidRPr="00BD453D">
        <w:rPr>
          <w:rFonts w:ascii="Arial" w:hAnsi="Arial" w:cs="Arial"/>
          <w:color w:val="000000"/>
          <w:sz w:val="20"/>
          <w:szCs w:val="20"/>
        </w:rPr>
        <w:t>VA Medical Center</w:t>
      </w:r>
    </w:p>
    <w:p w14:paraId="7A8EE5F1" w14:textId="77777777" w:rsidR="002753FB" w:rsidRPr="00BD453D" w:rsidRDefault="002753FB" w:rsidP="002753FB">
      <w:pPr>
        <w:rPr>
          <w:rFonts w:ascii="Arial" w:hAnsi="Arial" w:cs="Arial"/>
          <w:color w:val="000000"/>
          <w:sz w:val="20"/>
          <w:szCs w:val="20"/>
        </w:rPr>
      </w:pPr>
    </w:p>
    <w:p w14:paraId="5718557F" w14:textId="77777777" w:rsidR="002753FB" w:rsidRPr="00BD453D" w:rsidRDefault="002753FB" w:rsidP="002753FB">
      <w:pPr>
        <w:rPr>
          <w:rFonts w:ascii="Arial" w:hAnsi="Arial" w:cs="Arial"/>
          <w:color w:val="000000"/>
          <w:sz w:val="20"/>
          <w:szCs w:val="20"/>
        </w:rPr>
      </w:pPr>
      <w:r w:rsidRPr="00BD453D">
        <w:rPr>
          <w:rFonts w:ascii="Arial" w:hAnsi="Arial" w:cs="Arial"/>
          <w:color w:val="000000"/>
          <w:sz w:val="20"/>
          <w:szCs w:val="20"/>
        </w:rPr>
        <w:t xml:space="preserve">2004-2005         Baylor University                             </w:t>
      </w:r>
      <w:r>
        <w:rPr>
          <w:rFonts w:ascii="Arial" w:hAnsi="Arial" w:cs="Arial"/>
          <w:color w:val="000000"/>
          <w:sz w:val="20"/>
          <w:szCs w:val="20"/>
        </w:rPr>
        <w:tab/>
      </w:r>
      <w:r w:rsidRPr="00BD453D">
        <w:rPr>
          <w:rFonts w:ascii="Arial" w:hAnsi="Arial" w:cs="Arial"/>
          <w:color w:val="000000"/>
          <w:sz w:val="20"/>
          <w:szCs w:val="20"/>
        </w:rPr>
        <w:t>Private Practice</w:t>
      </w:r>
    </w:p>
    <w:p w14:paraId="5B94C838" w14:textId="77777777" w:rsidR="002753FB" w:rsidRPr="00BD453D" w:rsidRDefault="002753FB" w:rsidP="002753FB">
      <w:pPr>
        <w:rPr>
          <w:rFonts w:ascii="Arial" w:hAnsi="Arial" w:cs="Arial"/>
          <w:color w:val="000000"/>
          <w:sz w:val="20"/>
          <w:szCs w:val="20"/>
        </w:rPr>
      </w:pPr>
      <w:r>
        <w:rPr>
          <w:rFonts w:ascii="Arial" w:hAnsi="Arial" w:cs="Arial"/>
          <w:color w:val="000000"/>
          <w:sz w:val="20"/>
          <w:szCs w:val="20"/>
        </w:rPr>
        <w:t xml:space="preserve">                          </w:t>
      </w:r>
      <w:r w:rsidRPr="00BD453D">
        <w:rPr>
          <w:rFonts w:ascii="Arial" w:hAnsi="Arial" w:cs="Arial"/>
          <w:color w:val="000000"/>
          <w:sz w:val="20"/>
          <w:szCs w:val="20"/>
        </w:rPr>
        <w:t xml:space="preserve">West Virginia University                </w:t>
      </w:r>
      <w:r>
        <w:rPr>
          <w:rFonts w:ascii="Arial" w:hAnsi="Arial" w:cs="Arial"/>
          <w:color w:val="000000"/>
          <w:sz w:val="20"/>
          <w:szCs w:val="20"/>
        </w:rPr>
        <w:tab/>
      </w:r>
      <w:r w:rsidRPr="00BD453D">
        <w:rPr>
          <w:rFonts w:ascii="Arial" w:hAnsi="Arial" w:cs="Arial"/>
          <w:color w:val="000000"/>
          <w:sz w:val="20"/>
          <w:szCs w:val="20"/>
        </w:rPr>
        <w:t>Hospital-based</w:t>
      </w:r>
    </w:p>
    <w:p w14:paraId="75D1F970" w14:textId="77777777" w:rsidR="002753FB" w:rsidRPr="00BD453D" w:rsidRDefault="002753FB" w:rsidP="002753FB">
      <w:pPr>
        <w:rPr>
          <w:rFonts w:ascii="Arial" w:hAnsi="Arial" w:cs="Arial"/>
          <w:color w:val="000000"/>
          <w:sz w:val="20"/>
          <w:szCs w:val="20"/>
        </w:rPr>
      </w:pPr>
    </w:p>
    <w:p w14:paraId="135B2983" w14:textId="77777777" w:rsidR="002753FB" w:rsidRPr="00BD453D" w:rsidRDefault="00F57857" w:rsidP="002753FB">
      <w:pPr>
        <w:rPr>
          <w:rFonts w:ascii="Arial" w:hAnsi="Arial" w:cs="Arial"/>
          <w:color w:val="000000"/>
          <w:sz w:val="20"/>
          <w:szCs w:val="20"/>
        </w:rPr>
      </w:pPr>
      <w:r>
        <w:rPr>
          <w:rFonts w:ascii="Arial" w:hAnsi="Arial" w:cs="Arial"/>
          <w:color w:val="000000"/>
          <w:sz w:val="20"/>
          <w:szCs w:val="20"/>
        </w:rPr>
        <w:t>2003-2004</w:t>
      </w:r>
      <w:r>
        <w:rPr>
          <w:rFonts w:ascii="Arial" w:hAnsi="Arial" w:cs="Arial"/>
          <w:color w:val="000000"/>
          <w:sz w:val="20"/>
          <w:szCs w:val="20"/>
        </w:rPr>
        <w:tab/>
      </w:r>
      <w:r w:rsidR="002753FB" w:rsidRPr="00BD453D">
        <w:rPr>
          <w:rFonts w:ascii="Arial" w:hAnsi="Arial" w:cs="Arial"/>
          <w:color w:val="000000"/>
          <w:sz w:val="20"/>
          <w:szCs w:val="20"/>
        </w:rPr>
        <w:t xml:space="preserve">University of Kansas                     </w:t>
      </w:r>
      <w:r w:rsidR="002753FB">
        <w:rPr>
          <w:rFonts w:ascii="Arial" w:hAnsi="Arial" w:cs="Arial"/>
          <w:color w:val="000000"/>
          <w:sz w:val="20"/>
          <w:szCs w:val="20"/>
        </w:rPr>
        <w:tab/>
      </w:r>
      <w:r w:rsidR="002753FB" w:rsidRPr="00BD453D">
        <w:rPr>
          <w:rFonts w:ascii="Arial" w:hAnsi="Arial" w:cs="Arial"/>
          <w:color w:val="000000"/>
          <w:sz w:val="20"/>
          <w:szCs w:val="20"/>
        </w:rPr>
        <w:t>Private Practice</w:t>
      </w:r>
    </w:p>
    <w:p w14:paraId="2B5448C1" w14:textId="77777777" w:rsidR="00923018" w:rsidRDefault="002753FB" w:rsidP="002753FB">
      <w:pPr>
        <w:rPr>
          <w:rFonts w:ascii="Arial" w:hAnsi="Arial" w:cs="Arial"/>
          <w:color w:val="000000"/>
          <w:sz w:val="20"/>
          <w:szCs w:val="20"/>
        </w:rPr>
      </w:pPr>
      <w:r w:rsidRPr="00BD453D">
        <w:rPr>
          <w:rFonts w:ascii="Arial" w:hAnsi="Arial" w:cs="Arial"/>
          <w:color w:val="000000"/>
          <w:sz w:val="20"/>
          <w:szCs w:val="20"/>
        </w:rPr>
        <w:t xml:space="preserve">               </w:t>
      </w:r>
      <w:r>
        <w:rPr>
          <w:rFonts w:ascii="Arial" w:hAnsi="Arial" w:cs="Arial"/>
          <w:color w:val="000000"/>
          <w:sz w:val="20"/>
          <w:szCs w:val="20"/>
        </w:rPr>
        <w:t xml:space="preserve">           </w:t>
      </w:r>
      <w:r w:rsidRPr="00BD453D">
        <w:rPr>
          <w:rFonts w:ascii="Arial" w:hAnsi="Arial" w:cs="Arial"/>
          <w:color w:val="000000"/>
          <w:sz w:val="20"/>
          <w:szCs w:val="20"/>
        </w:rPr>
        <w:t xml:space="preserve">University of Kansas                     </w:t>
      </w:r>
      <w:r>
        <w:rPr>
          <w:rFonts w:ascii="Arial" w:hAnsi="Arial" w:cs="Arial"/>
          <w:color w:val="000000"/>
          <w:sz w:val="20"/>
          <w:szCs w:val="20"/>
        </w:rPr>
        <w:tab/>
      </w:r>
      <w:r w:rsidRPr="00BD453D">
        <w:rPr>
          <w:rFonts w:ascii="Arial" w:hAnsi="Arial" w:cs="Arial"/>
          <w:color w:val="000000"/>
          <w:sz w:val="20"/>
          <w:szCs w:val="20"/>
        </w:rPr>
        <w:t xml:space="preserve">Group Private Practice   </w:t>
      </w:r>
    </w:p>
    <w:p w14:paraId="35F52173" w14:textId="77777777" w:rsidR="002D7689" w:rsidRDefault="002D7689" w:rsidP="002753FB">
      <w:pPr>
        <w:rPr>
          <w:rFonts w:ascii="Arial" w:hAnsi="Arial" w:cs="Arial"/>
          <w:color w:val="000000"/>
          <w:sz w:val="20"/>
          <w:szCs w:val="20"/>
        </w:rPr>
      </w:pPr>
    </w:p>
    <w:p w14:paraId="18110DC0" w14:textId="77777777" w:rsidR="002753FB" w:rsidRPr="00BD453D" w:rsidRDefault="002753FB" w:rsidP="002753FB">
      <w:pPr>
        <w:rPr>
          <w:rFonts w:ascii="Arial" w:hAnsi="Arial" w:cs="Arial"/>
          <w:noProof/>
          <w:sz w:val="20"/>
          <w:szCs w:val="20"/>
        </w:rPr>
      </w:pPr>
      <w:r w:rsidRPr="00BD453D">
        <w:rPr>
          <w:rFonts w:ascii="Arial" w:hAnsi="Arial" w:cs="Arial"/>
          <w:color w:val="000000"/>
          <w:sz w:val="20"/>
          <w:szCs w:val="20"/>
        </w:rPr>
        <w:t xml:space="preserve">          </w:t>
      </w:r>
    </w:p>
    <w:p w14:paraId="6149317A" w14:textId="77777777" w:rsidR="00923018" w:rsidRDefault="00923018" w:rsidP="00923018">
      <w:pPr>
        <w:shd w:val="clear" w:color="auto" w:fill="FF0000"/>
        <w:autoSpaceDE w:val="0"/>
        <w:autoSpaceDN w:val="0"/>
        <w:adjustRightInd w:val="0"/>
        <w:rPr>
          <w:rFonts w:ascii="Arial" w:hAnsi="Arial" w:cs="Arial"/>
          <w:noProof/>
          <w:sz w:val="20"/>
        </w:rPr>
      </w:pPr>
    </w:p>
    <w:p w14:paraId="12433C5D" w14:textId="77777777" w:rsidR="00B74EAA" w:rsidRDefault="00B74EAA" w:rsidP="00923018">
      <w:pPr>
        <w:rPr>
          <w:rStyle w:val="Heading2Char"/>
          <w:rFonts w:asciiTheme="minorHAnsi" w:hAnsiTheme="minorHAnsi"/>
          <w:i w:val="0"/>
          <w:sz w:val="36"/>
          <w:szCs w:val="36"/>
          <w:shd w:val="clear" w:color="auto" w:fill="C6D9F1" w:themeFill="text2" w:themeFillTint="33"/>
        </w:rPr>
      </w:pPr>
    </w:p>
    <w:p w14:paraId="386F6FA3" w14:textId="77777777" w:rsidR="00923018" w:rsidRDefault="00923018" w:rsidP="00923018">
      <w:pPr>
        <w:rPr>
          <w:rFonts w:ascii="Arial" w:hAnsi="Arial" w:cs="Arial"/>
          <w:b/>
          <w:color w:val="000000"/>
          <w:sz w:val="20"/>
          <w:szCs w:val="20"/>
        </w:rPr>
      </w:pPr>
      <w:bookmarkStart w:id="31" w:name="KC_Area_Information"/>
      <w:r>
        <w:rPr>
          <w:rStyle w:val="Heading2Char"/>
          <w:rFonts w:asciiTheme="minorHAnsi" w:hAnsiTheme="minorHAnsi"/>
          <w:i w:val="0"/>
          <w:sz w:val="36"/>
          <w:szCs w:val="36"/>
          <w:shd w:val="clear" w:color="auto" w:fill="C6D9F1" w:themeFill="text2" w:themeFillTint="33"/>
        </w:rPr>
        <w:t>Kansas City Area Information</w:t>
      </w:r>
    </w:p>
    <w:bookmarkEnd w:id="31"/>
    <w:p w14:paraId="261A8E5E" w14:textId="77777777" w:rsidR="002753FB" w:rsidRDefault="002753FB" w:rsidP="002753FB"/>
    <w:p w14:paraId="63D470EE" w14:textId="77777777" w:rsidR="00923018" w:rsidRDefault="007E1145" w:rsidP="002753FB">
      <w:r>
        <w:rPr>
          <w:noProof/>
        </w:rPr>
        <w:drawing>
          <wp:inline distT="0" distB="0" distL="0" distR="0" wp14:anchorId="0192661D" wp14:editId="68641F1B">
            <wp:extent cx="5876925" cy="3481070"/>
            <wp:effectExtent l="0" t="0" r="952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6925" cy="3481070"/>
                    </a:xfrm>
                    <a:prstGeom prst="rect">
                      <a:avLst/>
                    </a:prstGeom>
                    <a:noFill/>
                  </pic:spPr>
                </pic:pic>
              </a:graphicData>
            </a:graphic>
          </wp:inline>
        </w:drawing>
      </w:r>
    </w:p>
    <w:p w14:paraId="67FD50EC" w14:textId="77777777" w:rsidR="00923018" w:rsidRDefault="00923018" w:rsidP="002753FB"/>
    <w:p w14:paraId="066114B3" w14:textId="77777777" w:rsidR="00684D93" w:rsidRDefault="00684D93" w:rsidP="00923018">
      <w:pPr>
        <w:jc w:val="center"/>
        <w:rPr>
          <w:rFonts w:ascii="Arial" w:hAnsi="Arial" w:cs="Arial"/>
          <w:b/>
          <w:color w:val="000000"/>
          <w:sz w:val="20"/>
          <w:szCs w:val="20"/>
        </w:rPr>
      </w:pPr>
    </w:p>
    <w:p w14:paraId="6EB31BAC" w14:textId="77777777" w:rsidR="00684D93" w:rsidRDefault="00684D93" w:rsidP="00923018">
      <w:pPr>
        <w:jc w:val="center"/>
        <w:rPr>
          <w:rFonts w:ascii="Arial" w:hAnsi="Arial" w:cs="Arial"/>
          <w:b/>
          <w:color w:val="000000"/>
          <w:sz w:val="20"/>
          <w:szCs w:val="20"/>
        </w:rPr>
      </w:pPr>
    </w:p>
    <w:p w14:paraId="7C164E3D" w14:textId="5563BF6A" w:rsidR="002753FB" w:rsidRPr="00923018" w:rsidRDefault="002753FB" w:rsidP="00923018">
      <w:pPr>
        <w:jc w:val="center"/>
        <w:rPr>
          <w:rFonts w:ascii="Arial" w:hAnsi="Arial" w:cs="Arial"/>
          <w:b/>
          <w:color w:val="000000"/>
          <w:sz w:val="20"/>
          <w:szCs w:val="20"/>
        </w:rPr>
      </w:pPr>
      <w:r w:rsidRPr="00923018">
        <w:rPr>
          <w:rFonts w:ascii="Arial" w:hAnsi="Arial" w:cs="Arial"/>
          <w:b/>
          <w:color w:val="000000"/>
          <w:sz w:val="20"/>
          <w:szCs w:val="20"/>
        </w:rPr>
        <w:lastRenderedPageBreak/>
        <w:t>General Information</w:t>
      </w:r>
    </w:p>
    <w:p w14:paraId="7EC47890" w14:textId="77777777" w:rsidR="002753FB" w:rsidRDefault="002753FB" w:rsidP="002753FB">
      <w:pPr>
        <w:rPr>
          <w:rFonts w:ascii="Arial" w:hAnsi="Arial" w:cs="Arial"/>
          <w:color w:val="000000"/>
          <w:sz w:val="20"/>
          <w:szCs w:val="20"/>
        </w:rPr>
      </w:pPr>
    </w:p>
    <w:p w14:paraId="525216A3" w14:textId="7746626B" w:rsidR="002753FB" w:rsidRDefault="002753FB" w:rsidP="00923018">
      <w:pPr>
        <w:jc w:val="both"/>
        <w:rPr>
          <w:rFonts w:ascii="Arial" w:hAnsi="Arial" w:cs="Arial"/>
          <w:color w:val="000000"/>
          <w:sz w:val="20"/>
          <w:szCs w:val="20"/>
        </w:rPr>
      </w:pPr>
      <w:r w:rsidRPr="00BD453D">
        <w:rPr>
          <w:rFonts w:ascii="Arial" w:hAnsi="Arial" w:cs="Arial"/>
          <w:color w:val="000000"/>
          <w:sz w:val="20"/>
          <w:szCs w:val="20"/>
        </w:rPr>
        <w:t xml:space="preserve">Kansas City is located on the western boundary of </w:t>
      </w:r>
      <w:smartTag w:uri="urn:schemas-microsoft-com:office:smarttags" w:element="State">
        <w:smartTag w:uri="urn:schemas-microsoft-com:office:smarttags" w:element="place">
          <w:r w:rsidRPr="00BD453D">
            <w:rPr>
              <w:rFonts w:ascii="Arial" w:hAnsi="Arial" w:cs="Arial"/>
              <w:color w:val="000000"/>
              <w:sz w:val="20"/>
              <w:szCs w:val="20"/>
            </w:rPr>
            <w:t>Missouri</w:t>
          </w:r>
        </w:smartTag>
      </w:smartTag>
      <w:r w:rsidRPr="00BD453D">
        <w:rPr>
          <w:rFonts w:ascii="Arial" w:hAnsi="Arial" w:cs="Arial"/>
          <w:color w:val="000000"/>
          <w:sz w:val="20"/>
          <w:szCs w:val="20"/>
        </w:rPr>
        <w:t xml:space="preserve">. The present population of the metropolitan area (which includes </w:t>
      </w:r>
      <w:smartTag w:uri="urn:schemas-microsoft-com:office:smarttags" w:element="City">
        <w:r w:rsidRPr="00BD453D">
          <w:rPr>
            <w:rFonts w:ascii="Arial" w:hAnsi="Arial" w:cs="Arial"/>
            <w:color w:val="000000"/>
            <w:sz w:val="20"/>
            <w:szCs w:val="20"/>
          </w:rPr>
          <w:t>Kansas City</w:t>
        </w:r>
      </w:smartTag>
      <w:r w:rsidRPr="00BD453D">
        <w:rPr>
          <w:rFonts w:ascii="Arial" w:hAnsi="Arial" w:cs="Arial"/>
          <w:color w:val="000000"/>
          <w:sz w:val="20"/>
          <w:szCs w:val="20"/>
        </w:rPr>
        <w:t xml:space="preserve">, </w:t>
      </w:r>
      <w:smartTag w:uri="urn:schemas-microsoft-com:office:smarttags" w:element="State">
        <w:r w:rsidRPr="00BD453D">
          <w:rPr>
            <w:rFonts w:ascii="Arial" w:hAnsi="Arial" w:cs="Arial"/>
            <w:color w:val="000000"/>
            <w:sz w:val="20"/>
            <w:szCs w:val="20"/>
          </w:rPr>
          <w:t>KS</w:t>
        </w:r>
      </w:smartTag>
      <w:r w:rsidRPr="00BD453D">
        <w:rPr>
          <w:rFonts w:ascii="Arial" w:hAnsi="Arial" w:cs="Arial"/>
          <w:color w:val="000000"/>
          <w:sz w:val="20"/>
          <w:szCs w:val="20"/>
        </w:rPr>
        <w:t xml:space="preserve">, </w:t>
      </w:r>
      <w:smartTag w:uri="urn:schemas-microsoft-com:office:smarttags" w:element="City">
        <w:r w:rsidRPr="00BD453D">
          <w:rPr>
            <w:rFonts w:ascii="Arial" w:hAnsi="Arial" w:cs="Arial"/>
            <w:color w:val="000000"/>
            <w:sz w:val="20"/>
            <w:szCs w:val="20"/>
          </w:rPr>
          <w:t>Kansas City</w:t>
        </w:r>
      </w:smartTag>
      <w:r w:rsidRPr="00BD453D">
        <w:rPr>
          <w:rFonts w:ascii="Arial" w:hAnsi="Arial" w:cs="Arial"/>
          <w:color w:val="000000"/>
          <w:sz w:val="20"/>
          <w:szCs w:val="20"/>
        </w:rPr>
        <w:t xml:space="preserve">, </w:t>
      </w:r>
      <w:smartTag w:uri="urn:schemas-microsoft-com:office:smarttags" w:element="State">
        <w:r w:rsidRPr="00BD453D">
          <w:rPr>
            <w:rFonts w:ascii="Arial" w:hAnsi="Arial" w:cs="Arial"/>
            <w:color w:val="000000"/>
            <w:sz w:val="20"/>
            <w:szCs w:val="20"/>
          </w:rPr>
          <w:t>MO</w:t>
        </w:r>
      </w:smartTag>
      <w:r w:rsidRPr="00BD453D">
        <w:rPr>
          <w:rFonts w:ascii="Arial" w:hAnsi="Arial" w:cs="Arial"/>
          <w:color w:val="000000"/>
          <w:sz w:val="20"/>
          <w:szCs w:val="20"/>
        </w:rPr>
        <w:t xml:space="preserve">, Kansas City North, </w:t>
      </w:r>
      <w:smartTag w:uri="urn:schemas-microsoft-com:office:smarttags" w:element="City">
        <w:smartTag w:uri="urn:schemas-microsoft-com:office:smarttags" w:element="place">
          <w:r w:rsidRPr="00BD453D">
            <w:rPr>
              <w:rFonts w:ascii="Arial" w:hAnsi="Arial" w:cs="Arial"/>
              <w:color w:val="000000"/>
              <w:sz w:val="20"/>
              <w:szCs w:val="20"/>
            </w:rPr>
            <w:t>Independence</w:t>
          </w:r>
        </w:smartTag>
      </w:smartTag>
      <w:r w:rsidRPr="00BD453D">
        <w:rPr>
          <w:rFonts w:ascii="Arial" w:hAnsi="Arial" w:cs="Arial"/>
          <w:color w:val="000000"/>
          <w:sz w:val="20"/>
          <w:szCs w:val="20"/>
        </w:rPr>
        <w:t xml:space="preserve">, and suburban areas) is over 1.7 million. </w:t>
      </w:r>
      <w:smartTag w:uri="urn:schemas-microsoft-com:office:smarttags" w:element="City">
        <w:smartTag w:uri="urn:schemas-microsoft-com:office:smarttags" w:element="place">
          <w:r w:rsidRPr="00BD453D">
            <w:rPr>
              <w:rFonts w:ascii="Arial" w:hAnsi="Arial" w:cs="Arial"/>
              <w:color w:val="000000"/>
              <w:sz w:val="20"/>
              <w:szCs w:val="20"/>
            </w:rPr>
            <w:t>Kansas City</w:t>
          </w:r>
        </w:smartTag>
      </w:smartTag>
      <w:r w:rsidRPr="00BD453D">
        <w:rPr>
          <w:rFonts w:ascii="Arial" w:hAnsi="Arial" w:cs="Arial"/>
          <w:color w:val="000000"/>
          <w:sz w:val="20"/>
          <w:szCs w:val="20"/>
        </w:rPr>
        <w:t xml:space="preserve"> is a city of culture, with its international airport, modern hotels, auditoriums, sophisticated retail stores and shops, and varied nightlife. </w:t>
      </w:r>
      <w:smartTag w:uri="urn:schemas-microsoft-com:office:smarttags" w:element="City">
        <w:smartTag w:uri="urn:schemas-microsoft-com:office:smarttags" w:element="place">
          <w:r w:rsidRPr="00BD453D">
            <w:rPr>
              <w:rFonts w:ascii="Arial" w:hAnsi="Arial" w:cs="Arial"/>
              <w:color w:val="000000"/>
              <w:sz w:val="20"/>
              <w:szCs w:val="20"/>
            </w:rPr>
            <w:t>Kansas City</w:t>
          </w:r>
        </w:smartTag>
      </w:smartTag>
      <w:r w:rsidRPr="00BD453D">
        <w:rPr>
          <w:rFonts w:ascii="Arial" w:hAnsi="Arial" w:cs="Arial"/>
          <w:color w:val="000000"/>
          <w:sz w:val="20"/>
          <w:szCs w:val="20"/>
        </w:rPr>
        <w:t xml:space="preserve"> has a world-renowned country club </w:t>
      </w:r>
      <w:r w:rsidR="00D85C71">
        <w:rPr>
          <w:rFonts w:ascii="Arial" w:hAnsi="Arial" w:cs="Arial"/>
          <w:color w:val="000000"/>
          <w:sz w:val="20"/>
          <w:szCs w:val="20"/>
        </w:rPr>
        <w:t>residential</w:t>
      </w:r>
      <w:r w:rsidRPr="00BD453D">
        <w:rPr>
          <w:rFonts w:ascii="Arial" w:hAnsi="Arial" w:cs="Arial"/>
          <w:color w:val="000000"/>
          <w:sz w:val="20"/>
          <w:szCs w:val="20"/>
        </w:rPr>
        <w:t xml:space="preserve"> district considered to be a model of city planning. </w:t>
      </w:r>
      <w:r w:rsidR="00D85C71">
        <w:rPr>
          <w:rFonts w:ascii="Arial" w:hAnsi="Arial" w:cs="Arial"/>
          <w:color w:val="000000"/>
          <w:sz w:val="20"/>
          <w:szCs w:val="20"/>
        </w:rPr>
        <w:t>Kansas City offers many free activities/events across the metro area each year.  It is a great city to live in with affordable cost of living options!</w:t>
      </w:r>
    </w:p>
    <w:p w14:paraId="623A9057" w14:textId="77777777" w:rsidR="00612F3D" w:rsidRPr="00BD453D" w:rsidRDefault="00612F3D" w:rsidP="00923018">
      <w:pPr>
        <w:jc w:val="both"/>
        <w:rPr>
          <w:rFonts w:ascii="Arial" w:hAnsi="Arial" w:cs="Arial"/>
          <w:color w:val="000000"/>
          <w:sz w:val="20"/>
          <w:szCs w:val="20"/>
        </w:rPr>
      </w:pPr>
    </w:p>
    <w:p w14:paraId="69D3A3F8" w14:textId="2D759ED7" w:rsidR="00612F3D" w:rsidRDefault="00612F3D" w:rsidP="00612F3D">
      <w:pPr>
        <w:jc w:val="both"/>
        <w:rPr>
          <w:rFonts w:ascii="Arial" w:hAnsi="Arial" w:cs="Arial"/>
          <w:color w:val="000000"/>
          <w:sz w:val="20"/>
          <w:szCs w:val="20"/>
        </w:rPr>
      </w:pPr>
      <w:r>
        <w:rPr>
          <w:rFonts w:ascii="Arial" w:hAnsi="Arial" w:cs="Arial"/>
          <w:color w:val="000000"/>
          <w:sz w:val="20"/>
          <w:szCs w:val="20"/>
        </w:rPr>
        <w:t>The greater Kansas City area has numerous employment opportunities for partners and family.  Major corporations that have headquarters in the area include Cerner, Garmin, T-Mobil (Sprint Legacy), Hallmark, AMC, American Century, Black &amp; Veatch, Burns &amp; McDonnell, YRC Worldwide H&amp;R Block, and many others!</w:t>
      </w:r>
    </w:p>
    <w:p w14:paraId="323B3B77" w14:textId="77777777" w:rsidR="002753FB" w:rsidRDefault="002753FB" w:rsidP="00923018">
      <w:pPr>
        <w:jc w:val="both"/>
        <w:rPr>
          <w:rFonts w:ascii="Arial" w:hAnsi="Arial" w:cs="Arial"/>
          <w:color w:val="000000"/>
          <w:sz w:val="20"/>
          <w:szCs w:val="20"/>
        </w:rPr>
      </w:pPr>
    </w:p>
    <w:p w14:paraId="25650C50" w14:textId="77777777" w:rsidR="002753FB" w:rsidRPr="00923018" w:rsidRDefault="002753FB" w:rsidP="00977913">
      <w:pPr>
        <w:jc w:val="center"/>
        <w:rPr>
          <w:rFonts w:ascii="Arial" w:hAnsi="Arial" w:cs="Arial"/>
          <w:b/>
          <w:color w:val="000000"/>
          <w:sz w:val="20"/>
          <w:szCs w:val="20"/>
        </w:rPr>
      </w:pPr>
      <w:r w:rsidRPr="00923018">
        <w:rPr>
          <w:rFonts w:ascii="Arial" w:hAnsi="Arial" w:cs="Arial"/>
          <w:b/>
          <w:color w:val="000000"/>
          <w:sz w:val="20"/>
          <w:szCs w:val="20"/>
        </w:rPr>
        <w:t>Educational Facilities</w:t>
      </w:r>
    </w:p>
    <w:p w14:paraId="309628DD" w14:textId="77777777" w:rsidR="00923018" w:rsidRPr="00BD453D" w:rsidRDefault="00923018" w:rsidP="00923018">
      <w:pPr>
        <w:jc w:val="both"/>
        <w:rPr>
          <w:rFonts w:ascii="Arial" w:hAnsi="Arial" w:cs="Arial"/>
          <w:b/>
          <w:i/>
          <w:color w:val="000000"/>
          <w:sz w:val="20"/>
          <w:szCs w:val="20"/>
        </w:rPr>
      </w:pPr>
    </w:p>
    <w:p w14:paraId="0BAA6AEC" w14:textId="77777777" w:rsidR="002753FB" w:rsidRDefault="002753FB" w:rsidP="00923018">
      <w:pPr>
        <w:jc w:val="both"/>
        <w:rPr>
          <w:rFonts w:ascii="Arial" w:hAnsi="Arial" w:cs="Arial"/>
          <w:color w:val="000000"/>
          <w:sz w:val="20"/>
          <w:szCs w:val="20"/>
        </w:rPr>
      </w:pPr>
      <w:r w:rsidRPr="00BD453D">
        <w:rPr>
          <w:rFonts w:ascii="Arial" w:hAnsi="Arial" w:cs="Arial"/>
          <w:color w:val="000000"/>
          <w:sz w:val="20"/>
          <w:szCs w:val="20"/>
        </w:rPr>
        <w:t xml:space="preserve">Educational institutions of greater </w:t>
      </w:r>
      <w:smartTag w:uri="urn:schemas-microsoft-com:office:smarttags" w:element="City">
        <w:r w:rsidRPr="00BD453D">
          <w:rPr>
            <w:rFonts w:ascii="Arial" w:hAnsi="Arial" w:cs="Arial"/>
            <w:color w:val="000000"/>
            <w:sz w:val="20"/>
            <w:szCs w:val="20"/>
          </w:rPr>
          <w:t>Kansas City</w:t>
        </w:r>
      </w:smartTag>
      <w:r w:rsidRPr="00BD453D">
        <w:rPr>
          <w:rFonts w:ascii="Arial" w:hAnsi="Arial" w:cs="Arial"/>
          <w:color w:val="000000"/>
          <w:sz w:val="20"/>
          <w:szCs w:val="20"/>
        </w:rPr>
        <w:t xml:space="preserve"> include the </w:t>
      </w:r>
      <w:smartTag w:uri="urn:schemas-microsoft-com:office:smarttags" w:element="PlaceType">
        <w:r w:rsidRPr="00BD453D">
          <w:rPr>
            <w:rFonts w:ascii="Arial" w:hAnsi="Arial" w:cs="Arial"/>
            <w:color w:val="000000"/>
            <w:sz w:val="20"/>
            <w:szCs w:val="20"/>
          </w:rPr>
          <w:t>University</w:t>
        </w:r>
      </w:smartTag>
      <w:r w:rsidRPr="00BD453D">
        <w:rPr>
          <w:rFonts w:ascii="Arial" w:hAnsi="Arial" w:cs="Arial"/>
          <w:color w:val="000000"/>
          <w:sz w:val="20"/>
          <w:szCs w:val="20"/>
        </w:rPr>
        <w:t xml:space="preserve"> of </w:t>
      </w:r>
      <w:smartTag w:uri="urn:schemas-microsoft-com:office:smarttags" w:element="PlaceName">
        <w:r w:rsidRPr="00BD453D">
          <w:rPr>
            <w:rFonts w:ascii="Arial" w:hAnsi="Arial" w:cs="Arial"/>
            <w:color w:val="000000"/>
            <w:sz w:val="20"/>
            <w:szCs w:val="20"/>
          </w:rPr>
          <w:t>Missouri</w:t>
        </w:r>
      </w:smartTag>
      <w:r w:rsidRPr="00BD453D">
        <w:rPr>
          <w:rFonts w:ascii="Arial" w:hAnsi="Arial" w:cs="Arial"/>
          <w:color w:val="000000"/>
          <w:sz w:val="20"/>
          <w:szCs w:val="20"/>
        </w:rPr>
        <w:t xml:space="preserve"> at </w:t>
      </w:r>
      <w:smartTag w:uri="urn:schemas-microsoft-com:office:smarttags" w:element="City">
        <w:r w:rsidRPr="00BD453D">
          <w:rPr>
            <w:rFonts w:ascii="Arial" w:hAnsi="Arial" w:cs="Arial"/>
            <w:color w:val="000000"/>
            <w:sz w:val="20"/>
            <w:szCs w:val="20"/>
          </w:rPr>
          <w:t>Kansas City</w:t>
        </w:r>
      </w:smartTag>
      <w:r w:rsidRPr="00BD453D">
        <w:rPr>
          <w:rFonts w:ascii="Arial" w:hAnsi="Arial" w:cs="Arial"/>
          <w:color w:val="000000"/>
          <w:sz w:val="20"/>
          <w:szCs w:val="20"/>
        </w:rPr>
        <w:t xml:space="preserve">, the University of Kansas Medical Center, the Kansas City Art Institute and </w:t>
      </w:r>
      <w:smartTag w:uri="urn:schemas-microsoft-com:office:smarttags" w:element="place">
        <w:smartTag w:uri="urn:schemas-microsoft-com:office:smarttags" w:element="PlaceType">
          <w:r w:rsidRPr="00BD453D">
            <w:rPr>
              <w:rFonts w:ascii="Arial" w:hAnsi="Arial" w:cs="Arial"/>
              <w:color w:val="000000"/>
              <w:sz w:val="20"/>
              <w:szCs w:val="20"/>
            </w:rPr>
            <w:t>School</w:t>
          </w:r>
        </w:smartTag>
        <w:r w:rsidRPr="00BD453D">
          <w:rPr>
            <w:rFonts w:ascii="Arial" w:hAnsi="Arial" w:cs="Arial"/>
            <w:color w:val="000000"/>
            <w:sz w:val="20"/>
            <w:szCs w:val="20"/>
          </w:rPr>
          <w:t xml:space="preserve"> of </w:t>
        </w:r>
        <w:smartTag w:uri="urn:schemas-microsoft-com:office:smarttags" w:element="PlaceName">
          <w:r w:rsidRPr="00BD453D">
            <w:rPr>
              <w:rFonts w:ascii="Arial" w:hAnsi="Arial" w:cs="Arial"/>
              <w:color w:val="000000"/>
              <w:sz w:val="20"/>
              <w:szCs w:val="20"/>
            </w:rPr>
            <w:t>Design</w:t>
          </w:r>
        </w:smartTag>
      </w:smartTag>
      <w:r w:rsidRPr="00BD453D">
        <w:rPr>
          <w:rFonts w:ascii="Arial" w:hAnsi="Arial" w:cs="Arial"/>
          <w:color w:val="000000"/>
          <w:sz w:val="20"/>
          <w:szCs w:val="20"/>
        </w:rPr>
        <w:t>, three graduate religious seminaries, excellent junior colleges, numerous public schools and parochial schools, academies and institutions. Several mental health organizations in the community provide opportunities for quality continuing education programs.</w:t>
      </w:r>
    </w:p>
    <w:p w14:paraId="23D4A1E6" w14:textId="77777777" w:rsidR="002753FB" w:rsidRPr="00923018" w:rsidRDefault="002753FB" w:rsidP="00977913">
      <w:pPr>
        <w:jc w:val="center"/>
        <w:rPr>
          <w:rFonts w:ascii="Arial" w:hAnsi="Arial" w:cs="Arial"/>
          <w:b/>
          <w:color w:val="000000"/>
          <w:sz w:val="20"/>
          <w:szCs w:val="20"/>
        </w:rPr>
      </w:pPr>
      <w:r w:rsidRPr="00923018">
        <w:rPr>
          <w:rFonts w:ascii="Arial" w:hAnsi="Arial" w:cs="Arial"/>
          <w:b/>
          <w:color w:val="000000"/>
          <w:sz w:val="20"/>
          <w:szCs w:val="20"/>
        </w:rPr>
        <w:t>Recreational Facilities</w:t>
      </w:r>
    </w:p>
    <w:p w14:paraId="2F53B6F1" w14:textId="77777777" w:rsidR="00923018" w:rsidRPr="00BD453D" w:rsidRDefault="00923018" w:rsidP="00923018">
      <w:pPr>
        <w:jc w:val="both"/>
        <w:rPr>
          <w:rFonts w:ascii="Arial" w:hAnsi="Arial" w:cs="Arial"/>
          <w:b/>
          <w:i/>
          <w:color w:val="000000"/>
          <w:sz w:val="20"/>
          <w:szCs w:val="20"/>
        </w:rPr>
      </w:pPr>
    </w:p>
    <w:p w14:paraId="399E12D8" w14:textId="77777777" w:rsidR="002753FB" w:rsidRPr="00BD453D" w:rsidRDefault="002753FB" w:rsidP="00923018">
      <w:pPr>
        <w:jc w:val="both"/>
        <w:rPr>
          <w:rFonts w:ascii="Arial" w:hAnsi="Arial" w:cs="Arial"/>
          <w:color w:val="000000"/>
          <w:sz w:val="20"/>
          <w:szCs w:val="20"/>
        </w:rPr>
      </w:pPr>
      <w:r w:rsidRPr="00BD453D">
        <w:rPr>
          <w:rFonts w:ascii="Arial" w:hAnsi="Arial" w:cs="Arial"/>
          <w:color w:val="000000"/>
          <w:sz w:val="20"/>
          <w:szCs w:val="20"/>
        </w:rPr>
        <w:t xml:space="preserve">The recreational needs of the area are met by ample facilities and activities. </w:t>
      </w:r>
      <w:smartTag w:uri="urn:schemas-microsoft-com:office:smarttags" w:element="City">
        <w:smartTag w:uri="urn:schemas-microsoft-com:office:smarttags" w:element="place">
          <w:r w:rsidRPr="00BD453D">
            <w:rPr>
              <w:rFonts w:ascii="Arial" w:hAnsi="Arial" w:cs="Arial"/>
              <w:color w:val="000000"/>
              <w:sz w:val="20"/>
              <w:szCs w:val="20"/>
            </w:rPr>
            <w:t>Kansas City</w:t>
          </w:r>
        </w:smartTag>
      </w:smartTag>
      <w:r w:rsidRPr="00BD453D">
        <w:rPr>
          <w:rFonts w:ascii="Arial" w:hAnsi="Arial" w:cs="Arial"/>
          <w:color w:val="000000"/>
          <w:sz w:val="20"/>
          <w:szCs w:val="20"/>
        </w:rPr>
        <w:t xml:space="preserve"> maintains a system of 108 parks, covering 7,030 acres. </w:t>
      </w:r>
      <w:smartTag w:uri="urn:schemas-microsoft-com:office:smarttags" w:element="place">
        <w:smartTag w:uri="urn:schemas-microsoft-com:office:smarttags" w:element="PlaceName">
          <w:r w:rsidRPr="00BD453D">
            <w:rPr>
              <w:rFonts w:ascii="Arial" w:hAnsi="Arial" w:cs="Arial"/>
              <w:color w:val="000000"/>
              <w:sz w:val="20"/>
              <w:szCs w:val="20"/>
            </w:rPr>
            <w:t>Swope</w:t>
          </w:r>
        </w:smartTag>
        <w:r w:rsidRPr="00BD453D">
          <w:rPr>
            <w:rFonts w:ascii="Arial" w:hAnsi="Arial" w:cs="Arial"/>
            <w:color w:val="000000"/>
            <w:sz w:val="20"/>
            <w:szCs w:val="20"/>
          </w:rPr>
          <w:t xml:space="preserve"> </w:t>
        </w:r>
        <w:smartTag w:uri="urn:schemas-microsoft-com:office:smarttags" w:element="PlaceType">
          <w:r w:rsidRPr="00BD453D">
            <w:rPr>
              <w:rFonts w:ascii="Arial" w:hAnsi="Arial" w:cs="Arial"/>
              <w:color w:val="000000"/>
              <w:sz w:val="20"/>
              <w:szCs w:val="20"/>
            </w:rPr>
            <w:t>Park</w:t>
          </w:r>
        </w:smartTag>
      </w:smartTag>
      <w:r w:rsidRPr="00BD453D">
        <w:rPr>
          <w:rFonts w:ascii="Arial" w:hAnsi="Arial" w:cs="Arial"/>
          <w:color w:val="000000"/>
          <w:sz w:val="20"/>
          <w:szCs w:val="20"/>
        </w:rPr>
        <w:t xml:space="preserve">, the largest of many renowned parks, consists of picturesque picnic grounds, a zoo, colorful gardens, tennis courts, golf course, and the famed Starlight Theater. The newly renovated Union Station offers Science City (an interactive science exhibit), movies, shopping, and restaurants. Two large amusement parks, Worlds of Fun and Oceans of Fun, provide amusement rides and water attractions. These entertainment parks along with the Ozarks a couple of hours to the south draw many tourists to the area each year. </w:t>
      </w:r>
    </w:p>
    <w:p w14:paraId="0045B367" w14:textId="77777777" w:rsidR="002753FB" w:rsidRDefault="002753FB" w:rsidP="00923018">
      <w:pPr>
        <w:jc w:val="both"/>
        <w:rPr>
          <w:rFonts w:ascii="Arial" w:hAnsi="Arial" w:cs="Arial"/>
          <w:color w:val="000000"/>
          <w:sz w:val="20"/>
          <w:szCs w:val="20"/>
        </w:rPr>
      </w:pPr>
    </w:p>
    <w:p w14:paraId="0D001C1C" w14:textId="794F4AFD" w:rsidR="002753FB" w:rsidRPr="00BD453D" w:rsidRDefault="002753FB" w:rsidP="00923018">
      <w:pPr>
        <w:jc w:val="both"/>
        <w:rPr>
          <w:rFonts w:ascii="Arial" w:hAnsi="Arial" w:cs="Arial"/>
          <w:color w:val="000000"/>
          <w:sz w:val="20"/>
          <w:szCs w:val="20"/>
        </w:rPr>
      </w:pPr>
      <w:r w:rsidRPr="00BD453D">
        <w:rPr>
          <w:rFonts w:ascii="Arial" w:hAnsi="Arial" w:cs="Arial"/>
          <w:color w:val="000000"/>
          <w:sz w:val="20"/>
          <w:szCs w:val="20"/>
        </w:rPr>
        <w:t xml:space="preserve">The Kansas City Chiefs of the NFL, the Kansas City Royals baseball club of the American League, the Attack (indoor) and the </w:t>
      </w:r>
      <w:r>
        <w:rPr>
          <w:rFonts w:ascii="Arial" w:hAnsi="Arial" w:cs="Arial"/>
          <w:color w:val="000000"/>
          <w:sz w:val="20"/>
          <w:szCs w:val="20"/>
        </w:rPr>
        <w:t xml:space="preserve">Sporting </w:t>
      </w:r>
      <w:r w:rsidRPr="00BD453D">
        <w:rPr>
          <w:rFonts w:ascii="Arial" w:hAnsi="Arial" w:cs="Arial"/>
          <w:color w:val="000000"/>
          <w:sz w:val="20"/>
          <w:szCs w:val="20"/>
        </w:rPr>
        <w:t xml:space="preserve">(outdoor) soccer clubs, and the Kansas Speedway NASCAR race track combine with several top flight collegiate competitive events such as basketball, tennis, and track to offer the sports fan a varied and entertaining assortment of diversions. The full spectrum of participating sports is also available to </w:t>
      </w:r>
      <w:r w:rsidR="00405697">
        <w:rPr>
          <w:rFonts w:ascii="Arial" w:hAnsi="Arial" w:cs="Arial"/>
          <w:color w:val="000000"/>
          <w:sz w:val="20"/>
          <w:szCs w:val="20"/>
        </w:rPr>
        <w:t>fellow</w:t>
      </w:r>
      <w:r w:rsidRPr="00BD453D">
        <w:rPr>
          <w:rFonts w:ascii="Arial" w:hAnsi="Arial" w:cs="Arial"/>
          <w:color w:val="000000"/>
          <w:sz w:val="20"/>
          <w:szCs w:val="20"/>
        </w:rPr>
        <w:t xml:space="preserve">s. </w:t>
      </w:r>
      <w:smartTag w:uri="urn:schemas-microsoft-com:office:smarttags" w:element="City">
        <w:smartTag w:uri="urn:schemas-microsoft-com:office:smarttags" w:element="place">
          <w:r w:rsidRPr="00BD453D">
            <w:rPr>
              <w:rFonts w:ascii="Arial" w:hAnsi="Arial" w:cs="Arial"/>
              <w:color w:val="000000"/>
              <w:sz w:val="20"/>
              <w:szCs w:val="20"/>
            </w:rPr>
            <w:t>Kansas City</w:t>
          </w:r>
        </w:smartTag>
      </w:smartTag>
      <w:r w:rsidRPr="00BD453D">
        <w:rPr>
          <w:rFonts w:ascii="Arial" w:hAnsi="Arial" w:cs="Arial"/>
          <w:color w:val="000000"/>
          <w:sz w:val="20"/>
          <w:szCs w:val="20"/>
        </w:rPr>
        <w:t xml:space="preserve"> is proud of its top quality rodeo and the annual American Royal Livestock and Horse Show, as well as the annual BBQ Cook offs. </w:t>
      </w:r>
    </w:p>
    <w:p w14:paraId="58431FA9" w14:textId="77777777" w:rsidR="002753FB" w:rsidRDefault="002753FB" w:rsidP="00923018">
      <w:pPr>
        <w:jc w:val="both"/>
        <w:rPr>
          <w:rFonts w:ascii="Arial" w:hAnsi="Arial" w:cs="Arial"/>
          <w:color w:val="000000"/>
          <w:sz w:val="20"/>
          <w:szCs w:val="20"/>
        </w:rPr>
      </w:pPr>
    </w:p>
    <w:p w14:paraId="2222752C" w14:textId="087066BA" w:rsidR="00923018" w:rsidRDefault="002753FB" w:rsidP="007E1145">
      <w:pPr>
        <w:jc w:val="both"/>
        <w:rPr>
          <w:rFonts w:ascii="Arial" w:hAnsi="Arial" w:cs="Arial"/>
          <w:color w:val="000000"/>
          <w:sz w:val="20"/>
          <w:szCs w:val="20"/>
        </w:rPr>
      </w:pPr>
      <w:r w:rsidRPr="00BD453D">
        <w:rPr>
          <w:rFonts w:ascii="Arial" w:hAnsi="Arial" w:cs="Arial"/>
          <w:color w:val="000000"/>
          <w:sz w:val="20"/>
          <w:szCs w:val="20"/>
        </w:rPr>
        <w:t xml:space="preserve">Cultural attractions include the </w:t>
      </w:r>
      <w:r>
        <w:rPr>
          <w:rFonts w:ascii="Arial" w:hAnsi="Arial" w:cs="Arial"/>
          <w:color w:val="000000"/>
          <w:sz w:val="20"/>
          <w:szCs w:val="20"/>
        </w:rPr>
        <w:t xml:space="preserve">Kauffman Performing Arts Center, </w:t>
      </w:r>
      <w:r w:rsidR="008549B9">
        <w:rPr>
          <w:rFonts w:ascii="Arial" w:hAnsi="Arial" w:cs="Arial"/>
          <w:color w:val="000000"/>
          <w:sz w:val="20"/>
          <w:szCs w:val="20"/>
        </w:rPr>
        <w:t xml:space="preserve">American Jazz Museum, Negro Leagues Baseball Museum, </w:t>
      </w:r>
      <w:r w:rsidRPr="00BD453D">
        <w:rPr>
          <w:rFonts w:ascii="Arial" w:hAnsi="Arial" w:cs="Arial"/>
          <w:color w:val="000000"/>
          <w:sz w:val="20"/>
          <w:szCs w:val="20"/>
        </w:rPr>
        <w:t xml:space="preserve">Missouri Repertory Theater, the </w:t>
      </w:r>
      <w:smartTag w:uri="urn:schemas-microsoft-com:office:smarttags" w:element="place">
        <w:smartTag w:uri="urn:schemas-microsoft-com:office:smarttags" w:element="PlaceName">
          <w:r w:rsidRPr="00BD453D">
            <w:rPr>
              <w:rFonts w:ascii="Arial" w:hAnsi="Arial" w:cs="Arial"/>
              <w:color w:val="000000"/>
              <w:sz w:val="20"/>
              <w:szCs w:val="20"/>
            </w:rPr>
            <w:t>Sprint</w:t>
          </w:r>
        </w:smartTag>
        <w:r w:rsidRPr="00BD453D">
          <w:rPr>
            <w:rFonts w:ascii="Arial" w:hAnsi="Arial" w:cs="Arial"/>
            <w:color w:val="000000"/>
            <w:sz w:val="20"/>
            <w:szCs w:val="20"/>
          </w:rPr>
          <w:t xml:space="preserve"> </w:t>
        </w:r>
        <w:smartTag w:uri="urn:schemas-microsoft-com:office:smarttags" w:element="PlaceType">
          <w:r w:rsidRPr="00BD453D">
            <w:rPr>
              <w:rFonts w:ascii="Arial" w:hAnsi="Arial" w:cs="Arial"/>
              <w:color w:val="000000"/>
              <w:sz w:val="20"/>
              <w:szCs w:val="20"/>
            </w:rPr>
            <w:t>Center</w:t>
          </w:r>
        </w:smartTag>
      </w:smartTag>
      <w:r w:rsidRPr="00BD453D">
        <w:rPr>
          <w:rFonts w:ascii="Arial" w:hAnsi="Arial" w:cs="Arial"/>
          <w:color w:val="000000"/>
          <w:sz w:val="20"/>
          <w:szCs w:val="20"/>
        </w:rPr>
        <w:t>, the Power and Light District (a new concept entertainment center), the Lyric Opera, Kansas City Symphony, Kansas City Ballet, and seve</w:t>
      </w:r>
      <w:r>
        <w:rPr>
          <w:rFonts w:ascii="Arial" w:hAnsi="Arial" w:cs="Arial"/>
          <w:color w:val="000000"/>
          <w:sz w:val="20"/>
          <w:szCs w:val="20"/>
        </w:rPr>
        <w:t xml:space="preserve">ral dinner theaters. The </w:t>
      </w:r>
      <w:r w:rsidRPr="00BD453D">
        <w:rPr>
          <w:rFonts w:ascii="Arial" w:hAnsi="Arial" w:cs="Arial"/>
          <w:color w:val="000000"/>
          <w:sz w:val="20"/>
          <w:szCs w:val="20"/>
        </w:rPr>
        <w:t xml:space="preserve">Nelson </w:t>
      </w:r>
      <w:smartTag w:uri="urn:schemas-microsoft-com:office:smarttags" w:element="PlaceName">
        <w:r w:rsidRPr="00BD453D">
          <w:rPr>
            <w:rFonts w:ascii="Arial" w:hAnsi="Arial" w:cs="Arial"/>
            <w:color w:val="000000"/>
            <w:sz w:val="20"/>
            <w:szCs w:val="20"/>
          </w:rPr>
          <w:t>Gallery</w:t>
        </w:r>
      </w:smartTag>
      <w:r w:rsidRPr="00BD453D">
        <w:rPr>
          <w:rFonts w:ascii="Arial" w:hAnsi="Arial" w:cs="Arial"/>
          <w:color w:val="000000"/>
          <w:sz w:val="20"/>
          <w:szCs w:val="20"/>
        </w:rPr>
        <w:t xml:space="preserve"> of Art and the Mary Atkins Museum of Fine Arts rank with the country's best.</w:t>
      </w:r>
    </w:p>
    <w:p w14:paraId="3A62D2D5" w14:textId="7C3F19DB" w:rsidR="00BF30D8" w:rsidRDefault="00BF30D8" w:rsidP="007E1145">
      <w:pPr>
        <w:jc w:val="both"/>
        <w:rPr>
          <w:rFonts w:ascii="Arial" w:hAnsi="Arial" w:cs="Arial"/>
          <w:color w:val="000000"/>
          <w:sz w:val="20"/>
          <w:szCs w:val="20"/>
        </w:rPr>
      </w:pPr>
    </w:p>
    <w:p w14:paraId="1BCFD6A7" w14:textId="77777777" w:rsidR="00BF30D8" w:rsidRPr="007E1145" w:rsidRDefault="00BF30D8" w:rsidP="007E1145">
      <w:pPr>
        <w:jc w:val="both"/>
        <w:rPr>
          <w:rFonts w:ascii="Arial" w:hAnsi="Arial" w:cs="Arial"/>
          <w:color w:val="000000"/>
          <w:sz w:val="20"/>
          <w:szCs w:val="20"/>
        </w:rPr>
      </w:pPr>
    </w:p>
    <w:p w14:paraId="1EF5DAEC" w14:textId="77777777" w:rsidR="00B74EAA" w:rsidRDefault="007E1145" w:rsidP="002753FB">
      <w:pPr>
        <w:rPr>
          <w:rFonts w:ascii="Arial" w:hAnsi="Arial" w:cs="Arial"/>
          <w:sz w:val="20"/>
          <w:szCs w:val="20"/>
        </w:rPr>
      </w:pPr>
      <w:r>
        <w:rPr>
          <w:noProof/>
        </w:rPr>
        <w:lastRenderedPageBreak/>
        <w:drawing>
          <wp:inline distT="0" distB="0" distL="0" distR="0" wp14:anchorId="640A2DF8" wp14:editId="75925C41">
            <wp:extent cx="5943600" cy="1541780"/>
            <wp:effectExtent l="0" t="0" r="0" b="1270"/>
            <wp:docPr id="3" name="Picture 3" descr="Picture of Kansas City Skyline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541780"/>
                    </a:xfrm>
                    <a:prstGeom prst="rect">
                      <a:avLst/>
                    </a:prstGeom>
                    <a:noFill/>
                  </pic:spPr>
                </pic:pic>
              </a:graphicData>
            </a:graphic>
          </wp:inline>
        </w:drawing>
      </w:r>
    </w:p>
    <w:p w14:paraId="78D7FED6" w14:textId="77777777" w:rsidR="0007765E" w:rsidRDefault="0007765E" w:rsidP="007E1145">
      <w:pPr>
        <w:rPr>
          <w:rFonts w:ascii="Arial" w:hAnsi="Arial" w:cs="Arial"/>
          <w:sz w:val="20"/>
          <w:szCs w:val="20"/>
        </w:rPr>
      </w:pPr>
    </w:p>
    <w:p w14:paraId="063B24C4" w14:textId="77777777" w:rsidR="0007765E" w:rsidRDefault="0007765E" w:rsidP="007E1145">
      <w:pPr>
        <w:rPr>
          <w:rFonts w:ascii="Arial" w:hAnsi="Arial" w:cs="Arial"/>
          <w:sz w:val="20"/>
          <w:szCs w:val="20"/>
        </w:rPr>
      </w:pPr>
    </w:p>
    <w:p w14:paraId="58DC6394" w14:textId="11585ED7" w:rsidR="008549B9" w:rsidRPr="007E1145" w:rsidRDefault="00977913" w:rsidP="007E1145">
      <w:pPr>
        <w:rPr>
          <w:rFonts w:ascii="Arial" w:hAnsi="Arial" w:cs="Arial"/>
          <w:sz w:val="20"/>
          <w:szCs w:val="20"/>
        </w:rPr>
      </w:pPr>
      <w:r w:rsidRPr="00977913">
        <w:rPr>
          <w:rFonts w:ascii="Arial" w:hAnsi="Arial" w:cs="Arial"/>
          <w:sz w:val="20"/>
          <w:szCs w:val="20"/>
        </w:rPr>
        <w:t>For more information on the Kansas City area, please visit:</w:t>
      </w:r>
    </w:p>
    <w:p w14:paraId="23C53FE0" w14:textId="77777777" w:rsidR="0007765E" w:rsidRDefault="0007765E" w:rsidP="007E1145">
      <w:pPr>
        <w:jc w:val="center"/>
      </w:pPr>
    </w:p>
    <w:p w14:paraId="19E5086C" w14:textId="7A2CD06A" w:rsidR="008549B9" w:rsidRDefault="00B16234" w:rsidP="007E1145">
      <w:pPr>
        <w:jc w:val="center"/>
        <w:rPr>
          <w:sz w:val="36"/>
          <w:szCs w:val="36"/>
        </w:rPr>
      </w:pPr>
      <w:hyperlink r:id="rId26" w:history="1">
        <w:r w:rsidR="00B05A8B" w:rsidRPr="00B21409">
          <w:rPr>
            <w:rStyle w:val="Hyperlink"/>
            <w:sz w:val="36"/>
            <w:szCs w:val="36"/>
          </w:rPr>
          <w:t>https://www.visitkc.com/visitors/things-do</w:t>
        </w:r>
      </w:hyperlink>
    </w:p>
    <w:p w14:paraId="0280E10B" w14:textId="77777777" w:rsidR="002753FB" w:rsidRDefault="002753FB" w:rsidP="002753FB"/>
    <w:p w14:paraId="25461340" w14:textId="77777777" w:rsidR="007E1145" w:rsidRDefault="00195903" w:rsidP="007E1145">
      <w:pPr>
        <w:jc w:val="center"/>
      </w:pPr>
      <w:r>
        <w:rPr>
          <w:noProof/>
        </w:rPr>
        <w:drawing>
          <wp:inline distT="0" distB="0" distL="0" distR="0" wp14:anchorId="0AEA2FAA" wp14:editId="3197D7DF">
            <wp:extent cx="2611168" cy="2483113"/>
            <wp:effectExtent l="0" t="0" r="0" b="0"/>
            <wp:docPr id="4" name="Picture 4" descr="Photo of World I War Museum in Kansas City, 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5622" cy="2553915"/>
                    </a:xfrm>
                    <a:prstGeom prst="rect">
                      <a:avLst/>
                    </a:prstGeom>
                    <a:noFill/>
                  </pic:spPr>
                </pic:pic>
              </a:graphicData>
            </a:graphic>
          </wp:inline>
        </w:drawing>
      </w:r>
    </w:p>
    <w:p w14:paraId="0C5D5732" w14:textId="77777777" w:rsidR="00923018" w:rsidRPr="007E1145" w:rsidRDefault="00923018" w:rsidP="007E1145">
      <w:pPr>
        <w:jc w:val="center"/>
      </w:pPr>
      <w:r>
        <w:t>World War I Museum, Kansas City, MO</w:t>
      </w:r>
      <w:r w:rsidR="004730F2" w:rsidRPr="004730F2">
        <w:rPr>
          <w:i/>
          <w:sz w:val="18"/>
          <w:szCs w:val="18"/>
        </w:rPr>
        <w:t xml:space="preserve"> </w:t>
      </w:r>
      <w:r w:rsidR="00AD48AD" w:rsidRPr="00AD48AD">
        <w:rPr>
          <w:rFonts w:ascii="Arial" w:hAnsi="Arial" w:cs="Arial"/>
          <w:noProof/>
          <w:color w:val="000000"/>
          <w:sz w:val="20"/>
          <w:szCs w:val="20"/>
        </w:rPr>
        <mc:AlternateContent>
          <mc:Choice Requires="wps">
            <w:drawing>
              <wp:anchor distT="91440" distB="91440" distL="114300" distR="114300" simplePos="0" relativeHeight="251665408" behindDoc="0" locked="0" layoutInCell="1" allowOverlap="1" wp14:anchorId="29F4D251" wp14:editId="30352E64">
                <wp:simplePos x="0" y="0"/>
                <wp:positionH relativeFrom="margin">
                  <wp:align>left</wp:align>
                </wp:positionH>
                <wp:positionV relativeFrom="paragraph">
                  <wp:posOffset>311150</wp:posOffset>
                </wp:positionV>
                <wp:extent cx="5819775" cy="681355"/>
                <wp:effectExtent l="0" t="0" r="0" b="4445"/>
                <wp:wrapTopAndBottom/>
                <wp:docPr id="5" name="Text Box 2" descr="This document may contain links to external sites.  The VA does not endorse and is not responsible for the content of the external linked websit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681355"/>
                        </a:xfrm>
                        <a:prstGeom prst="rect">
                          <a:avLst/>
                        </a:prstGeom>
                        <a:noFill/>
                        <a:ln w="9525">
                          <a:noFill/>
                          <a:miter lim="800000"/>
                          <a:headEnd/>
                          <a:tailEnd/>
                        </a:ln>
                      </wps:spPr>
                      <wps:txbx>
                        <w:txbxContent>
                          <w:p w14:paraId="0E3CDF08" w14:textId="77777777" w:rsidR="009C37AC" w:rsidRPr="00AD48AD" w:rsidRDefault="009C37AC" w:rsidP="00AD48AD">
                            <w:pPr>
                              <w:pBdr>
                                <w:top w:val="single" w:sz="24" w:space="8" w:color="4F81BD" w:themeColor="accent1"/>
                                <w:bottom w:val="single" w:sz="24" w:space="8" w:color="4F81BD" w:themeColor="accent1"/>
                              </w:pBdr>
                              <w:jc w:val="center"/>
                              <w:rPr>
                                <w:rFonts w:ascii="Arial" w:hAnsi="Arial" w:cs="Arial"/>
                                <w:i/>
                                <w:iCs/>
                                <w:color w:val="4F81BD" w:themeColor="accent1"/>
                                <w:sz w:val="20"/>
                                <w:szCs w:val="20"/>
                              </w:rPr>
                            </w:pPr>
                            <w:r w:rsidRPr="00AD48AD">
                              <w:rPr>
                                <w:rFonts w:ascii="Arial" w:hAnsi="Arial" w:cs="Arial"/>
                                <w:i/>
                                <w:iCs/>
                                <w:color w:val="4F81BD" w:themeColor="accent1"/>
                                <w:sz w:val="20"/>
                                <w:szCs w:val="20"/>
                              </w:rPr>
                              <w:t>This document may contain links to sites external to Department of Veterans Affairs.  VA does not endorse and is not responsible for the content of the external linked websites.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4D251" id="_x0000_s1028" type="#_x0000_t202" alt="This document may contain links to external sites.  The VA does not endorse and is not responsible for the content of the external linked websites." style="position:absolute;left:0;text-align:left;margin-left:0;margin-top:24.5pt;width:458.25pt;height:53.65pt;z-index:251665408;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" filled="f" stroked="f">
                <v:textbox>
                  <w:txbxContent>
                    <w:p w14:paraId="0E3CDF08" w14:textId="77777777" w:rsidR="009C37AC" w:rsidRPr="00AD48AD" w:rsidRDefault="009C37AC" w:rsidP="00AD48AD">
                      <w:pPr>
                        <w:pBdr>
                          <w:top w:val="single" w:sz="24" w:space="8" w:color="4F81BD" w:themeColor="accent1"/>
                          <w:bottom w:val="single" w:sz="24" w:space="8" w:color="4F81BD" w:themeColor="accent1"/>
                        </w:pBdr>
                        <w:jc w:val="center"/>
                        <w:rPr>
                          <w:rFonts w:ascii="Arial" w:hAnsi="Arial" w:cs="Arial"/>
                          <w:i/>
                          <w:iCs/>
                          <w:color w:val="4F81BD" w:themeColor="accent1"/>
                          <w:sz w:val="20"/>
                          <w:szCs w:val="20"/>
                        </w:rPr>
                      </w:pPr>
                      <w:r w:rsidRPr="00AD48AD">
                        <w:rPr>
                          <w:rFonts w:ascii="Arial" w:hAnsi="Arial" w:cs="Arial"/>
                          <w:i/>
                          <w:iCs/>
                          <w:color w:val="4F81BD" w:themeColor="accent1"/>
                          <w:sz w:val="20"/>
                          <w:szCs w:val="20"/>
                        </w:rPr>
                        <w:t>This document may contain links to sites external to Department of Veterans Affairs.  VA does not endorse and is not responsible for the content of the external linked websites.</w:t>
                      </w:r>
                    </w:p>
                  </w:txbxContent>
                </v:textbox>
                <w10:wrap type="topAndBottom" anchorx="margin"/>
              </v:shape>
            </w:pict>
          </mc:Fallback>
        </mc:AlternateContent>
      </w:r>
      <w:bookmarkEnd w:id="3"/>
      <w:bookmarkEnd w:id="0"/>
    </w:p>
    <w:sectPr w:rsidR="00923018" w:rsidRPr="007E1145" w:rsidSect="006C3B2B">
      <w:footerReference w:type="even" r:id="rId28"/>
      <w:footerReference w:type="default" r:id="rId29"/>
      <w:headerReference w:type="first" r:id="rId30"/>
      <w:footerReference w:type="first" r:id="rId31"/>
      <w:pgSz w:w="12240" w:h="15840"/>
      <w:pgMar w:top="1440" w:right="1440" w:bottom="1440" w:left="1440" w:header="720" w:footer="720" w:gutter="0"/>
      <w:pgBorders w:offsetFrom="page">
        <w:top w:val="thinThickThinSmallGap" w:sz="18" w:space="24" w:color="FF0000"/>
        <w:left w:val="thinThickThinSmallGap" w:sz="18" w:space="24" w:color="FF0000"/>
        <w:bottom w:val="thinThickThinSmallGap" w:sz="18" w:space="24" w:color="FF0000"/>
        <w:right w:val="thinThickThinSmallGap" w:sz="18" w:space="24" w:color="FF0000"/>
      </w:pgBorders>
      <w:pgNumType w:start="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06454" w14:textId="77777777" w:rsidR="009C37AC" w:rsidRDefault="009C37AC">
      <w:r>
        <w:separator/>
      </w:r>
    </w:p>
  </w:endnote>
  <w:endnote w:type="continuationSeparator" w:id="0">
    <w:p w14:paraId="002BD77B" w14:textId="77777777" w:rsidR="009C37AC" w:rsidRDefault="009C3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D6E4F" w14:textId="77777777" w:rsidR="009C37AC" w:rsidRDefault="009C37AC" w:rsidP="00927C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8DBDEB" w14:textId="77777777" w:rsidR="009C37AC" w:rsidRDefault="009C37AC" w:rsidP="002914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A1EFC" w14:textId="77777777" w:rsidR="009C37AC" w:rsidRDefault="009C37AC" w:rsidP="00927C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77137599" w14:textId="77777777" w:rsidR="009C37AC" w:rsidRPr="00656F68" w:rsidRDefault="009C37AC" w:rsidP="00FB4CC7">
    <w:pPr>
      <w:pStyle w:val="Footer"/>
      <w:jc w:val="center"/>
      <w:rPr>
        <w:i/>
        <w:sz w:val="18"/>
        <w:szCs w:val="18"/>
      </w:rPr>
    </w:pPr>
    <w:r w:rsidRPr="00656F68">
      <w:rPr>
        <w:i/>
        <w:sz w:val="18"/>
        <w:szCs w:val="18"/>
      </w:rPr>
      <w:t xml:space="preserve">This document </w:t>
    </w:r>
    <w:r>
      <w:rPr>
        <w:i/>
        <w:sz w:val="18"/>
        <w:szCs w:val="18"/>
      </w:rPr>
      <w:t>may contain</w:t>
    </w:r>
    <w:r w:rsidRPr="00656F68">
      <w:rPr>
        <w:i/>
        <w:sz w:val="18"/>
        <w:szCs w:val="18"/>
      </w:rPr>
      <w:t xml:space="preserve"> links to sites external to Department of Veterans Affairs. </w:t>
    </w:r>
    <w:r w:rsidRPr="00656F68">
      <w:rPr>
        <w:i/>
        <w:sz w:val="18"/>
        <w:szCs w:val="18"/>
      </w:rPr>
      <w:br/>
      <w:t xml:space="preserve">VA does not endorse and is not responsible for the content of the </w:t>
    </w:r>
    <w:r>
      <w:rPr>
        <w:i/>
        <w:sz w:val="18"/>
        <w:szCs w:val="18"/>
      </w:rPr>
      <w:t xml:space="preserve">external </w:t>
    </w:r>
    <w:r w:rsidRPr="00656F68">
      <w:rPr>
        <w:i/>
        <w:sz w:val="18"/>
        <w:szCs w:val="18"/>
      </w:rPr>
      <w:t>linked websites.</w:t>
    </w:r>
  </w:p>
  <w:p w14:paraId="4093566F" w14:textId="77777777" w:rsidR="009C37AC" w:rsidRDefault="009C37AC" w:rsidP="0029140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93EF7" w14:textId="77777777" w:rsidR="009C37AC" w:rsidRDefault="009C37AC" w:rsidP="00630D14">
    <w:pPr>
      <w:pStyle w:val="Footer"/>
      <w:jc w:val="center"/>
      <w:rPr>
        <w:i/>
        <w:sz w:val="18"/>
        <w:szCs w:val="18"/>
      </w:rPr>
    </w:pPr>
  </w:p>
  <w:p w14:paraId="2FF16F8F" w14:textId="77777777" w:rsidR="009C37AC" w:rsidRDefault="009C37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192E2" w14:textId="77777777" w:rsidR="009C37AC" w:rsidRDefault="009C37AC" w:rsidP="00927C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FCC7C9" w14:textId="77777777" w:rsidR="009C37AC" w:rsidRDefault="009C37AC" w:rsidP="00291406">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B0392" w14:textId="77777777" w:rsidR="009C37AC" w:rsidRDefault="009C37AC" w:rsidP="00927C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4384BD33" w14:textId="77777777" w:rsidR="009C37AC" w:rsidRPr="00195903" w:rsidRDefault="009C37AC" w:rsidP="00195903">
    <w:pPr>
      <w:pStyle w:val="Footer"/>
      <w:jc w:val="center"/>
      <w:rPr>
        <w:i/>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CFC8C" w14:textId="77777777" w:rsidR="009C37AC" w:rsidRDefault="009C37AC" w:rsidP="00630D14">
    <w:pPr>
      <w:pStyle w:val="Footer"/>
      <w:jc w:val="center"/>
      <w:rPr>
        <w:i/>
        <w:sz w:val="18"/>
        <w:szCs w:val="18"/>
      </w:rPr>
    </w:pPr>
  </w:p>
  <w:p w14:paraId="232169FE" w14:textId="77777777" w:rsidR="009C37AC" w:rsidRDefault="009C37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17851" w14:textId="77777777" w:rsidR="009C37AC" w:rsidRDefault="009C37AC">
      <w:r>
        <w:separator/>
      </w:r>
    </w:p>
  </w:footnote>
  <w:footnote w:type="continuationSeparator" w:id="0">
    <w:p w14:paraId="0CF8BC9E" w14:textId="77777777" w:rsidR="009C37AC" w:rsidRDefault="009C37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549B7" w14:textId="77777777" w:rsidR="009C37AC" w:rsidRPr="006E3C88" w:rsidRDefault="009C37AC">
    <w:pPr>
      <w:pStyle w:val="Header"/>
      <w:rPr>
        <w:rFonts w:ascii="Arial" w:hAnsi="Arial" w:cs="Arial"/>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80291"/>
    <w:multiLevelType w:val="hybridMultilevel"/>
    <w:tmpl w:val="50ECD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283"/>
    <w:multiLevelType w:val="hybridMultilevel"/>
    <w:tmpl w:val="978C43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F23BA7"/>
    <w:multiLevelType w:val="hybridMultilevel"/>
    <w:tmpl w:val="6D5E1A1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F2A60"/>
    <w:multiLevelType w:val="hybridMultilevel"/>
    <w:tmpl w:val="C6B459C0"/>
    <w:lvl w:ilvl="0" w:tplc="FF8AEF3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A8D6B85"/>
    <w:multiLevelType w:val="hybridMultilevel"/>
    <w:tmpl w:val="A4D2A6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764255"/>
    <w:multiLevelType w:val="hybridMultilevel"/>
    <w:tmpl w:val="1284B4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3C6F11"/>
    <w:multiLevelType w:val="hybridMultilevel"/>
    <w:tmpl w:val="0A442964"/>
    <w:lvl w:ilvl="0" w:tplc="AEE629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AF399C"/>
    <w:multiLevelType w:val="hybridMultilevel"/>
    <w:tmpl w:val="A9DC04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E358AF"/>
    <w:multiLevelType w:val="hybridMultilevel"/>
    <w:tmpl w:val="E57C8AF6"/>
    <w:lvl w:ilvl="0" w:tplc="C41034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1426E8"/>
    <w:multiLevelType w:val="hybridMultilevel"/>
    <w:tmpl w:val="840AE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83641D"/>
    <w:multiLevelType w:val="hybridMultilevel"/>
    <w:tmpl w:val="69BEFC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3F3D04"/>
    <w:multiLevelType w:val="hybridMultilevel"/>
    <w:tmpl w:val="FD3C6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DF5E69"/>
    <w:multiLevelType w:val="hybridMultilevel"/>
    <w:tmpl w:val="6616B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585CE0"/>
    <w:multiLevelType w:val="hybridMultilevel"/>
    <w:tmpl w:val="994C6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B54006"/>
    <w:multiLevelType w:val="hybridMultilevel"/>
    <w:tmpl w:val="95CC162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EC6E4D"/>
    <w:multiLevelType w:val="hybridMultilevel"/>
    <w:tmpl w:val="C37C03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72A72FC"/>
    <w:multiLevelType w:val="hybridMultilevel"/>
    <w:tmpl w:val="F73A3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E72CC1"/>
    <w:multiLevelType w:val="hybridMultilevel"/>
    <w:tmpl w:val="986CE230"/>
    <w:lvl w:ilvl="0" w:tplc="FF26F0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9220F4B"/>
    <w:multiLevelType w:val="hybridMultilevel"/>
    <w:tmpl w:val="AA6C7C00"/>
    <w:lvl w:ilvl="0" w:tplc="25F480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9F059FD"/>
    <w:multiLevelType w:val="hybridMultilevel"/>
    <w:tmpl w:val="1EA86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241A63"/>
    <w:multiLevelType w:val="hybridMultilevel"/>
    <w:tmpl w:val="4BFC6B22"/>
    <w:lvl w:ilvl="0" w:tplc="3BBE35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00549A8"/>
    <w:multiLevelType w:val="hybridMultilevel"/>
    <w:tmpl w:val="1ADCEB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8F61EB"/>
    <w:multiLevelType w:val="hybridMultilevel"/>
    <w:tmpl w:val="A4CEE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7F2FBD"/>
    <w:multiLevelType w:val="hybridMultilevel"/>
    <w:tmpl w:val="0D92E1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AB50B6"/>
    <w:multiLevelType w:val="hybridMultilevel"/>
    <w:tmpl w:val="A31028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FF6734"/>
    <w:multiLevelType w:val="hybridMultilevel"/>
    <w:tmpl w:val="E5F8DA30"/>
    <w:lvl w:ilvl="0" w:tplc="FF8AEF32">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F8C047E"/>
    <w:multiLevelType w:val="hybridMultilevel"/>
    <w:tmpl w:val="80804B16"/>
    <w:lvl w:ilvl="0" w:tplc="049062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08845DC"/>
    <w:multiLevelType w:val="hybridMultilevel"/>
    <w:tmpl w:val="92EA84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C4347E"/>
    <w:multiLevelType w:val="hybridMultilevel"/>
    <w:tmpl w:val="E780D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DD3EF4"/>
    <w:multiLevelType w:val="hybridMultilevel"/>
    <w:tmpl w:val="AB3EF7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F70E8C"/>
    <w:multiLevelType w:val="hybridMultilevel"/>
    <w:tmpl w:val="CABC0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B8B3642"/>
    <w:multiLevelType w:val="hybridMultilevel"/>
    <w:tmpl w:val="92CE8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AB728C"/>
    <w:multiLevelType w:val="hybridMultilevel"/>
    <w:tmpl w:val="31A01A1E"/>
    <w:lvl w:ilvl="0" w:tplc="5A6AF4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D0F374E"/>
    <w:multiLevelType w:val="hybridMultilevel"/>
    <w:tmpl w:val="912CADFA"/>
    <w:lvl w:ilvl="0" w:tplc="B76409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F085E76"/>
    <w:multiLevelType w:val="hybridMultilevel"/>
    <w:tmpl w:val="8438CECA"/>
    <w:lvl w:ilvl="0" w:tplc="AC1E92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69E5020"/>
    <w:multiLevelType w:val="hybridMultilevel"/>
    <w:tmpl w:val="16BC72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33575B"/>
    <w:multiLevelType w:val="hybridMultilevel"/>
    <w:tmpl w:val="C6B459C0"/>
    <w:lvl w:ilvl="0" w:tplc="FF8AEF3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5"/>
  </w:num>
  <w:num w:numId="3">
    <w:abstractNumId w:val="2"/>
  </w:num>
  <w:num w:numId="4">
    <w:abstractNumId w:val="17"/>
  </w:num>
  <w:num w:numId="5">
    <w:abstractNumId w:val="32"/>
  </w:num>
  <w:num w:numId="6">
    <w:abstractNumId w:val="33"/>
  </w:num>
  <w:num w:numId="7">
    <w:abstractNumId w:val="6"/>
  </w:num>
  <w:num w:numId="8">
    <w:abstractNumId w:val="34"/>
  </w:num>
  <w:num w:numId="9">
    <w:abstractNumId w:val="8"/>
  </w:num>
  <w:num w:numId="10">
    <w:abstractNumId w:val="18"/>
  </w:num>
  <w:num w:numId="11">
    <w:abstractNumId w:val="26"/>
  </w:num>
  <w:num w:numId="12">
    <w:abstractNumId w:val="20"/>
  </w:num>
  <w:num w:numId="13">
    <w:abstractNumId w:val="27"/>
  </w:num>
  <w:num w:numId="14">
    <w:abstractNumId w:val="24"/>
  </w:num>
  <w:num w:numId="15">
    <w:abstractNumId w:val="35"/>
  </w:num>
  <w:num w:numId="16">
    <w:abstractNumId w:val="31"/>
  </w:num>
  <w:num w:numId="17">
    <w:abstractNumId w:val="23"/>
  </w:num>
  <w:num w:numId="18">
    <w:abstractNumId w:val="21"/>
  </w:num>
  <w:num w:numId="19">
    <w:abstractNumId w:val="28"/>
  </w:num>
  <w:num w:numId="20">
    <w:abstractNumId w:val="4"/>
  </w:num>
  <w:num w:numId="21">
    <w:abstractNumId w:val="13"/>
  </w:num>
  <w:num w:numId="22">
    <w:abstractNumId w:val="10"/>
  </w:num>
  <w:num w:numId="23">
    <w:abstractNumId w:val="29"/>
  </w:num>
  <w:num w:numId="24">
    <w:abstractNumId w:val="1"/>
  </w:num>
  <w:num w:numId="25">
    <w:abstractNumId w:val="11"/>
  </w:num>
  <w:num w:numId="26">
    <w:abstractNumId w:val="14"/>
  </w:num>
  <w:num w:numId="27">
    <w:abstractNumId w:val="22"/>
  </w:num>
  <w:num w:numId="28">
    <w:abstractNumId w:val="30"/>
  </w:num>
  <w:num w:numId="29">
    <w:abstractNumId w:val="9"/>
  </w:num>
  <w:num w:numId="30">
    <w:abstractNumId w:val="7"/>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16"/>
  </w:num>
  <w:num w:numId="34">
    <w:abstractNumId w:val="12"/>
  </w:num>
  <w:num w:numId="35">
    <w:abstractNumId w:val="19"/>
  </w:num>
  <w:num w:numId="36">
    <w:abstractNumId w:val="15"/>
  </w:num>
  <w:num w:numId="37">
    <w:abstractNumId w:val="36"/>
  </w:num>
  <w:num w:numId="38">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BDEC9C8-DAA6-48E4-9955-0C0E758B04E1}"/>
    <w:docVar w:name="dgnword-eventsink" w:val="172939672"/>
  </w:docVars>
  <w:rsids>
    <w:rsidRoot w:val="00532B66"/>
    <w:rsid w:val="000009B3"/>
    <w:rsid w:val="0000143D"/>
    <w:rsid w:val="00003377"/>
    <w:rsid w:val="00004EEE"/>
    <w:rsid w:val="0001133D"/>
    <w:rsid w:val="0001277B"/>
    <w:rsid w:val="00013138"/>
    <w:rsid w:val="00015A55"/>
    <w:rsid w:val="000169C3"/>
    <w:rsid w:val="00017989"/>
    <w:rsid w:val="000179A5"/>
    <w:rsid w:val="0002070B"/>
    <w:rsid w:val="00020891"/>
    <w:rsid w:val="00021AF4"/>
    <w:rsid w:val="00023515"/>
    <w:rsid w:val="00026956"/>
    <w:rsid w:val="00027BB2"/>
    <w:rsid w:val="00032618"/>
    <w:rsid w:val="000332F2"/>
    <w:rsid w:val="00034444"/>
    <w:rsid w:val="0003478E"/>
    <w:rsid w:val="00034A96"/>
    <w:rsid w:val="00034BFC"/>
    <w:rsid w:val="000357B1"/>
    <w:rsid w:val="000359E4"/>
    <w:rsid w:val="00036335"/>
    <w:rsid w:val="0003707F"/>
    <w:rsid w:val="00037919"/>
    <w:rsid w:val="00037F2F"/>
    <w:rsid w:val="00042484"/>
    <w:rsid w:val="00042B61"/>
    <w:rsid w:val="0004348C"/>
    <w:rsid w:val="000441CB"/>
    <w:rsid w:val="00046EBB"/>
    <w:rsid w:val="00050D66"/>
    <w:rsid w:val="00050D90"/>
    <w:rsid w:val="00051205"/>
    <w:rsid w:val="00051DB3"/>
    <w:rsid w:val="00051EDF"/>
    <w:rsid w:val="00053912"/>
    <w:rsid w:val="00053B7A"/>
    <w:rsid w:val="0005497F"/>
    <w:rsid w:val="00054A6C"/>
    <w:rsid w:val="00055429"/>
    <w:rsid w:val="0005575C"/>
    <w:rsid w:val="00060E80"/>
    <w:rsid w:val="000616F8"/>
    <w:rsid w:val="00061B98"/>
    <w:rsid w:val="00063F28"/>
    <w:rsid w:val="000641B4"/>
    <w:rsid w:val="00066AC5"/>
    <w:rsid w:val="00066ADB"/>
    <w:rsid w:val="00067A58"/>
    <w:rsid w:val="000739DD"/>
    <w:rsid w:val="00074350"/>
    <w:rsid w:val="000748F9"/>
    <w:rsid w:val="00076A92"/>
    <w:rsid w:val="0007765E"/>
    <w:rsid w:val="000827DC"/>
    <w:rsid w:val="00085ED2"/>
    <w:rsid w:val="000879E7"/>
    <w:rsid w:val="0009188A"/>
    <w:rsid w:val="00091D6D"/>
    <w:rsid w:val="00092024"/>
    <w:rsid w:val="0009240D"/>
    <w:rsid w:val="0009391D"/>
    <w:rsid w:val="00093A15"/>
    <w:rsid w:val="000942D2"/>
    <w:rsid w:val="00096496"/>
    <w:rsid w:val="000966D0"/>
    <w:rsid w:val="000A1C35"/>
    <w:rsid w:val="000A2AE2"/>
    <w:rsid w:val="000A36F2"/>
    <w:rsid w:val="000A45B3"/>
    <w:rsid w:val="000A4A47"/>
    <w:rsid w:val="000A5197"/>
    <w:rsid w:val="000A6EA5"/>
    <w:rsid w:val="000B229B"/>
    <w:rsid w:val="000B25CB"/>
    <w:rsid w:val="000B3C3D"/>
    <w:rsid w:val="000B4508"/>
    <w:rsid w:val="000B5F4B"/>
    <w:rsid w:val="000B6892"/>
    <w:rsid w:val="000B6C37"/>
    <w:rsid w:val="000B736A"/>
    <w:rsid w:val="000B7FE1"/>
    <w:rsid w:val="000C14E0"/>
    <w:rsid w:val="000C1AA2"/>
    <w:rsid w:val="000D4247"/>
    <w:rsid w:val="000D5B05"/>
    <w:rsid w:val="000D5C22"/>
    <w:rsid w:val="000D63D7"/>
    <w:rsid w:val="000D7D80"/>
    <w:rsid w:val="000E1CF3"/>
    <w:rsid w:val="000E342D"/>
    <w:rsid w:val="000E5C7C"/>
    <w:rsid w:val="000F0A16"/>
    <w:rsid w:val="000F33BC"/>
    <w:rsid w:val="000F3E7B"/>
    <w:rsid w:val="000F4EC7"/>
    <w:rsid w:val="000F59B9"/>
    <w:rsid w:val="000F690E"/>
    <w:rsid w:val="00100531"/>
    <w:rsid w:val="00106C63"/>
    <w:rsid w:val="00107FA6"/>
    <w:rsid w:val="00110150"/>
    <w:rsid w:val="0011265A"/>
    <w:rsid w:val="00112FC1"/>
    <w:rsid w:val="00113D7F"/>
    <w:rsid w:val="00117AFC"/>
    <w:rsid w:val="00117F18"/>
    <w:rsid w:val="00120096"/>
    <w:rsid w:val="00120B18"/>
    <w:rsid w:val="0012372C"/>
    <w:rsid w:val="0012377B"/>
    <w:rsid w:val="00126CC2"/>
    <w:rsid w:val="001300B2"/>
    <w:rsid w:val="00132621"/>
    <w:rsid w:val="001339D9"/>
    <w:rsid w:val="00133B16"/>
    <w:rsid w:val="001357D9"/>
    <w:rsid w:val="00140C85"/>
    <w:rsid w:val="0014171B"/>
    <w:rsid w:val="0014198E"/>
    <w:rsid w:val="00155890"/>
    <w:rsid w:val="001565CA"/>
    <w:rsid w:val="00162EB4"/>
    <w:rsid w:val="00164DDC"/>
    <w:rsid w:val="00166D64"/>
    <w:rsid w:val="00167669"/>
    <w:rsid w:val="00170EB8"/>
    <w:rsid w:val="00173DA4"/>
    <w:rsid w:val="001763B7"/>
    <w:rsid w:val="001765EE"/>
    <w:rsid w:val="00177AD2"/>
    <w:rsid w:val="0018133D"/>
    <w:rsid w:val="00181AC4"/>
    <w:rsid w:val="00182990"/>
    <w:rsid w:val="00183C2E"/>
    <w:rsid w:val="00187800"/>
    <w:rsid w:val="00190BBE"/>
    <w:rsid w:val="001932BB"/>
    <w:rsid w:val="00195903"/>
    <w:rsid w:val="001966B2"/>
    <w:rsid w:val="00197784"/>
    <w:rsid w:val="001977E5"/>
    <w:rsid w:val="001A22B6"/>
    <w:rsid w:val="001A4E91"/>
    <w:rsid w:val="001A7BF4"/>
    <w:rsid w:val="001B058D"/>
    <w:rsid w:val="001B40F8"/>
    <w:rsid w:val="001B69DA"/>
    <w:rsid w:val="001C1A57"/>
    <w:rsid w:val="001C2DF7"/>
    <w:rsid w:val="001C5939"/>
    <w:rsid w:val="001C5B1E"/>
    <w:rsid w:val="001C67FB"/>
    <w:rsid w:val="001C6855"/>
    <w:rsid w:val="001C72C5"/>
    <w:rsid w:val="001D283F"/>
    <w:rsid w:val="001D3899"/>
    <w:rsid w:val="001D46DA"/>
    <w:rsid w:val="001D6AB3"/>
    <w:rsid w:val="001D75D4"/>
    <w:rsid w:val="001D7FBB"/>
    <w:rsid w:val="001E0813"/>
    <w:rsid w:val="001E14B5"/>
    <w:rsid w:val="001E2DD6"/>
    <w:rsid w:val="001E4933"/>
    <w:rsid w:val="001E544D"/>
    <w:rsid w:val="001E6D8B"/>
    <w:rsid w:val="001E708F"/>
    <w:rsid w:val="001E76D4"/>
    <w:rsid w:val="001F1650"/>
    <w:rsid w:val="001F1D0B"/>
    <w:rsid w:val="001F382E"/>
    <w:rsid w:val="002015D2"/>
    <w:rsid w:val="00202FE5"/>
    <w:rsid w:val="00203932"/>
    <w:rsid w:val="00206E54"/>
    <w:rsid w:val="00207543"/>
    <w:rsid w:val="00207ABF"/>
    <w:rsid w:val="00207D58"/>
    <w:rsid w:val="00211CE1"/>
    <w:rsid w:val="002125B6"/>
    <w:rsid w:val="00212A97"/>
    <w:rsid w:val="002134D8"/>
    <w:rsid w:val="00214089"/>
    <w:rsid w:val="00215709"/>
    <w:rsid w:val="0021734E"/>
    <w:rsid w:val="0022027D"/>
    <w:rsid w:val="00221BC7"/>
    <w:rsid w:val="00221D26"/>
    <w:rsid w:val="00225BDE"/>
    <w:rsid w:val="00226F0A"/>
    <w:rsid w:val="00227054"/>
    <w:rsid w:val="00227A24"/>
    <w:rsid w:val="002306CA"/>
    <w:rsid w:val="0023117E"/>
    <w:rsid w:val="00231DC4"/>
    <w:rsid w:val="00236283"/>
    <w:rsid w:val="00237BDE"/>
    <w:rsid w:val="00237DF8"/>
    <w:rsid w:val="00240B5E"/>
    <w:rsid w:val="00240C95"/>
    <w:rsid w:val="0024132A"/>
    <w:rsid w:val="00242BE1"/>
    <w:rsid w:val="0024457D"/>
    <w:rsid w:val="00245445"/>
    <w:rsid w:val="00246A71"/>
    <w:rsid w:val="002474AB"/>
    <w:rsid w:val="00254F15"/>
    <w:rsid w:val="00257D3E"/>
    <w:rsid w:val="002604E8"/>
    <w:rsid w:val="002664C4"/>
    <w:rsid w:val="0027114E"/>
    <w:rsid w:val="002753FB"/>
    <w:rsid w:val="002756D0"/>
    <w:rsid w:val="00276BBA"/>
    <w:rsid w:val="00277C54"/>
    <w:rsid w:val="00280AF2"/>
    <w:rsid w:val="0028211F"/>
    <w:rsid w:val="002825DE"/>
    <w:rsid w:val="00283522"/>
    <w:rsid w:val="00291406"/>
    <w:rsid w:val="0029167A"/>
    <w:rsid w:val="0029441E"/>
    <w:rsid w:val="00297009"/>
    <w:rsid w:val="0029781F"/>
    <w:rsid w:val="002A2400"/>
    <w:rsid w:val="002A28C6"/>
    <w:rsid w:val="002B269B"/>
    <w:rsid w:val="002B4173"/>
    <w:rsid w:val="002B50D2"/>
    <w:rsid w:val="002B6682"/>
    <w:rsid w:val="002B7382"/>
    <w:rsid w:val="002B7DD5"/>
    <w:rsid w:val="002C4046"/>
    <w:rsid w:val="002C4734"/>
    <w:rsid w:val="002C5885"/>
    <w:rsid w:val="002C599F"/>
    <w:rsid w:val="002C6CD4"/>
    <w:rsid w:val="002C72EF"/>
    <w:rsid w:val="002D1364"/>
    <w:rsid w:val="002D476B"/>
    <w:rsid w:val="002D7256"/>
    <w:rsid w:val="002D7689"/>
    <w:rsid w:val="002E02EE"/>
    <w:rsid w:val="002E1C15"/>
    <w:rsid w:val="002E410E"/>
    <w:rsid w:val="002E51DD"/>
    <w:rsid w:val="002E5492"/>
    <w:rsid w:val="002F0639"/>
    <w:rsid w:val="002F1C62"/>
    <w:rsid w:val="002F4ADC"/>
    <w:rsid w:val="002F67A7"/>
    <w:rsid w:val="002F6D97"/>
    <w:rsid w:val="002F748B"/>
    <w:rsid w:val="00300057"/>
    <w:rsid w:val="003001B0"/>
    <w:rsid w:val="00300F0C"/>
    <w:rsid w:val="00300F74"/>
    <w:rsid w:val="00302852"/>
    <w:rsid w:val="00303539"/>
    <w:rsid w:val="003060F5"/>
    <w:rsid w:val="00306B2A"/>
    <w:rsid w:val="00306E2E"/>
    <w:rsid w:val="00307E01"/>
    <w:rsid w:val="00312682"/>
    <w:rsid w:val="00316500"/>
    <w:rsid w:val="003177B9"/>
    <w:rsid w:val="00317DD3"/>
    <w:rsid w:val="0032020B"/>
    <w:rsid w:val="00321684"/>
    <w:rsid w:val="00322851"/>
    <w:rsid w:val="00322D84"/>
    <w:rsid w:val="00322F7A"/>
    <w:rsid w:val="00331C84"/>
    <w:rsid w:val="00332EEF"/>
    <w:rsid w:val="0033304E"/>
    <w:rsid w:val="003330B3"/>
    <w:rsid w:val="003367AF"/>
    <w:rsid w:val="00336A5E"/>
    <w:rsid w:val="00337392"/>
    <w:rsid w:val="003408F7"/>
    <w:rsid w:val="00343374"/>
    <w:rsid w:val="0034464F"/>
    <w:rsid w:val="00345ECE"/>
    <w:rsid w:val="003464A1"/>
    <w:rsid w:val="00352EE6"/>
    <w:rsid w:val="00357E86"/>
    <w:rsid w:val="003606D1"/>
    <w:rsid w:val="00360E29"/>
    <w:rsid w:val="00362856"/>
    <w:rsid w:val="00362FFA"/>
    <w:rsid w:val="003637E1"/>
    <w:rsid w:val="00365421"/>
    <w:rsid w:val="0036718C"/>
    <w:rsid w:val="003717BF"/>
    <w:rsid w:val="00372959"/>
    <w:rsid w:val="00372998"/>
    <w:rsid w:val="00373CF8"/>
    <w:rsid w:val="003742DF"/>
    <w:rsid w:val="0037451B"/>
    <w:rsid w:val="00374A8D"/>
    <w:rsid w:val="00375142"/>
    <w:rsid w:val="00375A7F"/>
    <w:rsid w:val="00382582"/>
    <w:rsid w:val="0038309A"/>
    <w:rsid w:val="003834D0"/>
    <w:rsid w:val="00384ED9"/>
    <w:rsid w:val="00385351"/>
    <w:rsid w:val="00386161"/>
    <w:rsid w:val="00387A24"/>
    <w:rsid w:val="00387F1B"/>
    <w:rsid w:val="00391CB6"/>
    <w:rsid w:val="00394DDE"/>
    <w:rsid w:val="003A5D23"/>
    <w:rsid w:val="003A7C5D"/>
    <w:rsid w:val="003B1F57"/>
    <w:rsid w:val="003B471A"/>
    <w:rsid w:val="003B5183"/>
    <w:rsid w:val="003B5FC9"/>
    <w:rsid w:val="003B6B22"/>
    <w:rsid w:val="003B737A"/>
    <w:rsid w:val="003C0535"/>
    <w:rsid w:val="003C0FB5"/>
    <w:rsid w:val="003C13DB"/>
    <w:rsid w:val="003C2309"/>
    <w:rsid w:val="003C3AE3"/>
    <w:rsid w:val="003C41B9"/>
    <w:rsid w:val="003C6C5B"/>
    <w:rsid w:val="003D07EB"/>
    <w:rsid w:val="003D2246"/>
    <w:rsid w:val="003D330C"/>
    <w:rsid w:val="003D4370"/>
    <w:rsid w:val="003E46F5"/>
    <w:rsid w:val="003E4CF6"/>
    <w:rsid w:val="003E531C"/>
    <w:rsid w:val="003E6442"/>
    <w:rsid w:val="003E657B"/>
    <w:rsid w:val="003E6A47"/>
    <w:rsid w:val="003F131E"/>
    <w:rsid w:val="003F13FE"/>
    <w:rsid w:val="003F4689"/>
    <w:rsid w:val="003F6E1D"/>
    <w:rsid w:val="00400311"/>
    <w:rsid w:val="00400E30"/>
    <w:rsid w:val="00404966"/>
    <w:rsid w:val="0040531D"/>
    <w:rsid w:val="0040545E"/>
    <w:rsid w:val="00405697"/>
    <w:rsid w:val="004061C6"/>
    <w:rsid w:val="00407177"/>
    <w:rsid w:val="00407796"/>
    <w:rsid w:val="00410075"/>
    <w:rsid w:val="00410F9B"/>
    <w:rsid w:val="004112AD"/>
    <w:rsid w:val="004124D9"/>
    <w:rsid w:val="00414A44"/>
    <w:rsid w:val="00417330"/>
    <w:rsid w:val="0042122C"/>
    <w:rsid w:val="00422699"/>
    <w:rsid w:val="0042444E"/>
    <w:rsid w:val="00427ACC"/>
    <w:rsid w:val="004310BD"/>
    <w:rsid w:val="00432AE7"/>
    <w:rsid w:val="00433CBB"/>
    <w:rsid w:val="0043500D"/>
    <w:rsid w:val="00435180"/>
    <w:rsid w:val="00436F21"/>
    <w:rsid w:val="00437957"/>
    <w:rsid w:val="00441042"/>
    <w:rsid w:val="004425CB"/>
    <w:rsid w:val="004435ED"/>
    <w:rsid w:val="0044395B"/>
    <w:rsid w:val="00443A71"/>
    <w:rsid w:val="00446629"/>
    <w:rsid w:val="004475E3"/>
    <w:rsid w:val="004477ED"/>
    <w:rsid w:val="00447A87"/>
    <w:rsid w:val="0045033C"/>
    <w:rsid w:val="00452FB9"/>
    <w:rsid w:val="00456AD6"/>
    <w:rsid w:val="004609D7"/>
    <w:rsid w:val="004644E0"/>
    <w:rsid w:val="00464D04"/>
    <w:rsid w:val="00466893"/>
    <w:rsid w:val="00467C0B"/>
    <w:rsid w:val="00472997"/>
    <w:rsid w:val="00472E2E"/>
    <w:rsid w:val="004730F2"/>
    <w:rsid w:val="004768D0"/>
    <w:rsid w:val="00476AFE"/>
    <w:rsid w:val="00477903"/>
    <w:rsid w:val="004827EF"/>
    <w:rsid w:val="00485D0A"/>
    <w:rsid w:val="00487E6C"/>
    <w:rsid w:val="00492505"/>
    <w:rsid w:val="004936B9"/>
    <w:rsid w:val="004963FD"/>
    <w:rsid w:val="00497966"/>
    <w:rsid w:val="004A3381"/>
    <w:rsid w:val="004A3F7C"/>
    <w:rsid w:val="004A4649"/>
    <w:rsid w:val="004A4C4B"/>
    <w:rsid w:val="004A6575"/>
    <w:rsid w:val="004A67AE"/>
    <w:rsid w:val="004A67DC"/>
    <w:rsid w:val="004A7233"/>
    <w:rsid w:val="004A77CF"/>
    <w:rsid w:val="004A77FE"/>
    <w:rsid w:val="004B102C"/>
    <w:rsid w:val="004B2310"/>
    <w:rsid w:val="004B35DD"/>
    <w:rsid w:val="004B694C"/>
    <w:rsid w:val="004C15B3"/>
    <w:rsid w:val="004C2B72"/>
    <w:rsid w:val="004C3B53"/>
    <w:rsid w:val="004C56F1"/>
    <w:rsid w:val="004C66DA"/>
    <w:rsid w:val="004D006F"/>
    <w:rsid w:val="004D1C08"/>
    <w:rsid w:val="004D1CAD"/>
    <w:rsid w:val="004D31AE"/>
    <w:rsid w:val="004D4101"/>
    <w:rsid w:val="004D6893"/>
    <w:rsid w:val="004D737C"/>
    <w:rsid w:val="004E3457"/>
    <w:rsid w:val="004F0327"/>
    <w:rsid w:val="004F13DE"/>
    <w:rsid w:val="004F310F"/>
    <w:rsid w:val="004F3D8B"/>
    <w:rsid w:val="004F43F5"/>
    <w:rsid w:val="004F4A7D"/>
    <w:rsid w:val="004F4FEC"/>
    <w:rsid w:val="004F6D85"/>
    <w:rsid w:val="004F6F6B"/>
    <w:rsid w:val="004F78FD"/>
    <w:rsid w:val="00500A34"/>
    <w:rsid w:val="005011E4"/>
    <w:rsid w:val="0050298A"/>
    <w:rsid w:val="00504951"/>
    <w:rsid w:val="00504A91"/>
    <w:rsid w:val="00504FBD"/>
    <w:rsid w:val="0050574F"/>
    <w:rsid w:val="00505F4E"/>
    <w:rsid w:val="005066AE"/>
    <w:rsid w:val="005131A8"/>
    <w:rsid w:val="005147A6"/>
    <w:rsid w:val="00516921"/>
    <w:rsid w:val="00517526"/>
    <w:rsid w:val="00522A22"/>
    <w:rsid w:val="00522A54"/>
    <w:rsid w:val="005261DF"/>
    <w:rsid w:val="00526760"/>
    <w:rsid w:val="005267C9"/>
    <w:rsid w:val="00532B66"/>
    <w:rsid w:val="005353B3"/>
    <w:rsid w:val="005359CE"/>
    <w:rsid w:val="00540769"/>
    <w:rsid w:val="00542741"/>
    <w:rsid w:val="0055208E"/>
    <w:rsid w:val="005549F3"/>
    <w:rsid w:val="00554FA7"/>
    <w:rsid w:val="005566CE"/>
    <w:rsid w:val="00557308"/>
    <w:rsid w:val="00557611"/>
    <w:rsid w:val="0056052F"/>
    <w:rsid w:val="00561D8D"/>
    <w:rsid w:val="005627DA"/>
    <w:rsid w:val="005657A4"/>
    <w:rsid w:val="00566EF8"/>
    <w:rsid w:val="005677B2"/>
    <w:rsid w:val="00567A10"/>
    <w:rsid w:val="0057330D"/>
    <w:rsid w:val="00574ADD"/>
    <w:rsid w:val="00576AD7"/>
    <w:rsid w:val="00576B08"/>
    <w:rsid w:val="005776F6"/>
    <w:rsid w:val="00577731"/>
    <w:rsid w:val="00577D78"/>
    <w:rsid w:val="0058284C"/>
    <w:rsid w:val="00582A7A"/>
    <w:rsid w:val="005867B1"/>
    <w:rsid w:val="00587237"/>
    <w:rsid w:val="0058726F"/>
    <w:rsid w:val="00587681"/>
    <w:rsid w:val="00590493"/>
    <w:rsid w:val="00590777"/>
    <w:rsid w:val="0059119D"/>
    <w:rsid w:val="005932A9"/>
    <w:rsid w:val="005933EF"/>
    <w:rsid w:val="00595AF7"/>
    <w:rsid w:val="005962A7"/>
    <w:rsid w:val="00596CEC"/>
    <w:rsid w:val="0059703F"/>
    <w:rsid w:val="005A1DB1"/>
    <w:rsid w:val="005A3D94"/>
    <w:rsid w:val="005A48F6"/>
    <w:rsid w:val="005B0107"/>
    <w:rsid w:val="005B0478"/>
    <w:rsid w:val="005B31CF"/>
    <w:rsid w:val="005B3BE4"/>
    <w:rsid w:val="005B5235"/>
    <w:rsid w:val="005B6234"/>
    <w:rsid w:val="005B7033"/>
    <w:rsid w:val="005C3078"/>
    <w:rsid w:val="005C3E9E"/>
    <w:rsid w:val="005C57B0"/>
    <w:rsid w:val="005D0065"/>
    <w:rsid w:val="005D088A"/>
    <w:rsid w:val="005D3E44"/>
    <w:rsid w:val="005D5B08"/>
    <w:rsid w:val="005D61A8"/>
    <w:rsid w:val="005D70E2"/>
    <w:rsid w:val="005E0308"/>
    <w:rsid w:val="005E13A8"/>
    <w:rsid w:val="005E28A5"/>
    <w:rsid w:val="005E2C22"/>
    <w:rsid w:val="005E46F9"/>
    <w:rsid w:val="005E4F33"/>
    <w:rsid w:val="005E5FF8"/>
    <w:rsid w:val="005F0FDF"/>
    <w:rsid w:val="005F3B03"/>
    <w:rsid w:val="005F410A"/>
    <w:rsid w:val="005F4111"/>
    <w:rsid w:val="005F5139"/>
    <w:rsid w:val="005F51F0"/>
    <w:rsid w:val="005F5576"/>
    <w:rsid w:val="005F55DE"/>
    <w:rsid w:val="005F5E5C"/>
    <w:rsid w:val="005F76BA"/>
    <w:rsid w:val="00601F12"/>
    <w:rsid w:val="00602195"/>
    <w:rsid w:val="00603189"/>
    <w:rsid w:val="0060530B"/>
    <w:rsid w:val="006059D0"/>
    <w:rsid w:val="00605E4C"/>
    <w:rsid w:val="0060651D"/>
    <w:rsid w:val="00607AFF"/>
    <w:rsid w:val="00607B19"/>
    <w:rsid w:val="00607C8E"/>
    <w:rsid w:val="0061150A"/>
    <w:rsid w:val="00611B0E"/>
    <w:rsid w:val="00611C0A"/>
    <w:rsid w:val="00612F3D"/>
    <w:rsid w:val="00615128"/>
    <w:rsid w:val="00615690"/>
    <w:rsid w:val="00616824"/>
    <w:rsid w:val="006176E8"/>
    <w:rsid w:val="00621A7E"/>
    <w:rsid w:val="00622E66"/>
    <w:rsid w:val="00626388"/>
    <w:rsid w:val="00626A89"/>
    <w:rsid w:val="00630D14"/>
    <w:rsid w:val="00634E75"/>
    <w:rsid w:val="0063558C"/>
    <w:rsid w:val="0063562E"/>
    <w:rsid w:val="006363F5"/>
    <w:rsid w:val="00643820"/>
    <w:rsid w:val="00646761"/>
    <w:rsid w:val="00647B70"/>
    <w:rsid w:val="00650CEB"/>
    <w:rsid w:val="00653C12"/>
    <w:rsid w:val="00653C43"/>
    <w:rsid w:val="006549B6"/>
    <w:rsid w:val="006609A1"/>
    <w:rsid w:val="00660A4C"/>
    <w:rsid w:val="00662F81"/>
    <w:rsid w:val="0066435E"/>
    <w:rsid w:val="00664837"/>
    <w:rsid w:val="006658B5"/>
    <w:rsid w:val="0066751E"/>
    <w:rsid w:val="00667B5B"/>
    <w:rsid w:val="00670B0F"/>
    <w:rsid w:val="00670C6A"/>
    <w:rsid w:val="00672CF4"/>
    <w:rsid w:val="00675823"/>
    <w:rsid w:val="00680ABE"/>
    <w:rsid w:val="00684D93"/>
    <w:rsid w:val="00684E7D"/>
    <w:rsid w:val="00685F90"/>
    <w:rsid w:val="006873AE"/>
    <w:rsid w:val="00690CD1"/>
    <w:rsid w:val="00691B5B"/>
    <w:rsid w:val="0069264B"/>
    <w:rsid w:val="006935E9"/>
    <w:rsid w:val="00693DEE"/>
    <w:rsid w:val="00694ECA"/>
    <w:rsid w:val="006A3626"/>
    <w:rsid w:val="006A4B36"/>
    <w:rsid w:val="006A6621"/>
    <w:rsid w:val="006B1007"/>
    <w:rsid w:val="006B145F"/>
    <w:rsid w:val="006B1770"/>
    <w:rsid w:val="006B2D3E"/>
    <w:rsid w:val="006B5D33"/>
    <w:rsid w:val="006B66CD"/>
    <w:rsid w:val="006C01CA"/>
    <w:rsid w:val="006C03E9"/>
    <w:rsid w:val="006C0C54"/>
    <w:rsid w:val="006C2E4D"/>
    <w:rsid w:val="006C3B2B"/>
    <w:rsid w:val="006C3F10"/>
    <w:rsid w:val="006C552A"/>
    <w:rsid w:val="006C5819"/>
    <w:rsid w:val="006C5F24"/>
    <w:rsid w:val="006C62A0"/>
    <w:rsid w:val="006D00E6"/>
    <w:rsid w:val="006D07B9"/>
    <w:rsid w:val="006D0885"/>
    <w:rsid w:val="006D1662"/>
    <w:rsid w:val="006D3E2A"/>
    <w:rsid w:val="006D764C"/>
    <w:rsid w:val="006E234F"/>
    <w:rsid w:val="006E2568"/>
    <w:rsid w:val="006E3C88"/>
    <w:rsid w:val="006E491C"/>
    <w:rsid w:val="006E700A"/>
    <w:rsid w:val="006F049D"/>
    <w:rsid w:val="006F0BA1"/>
    <w:rsid w:val="006F0F42"/>
    <w:rsid w:val="006F2B9D"/>
    <w:rsid w:val="006F3E42"/>
    <w:rsid w:val="006F6253"/>
    <w:rsid w:val="00700866"/>
    <w:rsid w:val="00702186"/>
    <w:rsid w:val="00704115"/>
    <w:rsid w:val="007109C4"/>
    <w:rsid w:val="00712684"/>
    <w:rsid w:val="007149BE"/>
    <w:rsid w:val="0071511F"/>
    <w:rsid w:val="00716327"/>
    <w:rsid w:val="00717473"/>
    <w:rsid w:val="007217E9"/>
    <w:rsid w:val="007220B1"/>
    <w:rsid w:val="00722ED0"/>
    <w:rsid w:val="00724A8A"/>
    <w:rsid w:val="00726692"/>
    <w:rsid w:val="007276CC"/>
    <w:rsid w:val="007316F5"/>
    <w:rsid w:val="00734AA3"/>
    <w:rsid w:val="00734F35"/>
    <w:rsid w:val="00737746"/>
    <w:rsid w:val="00737F12"/>
    <w:rsid w:val="00742AC9"/>
    <w:rsid w:val="00746519"/>
    <w:rsid w:val="00750DF6"/>
    <w:rsid w:val="0075194E"/>
    <w:rsid w:val="00753355"/>
    <w:rsid w:val="00753C0F"/>
    <w:rsid w:val="00753EE0"/>
    <w:rsid w:val="00754A44"/>
    <w:rsid w:val="00755877"/>
    <w:rsid w:val="007566A5"/>
    <w:rsid w:val="00757082"/>
    <w:rsid w:val="007572DD"/>
    <w:rsid w:val="00762CEF"/>
    <w:rsid w:val="007642FB"/>
    <w:rsid w:val="0076521B"/>
    <w:rsid w:val="0077005E"/>
    <w:rsid w:val="007702E1"/>
    <w:rsid w:val="00771001"/>
    <w:rsid w:val="00771FE5"/>
    <w:rsid w:val="00774167"/>
    <w:rsid w:val="007743D0"/>
    <w:rsid w:val="0077773A"/>
    <w:rsid w:val="00777751"/>
    <w:rsid w:val="007818EA"/>
    <w:rsid w:val="00781B31"/>
    <w:rsid w:val="00781C12"/>
    <w:rsid w:val="00783C0D"/>
    <w:rsid w:val="0078430E"/>
    <w:rsid w:val="00784318"/>
    <w:rsid w:val="007875F8"/>
    <w:rsid w:val="00790940"/>
    <w:rsid w:val="00790CC3"/>
    <w:rsid w:val="00791348"/>
    <w:rsid w:val="0079375F"/>
    <w:rsid w:val="00793FB2"/>
    <w:rsid w:val="00795040"/>
    <w:rsid w:val="00797164"/>
    <w:rsid w:val="00797A59"/>
    <w:rsid w:val="007A1CB7"/>
    <w:rsid w:val="007A453E"/>
    <w:rsid w:val="007A4F58"/>
    <w:rsid w:val="007B28B7"/>
    <w:rsid w:val="007B3B2E"/>
    <w:rsid w:val="007B6B5D"/>
    <w:rsid w:val="007C109A"/>
    <w:rsid w:val="007C171A"/>
    <w:rsid w:val="007C2131"/>
    <w:rsid w:val="007C224E"/>
    <w:rsid w:val="007C4DD0"/>
    <w:rsid w:val="007C4F79"/>
    <w:rsid w:val="007C508E"/>
    <w:rsid w:val="007C634C"/>
    <w:rsid w:val="007C665B"/>
    <w:rsid w:val="007D18C6"/>
    <w:rsid w:val="007D3356"/>
    <w:rsid w:val="007D4837"/>
    <w:rsid w:val="007D4CF4"/>
    <w:rsid w:val="007E1145"/>
    <w:rsid w:val="007E1AC7"/>
    <w:rsid w:val="007E2736"/>
    <w:rsid w:val="007E3054"/>
    <w:rsid w:val="007E4784"/>
    <w:rsid w:val="007E4902"/>
    <w:rsid w:val="007E657F"/>
    <w:rsid w:val="007F3217"/>
    <w:rsid w:val="007F7DD5"/>
    <w:rsid w:val="00801DFD"/>
    <w:rsid w:val="00802C39"/>
    <w:rsid w:val="00802F7A"/>
    <w:rsid w:val="00805D51"/>
    <w:rsid w:val="0081184C"/>
    <w:rsid w:val="008136EF"/>
    <w:rsid w:val="008174B0"/>
    <w:rsid w:val="00817A51"/>
    <w:rsid w:val="008200DF"/>
    <w:rsid w:val="00823B27"/>
    <w:rsid w:val="00825FED"/>
    <w:rsid w:val="00827A48"/>
    <w:rsid w:val="0083498D"/>
    <w:rsid w:val="00836A96"/>
    <w:rsid w:val="008377CB"/>
    <w:rsid w:val="00840294"/>
    <w:rsid w:val="00841215"/>
    <w:rsid w:val="00842ED5"/>
    <w:rsid w:val="0084688C"/>
    <w:rsid w:val="00846ED2"/>
    <w:rsid w:val="00847BDE"/>
    <w:rsid w:val="00847CE7"/>
    <w:rsid w:val="00851684"/>
    <w:rsid w:val="008522F3"/>
    <w:rsid w:val="00853625"/>
    <w:rsid w:val="008549B9"/>
    <w:rsid w:val="0086055B"/>
    <w:rsid w:val="00861975"/>
    <w:rsid w:val="00862FCD"/>
    <w:rsid w:val="00863D0A"/>
    <w:rsid w:val="00873D4C"/>
    <w:rsid w:val="008753D0"/>
    <w:rsid w:val="008757C3"/>
    <w:rsid w:val="00882D43"/>
    <w:rsid w:val="0088574B"/>
    <w:rsid w:val="00885EE2"/>
    <w:rsid w:val="0088644F"/>
    <w:rsid w:val="00886742"/>
    <w:rsid w:val="00891319"/>
    <w:rsid w:val="00891735"/>
    <w:rsid w:val="008933C8"/>
    <w:rsid w:val="00893504"/>
    <w:rsid w:val="00896424"/>
    <w:rsid w:val="00896430"/>
    <w:rsid w:val="008A1BFE"/>
    <w:rsid w:val="008A5638"/>
    <w:rsid w:val="008A6664"/>
    <w:rsid w:val="008B12F7"/>
    <w:rsid w:val="008B1EEC"/>
    <w:rsid w:val="008B27FF"/>
    <w:rsid w:val="008B2C44"/>
    <w:rsid w:val="008C12B5"/>
    <w:rsid w:val="008C12C0"/>
    <w:rsid w:val="008C22DD"/>
    <w:rsid w:val="008C244E"/>
    <w:rsid w:val="008C2F70"/>
    <w:rsid w:val="008C6481"/>
    <w:rsid w:val="008D01D6"/>
    <w:rsid w:val="008D4201"/>
    <w:rsid w:val="008E1C69"/>
    <w:rsid w:val="008E2797"/>
    <w:rsid w:val="008E415D"/>
    <w:rsid w:val="008E5752"/>
    <w:rsid w:val="008F127A"/>
    <w:rsid w:val="008F2856"/>
    <w:rsid w:val="008F2D07"/>
    <w:rsid w:val="008F4742"/>
    <w:rsid w:val="008F5B17"/>
    <w:rsid w:val="009015E0"/>
    <w:rsid w:val="00902744"/>
    <w:rsid w:val="00902DE5"/>
    <w:rsid w:val="00902FDF"/>
    <w:rsid w:val="00902FE1"/>
    <w:rsid w:val="00903E34"/>
    <w:rsid w:val="00911DC6"/>
    <w:rsid w:val="0091200B"/>
    <w:rsid w:val="00913A9A"/>
    <w:rsid w:val="00914FF9"/>
    <w:rsid w:val="0091737C"/>
    <w:rsid w:val="009177B9"/>
    <w:rsid w:val="009200F0"/>
    <w:rsid w:val="0092080E"/>
    <w:rsid w:val="009218C3"/>
    <w:rsid w:val="0092275B"/>
    <w:rsid w:val="00923018"/>
    <w:rsid w:val="009256C6"/>
    <w:rsid w:val="00926D37"/>
    <w:rsid w:val="0092718E"/>
    <w:rsid w:val="00927C4E"/>
    <w:rsid w:val="00930251"/>
    <w:rsid w:val="00930599"/>
    <w:rsid w:val="00931983"/>
    <w:rsid w:val="00931A2F"/>
    <w:rsid w:val="00932E25"/>
    <w:rsid w:val="009352F9"/>
    <w:rsid w:val="009364B7"/>
    <w:rsid w:val="009370DE"/>
    <w:rsid w:val="00943777"/>
    <w:rsid w:val="00946331"/>
    <w:rsid w:val="00947101"/>
    <w:rsid w:val="00952AA1"/>
    <w:rsid w:val="00955E93"/>
    <w:rsid w:val="00956042"/>
    <w:rsid w:val="00957047"/>
    <w:rsid w:val="00971397"/>
    <w:rsid w:val="00973029"/>
    <w:rsid w:val="00974B1E"/>
    <w:rsid w:val="009759FC"/>
    <w:rsid w:val="00977913"/>
    <w:rsid w:val="00980071"/>
    <w:rsid w:val="009810E8"/>
    <w:rsid w:val="00982448"/>
    <w:rsid w:val="00982870"/>
    <w:rsid w:val="0098353C"/>
    <w:rsid w:val="00991D5C"/>
    <w:rsid w:val="00992459"/>
    <w:rsid w:val="0099274D"/>
    <w:rsid w:val="00994222"/>
    <w:rsid w:val="00995802"/>
    <w:rsid w:val="00996993"/>
    <w:rsid w:val="009A26AD"/>
    <w:rsid w:val="009A48B1"/>
    <w:rsid w:val="009A749B"/>
    <w:rsid w:val="009B2A7B"/>
    <w:rsid w:val="009B4292"/>
    <w:rsid w:val="009B6DA5"/>
    <w:rsid w:val="009B7B35"/>
    <w:rsid w:val="009C0EDB"/>
    <w:rsid w:val="009C37AC"/>
    <w:rsid w:val="009C4C4F"/>
    <w:rsid w:val="009C6A18"/>
    <w:rsid w:val="009C7D1A"/>
    <w:rsid w:val="009D3003"/>
    <w:rsid w:val="009E4D79"/>
    <w:rsid w:val="009E515E"/>
    <w:rsid w:val="009E79F7"/>
    <w:rsid w:val="009F06B3"/>
    <w:rsid w:val="009F36E6"/>
    <w:rsid w:val="009F60B0"/>
    <w:rsid w:val="00A02EC1"/>
    <w:rsid w:val="00A1011F"/>
    <w:rsid w:val="00A12B0D"/>
    <w:rsid w:val="00A15925"/>
    <w:rsid w:val="00A1746A"/>
    <w:rsid w:val="00A175B6"/>
    <w:rsid w:val="00A20238"/>
    <w:rsid w:val="00A202BB"/>
    <w:rsid w:val="00A21295"/>
    <w:rsid w:val="00A2217F"/>
    <w:rsid w:val="00A22C3A"/>
    <w:rsid w:val="00A24C74"/>
    <w:rsid w:val="00A25DA7"/>
    <w:rsid w:val="00A27D6E"/>
    <w:rsid w:val="00A27ECE"/>
    <w:rsid w:val="00A300A3"/>
    <w:rsid w:val="00A338F3"/>
    <w:rsid w:val="00A34FB6"/>
    <w:rsid w:val="00A3569A"/>
    <w:rsid w:val="00A359CE"/>
    <w:rsid w:val="00A441FA"/>
    <w:rsid w:val="00A45657"/>
    <w:rsid w:val="00A47189"/>
    <w:rsid w:val="00A475F6"/>
    <w:rsid w:val="00A47656"/>
    <w:rsid w:val="00A505FA"/>
    <w:rsid w:val="00A50D22"/>
    <w:rsid w:val="00A51AC3"/>
    <w:rsid w:val="00A548A6"/>
    <w:rsid w:val="00A54A19"/>
    <w:rsid w:val="00A570CA"/>
    <w:rsid w:val="00A65605"/>
    <w:rsid w:val="00A667BD"/>
    <w:rsid w:val="00A70401"/>
    <w:rsid w:val="00A72CD1"/>
    <w:rsid w:val="00A756E8"/>
    <w:rsid w:val="00A8063F"/>
    <w:rsid w:val="00A8087A"/>
    <w:rsid w:val="00A834BF"/>
    <w:rsid w:val="00A86E41"/>
    <w:rsid w:val="00A93D68"/>
    <w:rsid w:val="00A94269"/>
    <w:rsid w:val="00A94952"/>
    <w:rsid w:val="00A957F3"/>
    <w:rsid w:val="00AA1335"/>
    <w:rsid w:val="00AA17A8"/>
    <w:rsid w:val="00AA77F8"/>
    <w:rsid w:val="00AB07E0"/>
    <w:rsid w:val="00AB6BBA"/>
    <w:rsid w:val="00AB744A"/>
    <w:rsid w:val="00AC0180"/>
    <w:rsid w:val="00AC03DD"/>
    <w:rsid w:val="00AC082B"/>
    <w:rsid w:val="00AC1B98"/>
    <w:rsid w:val="00AC2468"/>
    <w:rsid w:val="00AC3FFD"/>
    <w:rsid w:val="00AC69F8"/>
    <w:rsid w:val="00AD050C"/>
    <w:rsid w:val="00AD07C4"/>
    <w:rsid w:val="00AD0AB2"/>
    <w:rsid w:val="00AD0B18"/>
    <w:rsid w:val="00AD2C28"/>
    <w:rsid w:val="00AD48AD"/>
    <w:rsid w:val="00AD4EB0"/>
    <w:rsid w:val="00AD55D4"/>
    <w:rsid w:val="00AD6E0D"/>
    <w:rsid w:val="00AE0D64"/>
    <w:rsid w:val="00AE241E"/>
    <w:rsid w:val="00AE4AF4"/>
    <w:rsid w:val="00AE5AAE"/>
    <w:rsid w:val="00AE5E20"/>
    <w:rsid w:val="00AF3CC8"/>
    <w:rsid w:val="00AF4F15"/>
    <w:rsid w:val="00AF7716"/>
    <w:rsid w:val="00B00E31"/>
    <w:rsid w:val="00B0186A"/>
    <w:rsid w:val="00B04C4C"/>
    <w:rsid w:val="00B05A8B"/>
    <w:rsid w:val="00B06BB7"/>
    <w:rsid w:val="00B10895"/>
    <w:rsid w:val="00B127AB"/>
    <w:rsid w:val="00B13D38"/>
    <w:rsid w:val="00B14D0F"/>
    <w:rsid w:val="00B1558C"/>
    <w:rsid w:val="00B15E15"/>
    <w:rsid w:val="00B16868"/>
    <w:rsid w:val="00B16EFB"/>
    <w:rsid w:val="00B170C6"/>
    <w:rsid w:val="00B210C6"/>
    <w:rsid w:val="00B211A2"/>
    <w:rsid w:val="00B21260"/>
    <w:rsid w:val="00B24052"/>
    <w:rsid w:val="00B26600"/>
    <w:rsid w:val="00B310DD"/>
    <w:rsid w:val="00B31E26"/>
    <w:rsid w:val="00B3472A"/>
    <w:rsid w:val="00B354E4"/>
    <w:rsid w:val="00B36BC0"/>
    <w:rsid w:val="00B37A37"/>
    <w:rsid w:val="00B4206A"/>
    <w:rsid w:val="00B44DF3"/>
    <w:rsid w:val="00B50334"/>
    <w:rsid w:val="00B505D8"/>
    <w:rsid w:val="00B51FA0"/>
    <w:rsid w:val="00B53C1C"/>
    <w:rsid w:val="00B53EE6"/>
    <w:rsid w:val="00B5745E"/>
    <w:rsid w:val="00B609F3"/>
    <w:rsid w:val="00B62F3C"/>
    <w:rsid w:val="00B63805"/>
    <w:rsid w:val="00B63B58"/>
    <w:rsid w:val="00B7156F"/>
    <w:rsid w:val="00B716C3"/>
    <w:rsid w:val="00B73AE1"/>
    <w:rsid w:val="00B74EAA"/>
    <w:rsid w:val="00B80221"/>
    <w:rsid w:val="00B806C1"/>
    <w:rsid w:val="00B81E67"/>
    <w:rsid w:val="00B82486"/>
    <w:rsid w:val="00B8280A"/>
    <w:rsid w:val="00B8388A"/>
    <w:rsid w:val="00B83FA9"/>
    <w:rsid w:val="00B86B61"/>
    <w:rsid w:val="00B87904"/>
    <w:rsid w:val="00B9217A"/>
    <w:rsid w:val="00B93F5F"/>
    <w:rsid w:val="00B941D0"/>
    <w:rsid w:val="00B960D6"/>
    <w:rsid w:val="00B975C0"/>
    <w:rsid w:val="00BA0044"/>
    <w:rsid w:val="00BA181B"/>
    <w:rsid w:val="00BA1B96"/>
    <w:rsid w:val="00BA42C9"/>
    <w:rsid w:val="00BA4E07"/>
    <w:rsid w:val="00BA54D5"/>
    <w:rsid w:val="00BA7127"/>
    <w:rsid w:val="00BA744A"/>
    <w:rsid w:val="00BB6F66"/>
    <w:rsid w:val="00BC1D87"/>
    <w:rsid w:val="00BC7116"/>
    <w:rsid w:val="00BD453D"/>
    <w:rsid w:val="00BD59C7"/>
    <w:rsid w:val="00BD6272"/>
    <w:rsid w:val="00BD6868"/>
    <w:rsid w:val="00BE2D9A"/>
    <w:rsid w:val="00BE3254"/>
    <w:rsid w:val="00BE515F"/>
    <w:rsid w:val="00BE537D"/>
    <w:rsid w:val="00BF0B2E"/>
    <w:rsid w:val="00BF1237"/>
    <w:rsid w:val="00BF1B14"/>
    <w:rsid w:val="00BF1D5A"/>
    <w:rsid w:val="00BF2576"/>
    <w:rsid w:val="00BF2FBB"/>
    <w:rsid w:val="00BF30D8"/>
    <w:rsid w:val="00BF371B"/>
    <w:rsid w:val="00BF54F7"/>
    <w:rsid w:val="00BF5A77"/>
    <w:rsid w:val="00BF62BA"/>
    <w:rsid w:val="00BF6B0C"/>
    <w:rsid w:val="00C019EF"/>
    <w:rsid w:val="00C02CDC"/>
    <w:rsid w:val="00C0682C"/>
    <w:rsid w:val="00C127BA"/>
    <w:rsid w:val="00C13932"/>
    <w:rsid w:val="00C139C9"/>
    <w:rsid w:val="00C13F19"/>
    <w:rsid w:val="00C14068"/>
    <w:rsid w:val="00C15A8E"/>
    <w:rsid w:val="00C16FEC"/>
    <w:rsid w:val="00C17F8D"/>
    <w:rsid w:val="00C21116"/>
    <w:rsid w:val="00C21253"/>
    <w:rsid w:val="00C23843"/>
    <w:rsid w:val="00C23B5E"/>
    <w:rsid w:val="00C267D8"/>
    <w:rsid w:val="00C279A9"/>
    <w:rsid w:val="00C311C8"/>
    <w:rsid w:val="00C34281"/>
    <w:rsid w:val="00C35C07"/>
    <w:rsid w:val="00C36EAC"/>
    <w:rsid w:val="00C3713A"/>
    <w:rsid w:val="00C37CAC"/>
    <w:rsid w:val="00C37EEB"/>
    <w:rsid w:val="00C40260"/>
    <w:rsid w:val="00C41B70"/>
    <w:rsid w:val="00C41D53"/>
    <w:rsid w:val="00C4565F"/>
    <w:rsid w:val="00C45BF5"/>
    <w:rsid w:val="00C514D5"/>
    <w:rsid w:val="00C5214E"/>
    <w:rsid w:val="00C52EFA"/>
    <w:rsid w:val="00C53B73"/>
    <w:rsid w:val="00C54D87"/>
    <w:rsid w:val="00C57401"/>
    <w:rsid w:val="00C634E1"/>
    <w:rsid w:val="00C74708"/>
    <w:rsid w:val="00C75B29"/>
    <w:rsid w:val="00C75F99"/>
    <w:rsid w:val="00C7658A"/>
    <w:rsid w:val="00C807BB"/>
    <w:rsid w:val="00C82310"/>
    <w:rsid w:val="00C82448"/>
    <w:rsid w:val="00C82496"/>
    <w:rsid w:val="00C83A9F"/>
    <w:rsid w:val="00C86B1E"/>
    <w:rsid w:val="00C8720B"/>
    <w:rsid w:val="00C91027"/>
    <w:rsid w:val="00C910DD"/>
    <w:rsid w:val="00C95529"/>
    <w:rsid w:val="00C959FF"/>
    <w:rsid w:val="00CA39D5"/>
    <w:rsid w:val="00CA45F5"/>
    <w:rsid w:val="00CA5640"/>
    <w:rsid w:val="00CB048D"/>
    <w:rsid w:val="00CB07E4"/>
    <w:rsid w:val="00CB2412"/>
    <w:rsid w:val="00CB3BB6"/>
    <w:rsid w:val="00CB6B33"/>
    <w:rsid w:val="00CB6B89"/>
    <w:rsid w:val="00CC1F62"/>
    <w:rsid w:val="00CC3E06"/>
    <w:rsid w:val="00CC5D42"/>
    <w:rsid w:val="00CC62AE"/>
    <w:rsid w:val="00CD03BF"/>
    <w:rsid w:val="00CD3D11"/>
    <w:rsid w:val="00CD3FF6"/>
    <w:rsid w:val="00CD4C26"/>
    <w:rsid w:val="00CD5B0C"/>
    <w:rsid w:val="00CD7990"/>
    <w:rsid w:val="00CE16A6"/>
    <w:rsid w:val="00CE1BC7"/>
    <w:rsid w:val="00CE7733"/>
    <w:rsid w:val="00CF0452"/>
    <w:rsid w:val="00CF06AA"/>
    <w:rsid w:val="00CF1880"/>
    <w:rsid w:val="00CF2E02"/>
    <w:rsid w:val="00CF48C0"/>
    <w:rsid w:val="00CF5142"/>
    <w:rsid w:val="00CF51BB"/>
    <w:rsid w:val="00CF5FB5"/>
    <w:rsid w:val="00CF60D8"/>
    <w:rsid w:val="00CF6AB3"/>
    <w:rsid w:val="00D02A46"/>
    <w:rsid w:val="00D04F6A"/>
    <w:rsid w:val="00D05DF6"/>
    <w:rsid w:val="00D05E09"/>
    <w:rsid w:val="00D05F76"/>
    <w:rsid w:val="00D07304"/>
    <w:rsid w:val="00D15275"/>
    <w:rsid w:val="00D20E63"/>
    <w:rsid w:val="00D22801"/>
    <w:rsid w:val="00D2513E"/>
    <w:rsid w:val="00D25231"/>
    <w:rsid w:val="00D27E36"/>
    <w:rsid w:val="00D27F67"/>
    <w:rsid w:val="00D30788"/>
    <w:rsid w:val="00D3129F"/>
    <w:rsid w:val="00D3207D"/>
    <w:rsid w:val="00D320F2"/>
    <w:rsid w:val="00D329C1"/>
    <w:rsid w:val="00D32C72"/>
    <w:rsid w:val="00D341C9"/>
    <w:rsid w:val="00D42AC1"/>
    <w:rsid w:val="00D43728"/>
    <w:rsid w:val="00D43A09"/>
    <w:rsid w:val="00D44AA9"/>
    <w:rsid w:val="00D44FE1"/>
    <w:rsid w:val="00D454E2"/>
    <w:rsid w:val="00D45692"/>
    <w:rsid w:val="00D465A8"/>
    <w:rsid w:val="00D478AD"/>
    <w:rsid w:val="00D53A3F"/>
    <w:rsid w:val="00D53AF1"/>
    <w:rsid w:val="00D54E65"/>
    <w:rsid w:val="00D5504E"/>
    <w:rsid w:val="00D5558F"/>
    <w:rsid w:val="00D573E3"/>
    <w:rsid w:val="00D615AF"/>
    <w:rsid w:val="00D61867"/>
    <w:rsid w:val="00D62DA5"/>
    <w:rsid w:val="00D64118"/>
    <w:rsid w:val="00D642DA"/>
    <w:rsid w:val="00D65E13"/>
    <w:rsid w:val="00D67186"/>
    <w:rsid w:val="00D67A4A"/>
    <w:rsid w:val="00D67E6A"/>
    <w:rsid w:val="00D70323"/>
    <w:rsid w:val="00D7465B"/>
    <w:rsid w:val="00D753C2"/>
    <w:rsid w:val="00D76538"/>
    <w:rsid w:val="00D80146"/>
    <w:rsid w:val="00D81764"/>
    <w:rsid w:val="00D85C71"/>
    <w:rsid w:val="00D871C4"/>
    <w:rsid w:val="00D9540C"/>
    <w:rsid w:val="00D97B71"/>
    <w:rsid w:val="00D97F7F"/>
    <w:rsid w:val="00DA028C"/>
    <w:rsid w:val="00DA0907"/>
    <w:rsid w:val="00DA0AA9"/>
    <w:rsid w:val="00DA0CF0"/>
    <w:rsid w:val="00DA3383"/>
    <w:rsid w:val="00DA760E"/>
    <w:rsid w:val="00DB1196"/>
    <w:rsid w:val="00DB2163"/>
    <w:rsid w:val="00DB5716"/>
    <w:rsid w:val="00DB743B"/>
    <w:rsid w:val="00DC1F62"/>
    <w:rsid w:val="00DC36FE"/>
    <w:rsid w:val="00DC5B3B"/>
    <w:rsid w:val="00DC7DED"/>
    <w:rsid w:val="00DD0C42"/>
    <w:rsid w:val="00DD47E0"/>
    <w:rsid w:val="00DD4E38"/>
    <w:rsid w:val="00DD5D3C"/>
    <w:rsid w:val="00DD74B3"/>
    <w:rsid w:val="00DD7D02"/>
    <w:rsid w:val="00DE09D2"/>
    <w:rsid w:val="00DE1B63"/>
    <w:rsid w:val="00DE2B94"/>
    <w:rsid w:val="00DE3E39"/>
    <w:rsid w:val="00DE7126"/>
    <w:rsid w:val="00DF038F"/>
    <w:rsid w:val="00DF0813"/>
    <w:rsid w:val="00DF1472"/>
    <w:rsid w:val="00DF2252"/>
    <w:rsid w:val="00DF4353"/>
    <w:rsid w:val="00E0188E"/>
    <w:rsid w:val="00E02001"/>
    <w:rsid w:val="00E04D01"/>
    <w:rsid w:val="00E064CC"/>
    <w:rsid w:val="00E066BE"/>
    <w:rsid w:val="00E07C52"/>
    <w:rsid w:val="00E07EEE"/>
    <w:rsid w:val="00E10432"/>
    <w:rsid w:val="00E107B4"/>
    <w:rsid w:val="00E1198D"/>
    <w:rsid w:val="00E134CD"/>
    <w:rsid w:val="00E13A5F"/>
    <w:rsid w:val="00E1454A"/>
    <w:rsid w:val="00E15310"/>
    <w:rsid w:val="00E15948"/>
    <w:rsid w:val="00E16AB9"/>
    <w:rsid w:val="00E17DC5"/>
    <w:rsid w:val="00E201D2"/>
    <w:rsid w:val="00E20D9F"/>
    <w:rsid w:val="00E2319C"/>
    <w:rsid w:val="00E23507"/>
    <w:rsid w:val="00E23706"/>
    <w:rsid w:val="00E239CE"/>
    <w:rsid w:val="00E2438F"/>
    <w:rsid w:val="00E27867"/>
    <w:rsid w:val="00E278D9"/>
    <w:rsid w:val="00E32D06"/>
    <w:rsid w:val="00E3429B"/>
    <w:rsid w:val="00E37603"/>
    <w:rsid w:val="00E4019D"/>
    <w:rsid w:val="00E43883"/>
    <w:rsid w:val="00E442E2"/>
    <w:rsid w:val="00E442ED"/>
    <w:rsid w:val="00E455FB"/>
    <w:rsid w:val="00E46A2C"/>
    <w:rsid w:val="00E517E7"/>
    <w:rsid w:val="00E52A02"/>
    <w:rsid w:val="00E5321D"/>
    <w:rsid w:val="00E54A6B"/>
    <w:rsid w:val="00E54CB2"/>
    <w:rsid w:val="00E560F0"/>
    <w:rsid w:val="00E561A6"/>
    <w:rsid w:val="00E5667D"/>
    <w:rsid w:val="00E56F28"/>
    <w:rsid w:val="00E57321"/>
    <w:rsid w:val="00E61BB7"/>
    <w:rsid w:val="00E64B77"/>
    <w:rsid w:val="00E66D05"/>
    <w:rsid w:val="00E7597F"/>
    <w:rsid w:val="00E76409"/>
    <w:rsid w:val="00E80840"/>
    <w:rsid w:val="00E836D2"/>
    <w:rsid w:val="00E843DF"/>
    <w:rsid w:val="00E84B3E"/>
    <w:rsid w:val="00E852F9"/>
    <w:rsid w:val="00E87C84"/>
    <w:rsid w:val="00E917D9"/>
    <w:rsid w:val="00E91C4A"/>
    <w:rsid w:val="00E925A8"/>
    <w:rsid w:val="00E94042"/>
    <w:rsid w:val="00E958DA"/>
    <w:rsid w:val="00E962B7"/>
    <w:rsid w:val="00EA6246"/>
    <w:rsid w:val="00EB0C19"/>
    <w:rsid w:val="00EB2A1E"/>
    <w:rsid w:val="00EB430B"/>
    <w:rsid w:val="00EB5E00"/>
    <w:rsid w:val="00EB65FD"/>
    <w:rsid w:val="00EB6B78"/>
    <w:rsid w:val="00EB75CA"/>
    <w:rsid w:val="00EC21A9"/>
    <w:rsid w:val="00EC38FB"/>
    <w:rsid w:val="00EC41B6"/>
    <w:rsid w:val="00EC52DD"/>
    <w:rsid w:val="00EC52E6"/>
    <w:rsid w:val="00EC5460"/>
    <w:rsid w:val="00ED03F1"/>
    <w:rsid w:val="00ED07B8"/>
    <w:rsid w:val="00ED0A60"/>
    <w:rsid w:val="00ED47F9"/>
    <w:rsid w:val="00ED48B4"/>
    <w:rsid w:val="00ED571F"/>
    <w:rsid w:val="00ED7BFC"/>
    <w:rsid w:val="00EE4F23"/>
    <w:rsid w:val="00EE5802"/>
    <w:rsid w:val="00EE6B1F"/>
    <w:rsid w:val="00EE7C72"/>
    <w:rsid w:val="00EF03F7"/>
    <w:rsid w:val="00EF0547"/>
    <w:rsid w:val="00EF34E6"/>
    <w:rsid w:val="00EF3C11"/>
    <w:rsid w:val="00EF4DBE"/>
    <w:rsid w:val="00EF6074"/>
    <w:rsid w:val="00EF72EF"/>
    <w:rsid w:val="00F001CC"/>
    <w:rsid w:val="00F03F83"/>
    <w:rsid w:val="00F10776"/>
    <w:rsid w:val="00F12927"/>
    <w:rsid w:val="00F13FD2"/>
    <w:rsid w:val="00F1568D"/>
    <w:rsid w:val="00F1597D"/>
    <w:rsid w:val="00F1662E"/>
    <w:rsid w:val="00F178F0"/>
    <w:rsid w:val="00F215DC"/>
    <w:rsid w:val="00F21D38"/>
    <w:rsid w:val="00F22E0D"/>
    <w:rsid w:val="00F24A24"/>
    <w:rsid w:val="00F2603E"/>
    <w:rsid w:val="00F269E5"/>
    <w:rsid w:val="00F26B4D"/>
    <w:rsid w:val="00F30A90"/>
    <w:rsid w:val="00F30EA0"/>
    <w:rsid w:val="00F32202"/>
    <w:rsid w:val="00F33B43"/>
    <w:rsid w:val="00F33CE5"/>
    <w:rsid w:val="00F37991"/>
    <w:rsid w:val="00F4290A"/>
    <w:rsid w:val="00F44EF5"/>
    <w:rsid w:val="00F45E17"/>
    <w:rsid w:val="00F45ED3"/>
    <w:rsid w:val="00F50272"/>
    <w:rsid w:val="00F515E0"/>
    <w:rsid w:val="00F52231"/>
    <w:rsid w:val="00F52FD3"/>
    <w:rsid w:val="00F53AD6"/>
    <w:rsid w:val="00F55E2F"/>
    <w:rsid w:val="00F57214"/>
    <w:rsid w:val="00F57857"/>
    <w:rsid w:val="00F603E8"/>
    <w:rsid w:val="00F63A29"/>
    <w:rsid w:val="00F641EC"/>
    <w:rsid w:val="00F65F12"/>
    <w:rsid w:val="00F67865"/>
    <w:rsid w:val="00F712F4"/>
    <w:rsid w:val="00F712FE"/>
    <w:rsid w:val="00F719EA"/>
    <w:rsid w:val="00F7260C"/>
    <w:rsid w:val="00F73E63"/>
    <w:rsid w:val="00F73ED2"/>
    <w:rsid w:val="00F752B2"/>
    <w:rsid w:val="00F81AD4"/>
    <w:rsid w:val="00F828BF"/>
    <w:rsid w:val="00F846C5"/>
    <w:rsid w:val="00F84964"/>
    <w:rsid w:val="00F854E2"/>
    <w:rsid w:val="00F85729"/>
    <w:rsid w:val="00F871CD"/>
    <w:rsid w:val="00F90FE7"/>
    <w:rsid w:val="00F93A6B"/>
    <w:rsid w:val="00F95C3F"/>
    <w:rsid w:val="00F96FB5"/>
    <w:rsid w:val="00FA4382"/>
    <w:rsid w:val="00FA539E"/>
    <w:rsid w:val="00FA621C"/>
    <w:rsid w:val="00FA6AFF"/>
    <w:rsid w:val="00FB07D3"/>
    <w:rsid w:val="00FB07FC"/>
    <w:rsid w:val="00FB3A6A"/>
    <w:rsid w:val="00FB4BEB"/>
    <w:rsid w:val="00FB4CC7"/>
    <w:rsid w:val="00FB527D"/>
    <w:rsid w:val="00FB60C3"/>
    <w:rsid w:val="00FC0076"/>
    <w:rsid w:val="00FC1EBF"/>
    <w:rsid w:val="00FC44FA"/>
    <w:rsid w:val="00FC5DD0"/>
    <w:rsid w:val="00FD34FA"/>
    <w:rsid w:val="00FD358E"/>
    <w:rsid w:val="00FD41F0"/>
    <w:rsid w:val="00FD6258"/>
    <w:rsid w:val="00FD785F"/>
    <w:rsid w:val="00FE237A"/>
    <w:rsid w:val="00FE4591"/>
    <w:rsid w:val="00FE59AB"/>
    <w:rsid w:val="00FE69BC"/>
    <w:rsid w:val="00FF4667"/>
    <w:rsid w:val="00FF5B43"/>
    <w:rsid w:val="00FF629A"/>
    <w:rsid w:val="00FF647C"/>
    <w:rsid w:val="00FF7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0DCDE788"/>
  <w15:docId w15:val="{6D4638DC-1CC3-4C7B-A00B-A17D948AC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00E6"/>
    <w:rPr>
      <w:sz w:val="24"/>
      <w:szCs w:val="24"/>
    </w:rPr>
  </w:style>
  <w:style w:type="paragraph" w:styleId="Heading1">
    <w:name w:val="heading 1"/>
    <w:basedOn w:val="Normal"/>
    <w:next w:val="Normal"/>
    <w:link w:val="Heading1Char"/>
    <w:qFormat/>
    <w:rsid w:val="00F641E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A39D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932A9"/>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500A3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E4902"/>
    <w:rPr>
      <w:color w:val="0000FF"/>
      <w:u w:val="single"/>
    </w:rPr>
  </w:style>
  <w:style w:type="paragraph" w:styleId="Footer">
    <w:name w:val="footer"/>
    <w:basedOn w:val="Normal"/>
    <w:link w:val="FooterChar"/>
    <w:uiPriority w:val="99"/>
    <w:rsid w:val="00291406"/>
    <w:pPr>
      <w:tabs>
        <w:tab w:val="center" w:pos="4320"/>
        <w:tab w:val="right" w:pos="8640"/>
      </w:tabs>
    </w:pPr>
  </w:style>
  <w:style w:type="character" w:styleId="PageNumber">
    <w:name w:val="page number"/>
    <w:basedOn w:val="DefaultParagraphFont"/>
    <w:rsid w:val="00291406"/>
  </w:style>
  <w:style w:type="character" w:customStyle="1" w:styleId="Heading3Char">
    <w:name w:val="Heading 3 Char"/>
    <w:basedOn w:val="DefaultParagraphFont"/>
    <w:link w:val="Heading3"/>
    <w:rsid w:val="00CA39D5"/>
    <w:rPr>
      <w:rFonts w:ascii="Arial" w:hAnsi="Arial" w:cs="Arial"/>
      <w:b/>
      <w:bCs/>
      <w:sz w:val="26"/>
      <w:szCs w:val="26"/>
      <w:lang w:val="en-US" w:eastAsia="en-US" w:bidi="ar-SA"/>
    </w:rPr>
  </w:style>
  <w:style w:type="character" w:customStyle="1" w:styleId="Heading2Char">
    <w:name w:val="Heading 2 Char"/>
    <w:basedOn w:val="DefaultParagraphFont"/>
    <w:link w:val="Heading2"/>
    <w:rsid w:val="005E0308"/>
    <w:rPr>
      <w:rFonts w:ascii="Arial" w:hAnsi="Arial" w:cs="Arial"/>
      <w:b/>
      <w:bCs/>
      <w:i/>
      <w:iCs/>
      <w:sz w:val="28"/>
      <w:szCs w:val="28"/>
      <w:lang w:val="en-US" w:eastAsia="en-US" w:bidi="ar-SA"/>
    </w:rPr>
  </w:style>
  <w:style w:type="character" w:customStyle="1" w:styleId="Heading1Char">
    <w:name w:val="Heading 1 Char"/>
    <w:basedOn w:val="DefaultParagraphFont"/>
    <w:link w:val="Heading1"/>
    <w:rsid w:val="00387F1B"/>
    <w:rPr>
      <w:rFonts w:ascii="Arial" w:hAnsi="Arial" w:cs="Arial"/>
      <w:b/>
      <w:bCs/>
      <w:kern w:val="32"/>
      <w:sz w:val="32"/>
      <w:szCs w:val="32"/>
      <w:lang w:val="en-US" w:eastAsia="en-US" w:bidi="ar-SA"/>
    </w:rPr>
  </w:style>
  <w:style w:type="character" w:customStyle="1" w:styleId="EmailStyle211">
    <w:name w:val="EmailStyle211"/>
    <w:basedOn w:val="DefaultParagraphFont"/>
    <w:semiHidden/>
    <w:rsid w:val="00447A87"/>
    <w:rPr>
      <w:rFonts w:ascii="Arial" w:hAnsi="Arial" w:cs="Arial"/>
      <w:color w:val="auto"/>
      <w:sz w:val="20"/>
      <w:szCs w:val="20"/>
    </w:rPr>
  </w:style>
  <w:style w:type="paragraph" w:styleId="Header">
    <w:name w:val="header"/>
    <w:basedOn w:val="Normal"/>
    <w:link w:val="HeaderChar"/>
    <w:rsid w:val="000A4A47"/>
    <w:pPr>
      <w:tabs>
        <w:tab w:val="center" w:pos="4680"/>
        <w:tab w:val="right" w:pos="9360"/>
      </w:tabs>
    </w:pPr>
  </w:style>
  <w:style w:type="character" w:customStyle="1" w:styleId="HeaderChar">
    <w:name w:val="Header Char"/>
    <w:basedOn w:val="DefaultParagraphFont"/>
    <w:link w:val="Header"/>
    <w:rsid w:val="000A4A47"/>
    <w:rPr>
      <w:sz w:val="24"/>
      <w:szCs w:val="24"/>
    </w:rPr>
  </w:style>
  <w:style w:type="character" w:customStyle="1" w:styleId="FooterChar">
    <w:name w:val="Footer Char"/>
    <w:basedOn w:val="DefaultParagraphFont"/>
    <w:link w:val="Footer"/>
    <w:uiPriority w:val="99"/>
    <w:rsid w:val="00630D14"/>
    <w:rPr>
      <w:sz w:val="24"/>
      <w:szCs w:val="24"/>
    </w:rPr>
  </w:style>
  <w:style w:type="paragraph" w:styleId="ListParagraph">
    <w:name w:val="List Paragraph"/>
    <w:basedOn w:val="Normal"/>
    <w:uiPriority w:val="34"/>
    <w:qFormat/>
    <w:rsid w:val="005F410A"/>
    <w:pPr>
      <w:ind w:left="720"/>
    </w:pPr>
    <w:rPr>
      <w:rFonts w:ascii="Calibri" w:eastAsiaTheme="minorHAnsi" w:hAnsi="Calibri"/>
      <w:sz w:val="22"/>
      <w:szCs w:val="22"/>
    </w:rPr>
  </w:style>
  <w:style w:type="paragraph" w:customStyle="1" w:styleId="Default">
    <w:name w:val="Default"/>
    <w:rsid w:val="00781B31"/>
    <w:pPr>
      <w:autoSpaceDE w:val="0"/>
      <w:autoSpaceDN w:val="0"/>
      <w:adjustRightInd w:val="0"/>
    </w:pPr>
    <w:rPr>
      <w:rFonts w:ascii="Verdana" w:eastAsiaTheme="minorHAnsi" w:hAnsi="Verdana" w:cs="Verdana"/>
      <w:color w:val="000000"/>
      <w:sz w:val="24"/>
      <w:szCs w:val="24"/>
    </w:rPr>
  </w:style>
  <w:style w:type="paragraph" w:customStyle="1" w:styleId="ecxmsonormal">
    <w:name w:val="ecxmsonormal"/>
    <w:basedOn w:val="Normal"/>
    <w:rsid w:val="00C959FF"/>
    <w:pPr>
      <w:spacing w:after="324"/>
    </w:pPr>
  </w:style>
  <w:style w:type="paragraph" w:styleId="BalloonText">
    <w:name w:val="Balloon Text"/>
    <w:basedOn w:val="Normal"/>
    <w:link w:val="BalloonTextChar"/>
    <w:rsid w:val="00181AC4"/>
    <w:rPr>
      <w:rFonts w:ascii="Tahoma" w:hAnsi="Tahoma" w:cs="Tahoma"/>
      <w:sz w:val="16"/>
      <w:szCs w:val="16"/>
    </w:rPr>
  </w:style>
  <w:style w:type="character" w:customStyle="1" w:styleId="BalloonTextChar">
    <w:name w:val="Balloon Text Char"/>
    <w:basedOn w:val="DefaultParagraphFont"/>
    <w:link w:val="BalloonText"/>
    <w:rsid w:val="00181AC4"/>
    <w:rPr>
      <w:rFonts w:ascii="Tahoma" w:hAnsi="Tahoma" w:cs="Tahoma"/>
      <w:sz w:val="16"/>
      <w:szCs w:val="16"/>
    </w:rPr>
  </w:style>
  <w:style w:type="character" w:customStyle="1" w:styleId="Heading4Char">
    <w:name w:val="Heading 4 Char"/>
    <w:basedOn w:val="DefaultParagraphFont"/>
    <w:link w:val="Heading4"/>
    <w:semiHidden/>
    <w:rsid w:val="00500A34"/>
    <w:rPr>
      <w:rFonts w:asciiTheme="majorHAnsi" w:eastAsiaTheme="majorEastAsia" w:hAnsiTheme="majorHAnsi" w:cstheme="majorBidi"/>
      <w:i/>
      <w:iCs/>
      <w:color w:val="365F91" w:themeColor="accent1" w:themeShade="BF"/>
      <w:sz w:val="24"/>
      <w:szCs w:val="24"/>
    </w:rPr>
  </w:style>
  <w:style w:type="paragraph" w:styleId="PlainText">
    <w:name w:val="Plain Text"/>
    <w:basedOn w:val="Normal"/>
    <w:link w:val="PlainTextChar"/>
    <w:uiPriority w:val="99"/>
    <w:rsid w:val="00500A34"/>
    <w:rPr>
      <w:rFonts w:ascii="Times" w:hAnsi="Times"/>
      <w:sz w:val="20"/>
      <w:szCs w:val="20"/>
    </w:rPr>
  </w:style>
  <w:style w:type="character" w:customStyle="1" w:styleId="PlainTextChar">
    <w:name w:val="Plain Text Char"/>
    <w:basedOn w:val="DefaultParagraphFont"/>
    <w:link w:val="PlainText"/>
    <w:uiPriority w:val="99"/>
    <w:rsid w:val="00500A34"/>
    <w:rPr>
      <w:rFonts w:ascii="Times" w:hAnsi="Times"/>
    </w:rPr>
  </w:style>
  <w:style w:type="paragraph" w:styleId="BodyTextIndent2">
    <w:name w:val="Body Text Indent 2"/>
    <w:basedOn w:val="Normal"/>
    <w:link w:val="BodyTextIndent2Char"/>
    <w:rsid w:val="00500A34"/>
    <w:pPr>
      <w:ind w:firstLine="720"/>
      <w:jc w:val="both"/>
    </w:pPr>
    <w:rPr>
      <w:szCs w:val="20"/>
    </w:rPr>
  </w:style>
  <w:style w:type="character" w:customStyle="1" w:styleId="BodyTextIndent2Char">
    <w:name w:val="Body Text Indent 2 Char"/>
    <w:basedOn w:val="DefaultParagraphFont"/>
    <w:link w:val="BodyTextIndent2"/>
    <w:rsid w:val="00500A34"/>
    <w:rPr>
      <w:sz w:val="24"/>
    </w:rPr>
  </w:style>
  <w:style w:type="character" w:styleId="UnresolvedMention">
    <w:name w:val="Unresolved Mention"/>
    <w:basedOn w:val="DefaultParagraphFont"/>
    <w:uiPriority w:val="99"/>
    <w:semiHidden/>
    <w:unhideWhenUsed/>
    <w:rsid w:val="00FB4CC7"/>
    <w:rPr>
      <w:color w:val="605E5C"/>
      <w:shd w:val="clear" w:color="auto" w:fill="E1DFDD"/>
    </w:rPr>
  </w:style>
  <w:style w:type="character" w:styleId="CommentReference">
    <w:name w:val="annotation reference"/>
    <w:basedOn w:val="DefaultParagraphFont"/>
    <w:semiHidden/>
    <w:unhideWhenUsed/>
    <w:rsid w:val="00AD48AD"/>
    <w:rPr>
      <w:sz w:val="16"/>
      <w:szCs w:val="16"/>
    </w:rPr>
  </w:style>
  <w:style w:type="paragraph" w:styleId="CommentText">
    <w:name w:val="annotation text"/>
    <w:basedOn w:val="Normal"/>
    <w:link w:val="CommentTextChar"/>
    <w:semiHidden/>
    <w:unhideWhenUsed/>
    <w:rsid w:val="00AD48AD"/>
    <w:rPr>
      <w:sz w:val="20"/>
      <w:szCs w:val="20"/>
    </w:rPr>
  </w:style>
  <w:style w:type="character" w:customStyle="1" w:styleId="CommentTextChar">
    <w:name w:val="Comment Text Char"/>
    <w:basedOn w:val="DefaultParagraphFont"/>
    <w:link w:val="CommentText"/>
    <w:semiHidden/>
    <w:rsid w:val="00AD48AD"/>
  </w:style>
  <w:style w:type="paragraph" w:styleId="CommentSubject">
    <w:name w:val="annotation subject"/>
    <w:basedOn w:val="CommentText"/>
    <w:next w:val="CommentText"/>
    <w:link w:val="CommentSubjectChar"/>
    <w:semiHidden/>
    <w:unhideWhenUsed/>
    <w:rsid w:val="00AD48AD"/>
    <w:rPr>
      <w:b/>
      <w:bCs/>
    </w:rPr>
  </w:style>
  <w:style w:type="character" w:customStyle="1" w:styleId="CommentSubjectChar">
    <w:name w:val="Comment Subject Char"/>
    <w:basedOn w:val="CommentTextChar"/>
    <w:link w:val="CommentSubject"/>
    <w:semiHidden/>
    <w:rsid w:val="00AD48AD"/>
    <w:rPr>
      <w:b/>
      <w:bCs/>
    </w:rPr>
  </w:style>
  <w:style w:type="character" w:styleId="FollowedHyperlink">
    <w:name w:val="FollowedHyperlink"/>
    <w:basedOn w:val="DefaultParagraphFont"/>
    <w:semiHidden/>
    <w:unhideWhenUsed/>
    <w:rsid w:val="00D85C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4575">
      <w:bodyDiv w:val="1"/>
      <w:marLeft w:val="0"/>
      <w:marRight w:val="0"/>
      <w:marTop w:val="0"/>
      <w:marBottom w:val="0"/>
      <w:divBdr>
        <w:top w:val="none" w:sz="0" w:space="0" w:color="auto"/>
        <w:left w:val="none" w:sz="0" w:space="0" w:color="auto"/>
        <w:bottom w:val="none" w:sz="0" w:space="0" w:color="auto"/>
        <w:right w:val="none" w:sz="0" w:space="0" w:color="auto"/>
      </w:divBdr>
    </w:div>
    <w:div w:id="32854375">
      <w:bodyDiv w:val="1"/>
      <w:marLeft w:val="0"/>
      <w:marRight w:val="0"/>
      <w:marTop w:val="0"/>
      <w:marBottom w:val="0"/>
      <w:divBdr>
        <w:top w:val="none" w:sz="0" w:space="0" w:color="auto"/>
        <w:left w:val="none" w:sz="0" w:space="0" w:color="auto"/>
        <w:bottom w:val="none" w:sz="0" w:space="0" w:color="auto"/>
        <w:right w:val="none" w:sz="0" w:space="0" w:color="auto"/>
      </w:divBdr>
    </w:div>
    <w:div w:id="35394139">
      <w:bodyDiv w:val="1"/>
      <w:marLeft w:val="0"/>
      <w:marRight w:val="0"/>
      <w:marTop w:val="0"/>
      <w:marBottom w:val="0"/>
      <w:divBdr>
        <w:top w:val="none" w:sz="0" w:space="0" w:color="auto"/>
        <w:left w:val="none" w:sz="0" w:space="0" w:color="auto"/>
        <w:bottom w:val="none" w:sz="0" w:space="0" w:color="auto"/>
        <w:right w:val="none" w:sz="0" w:space="0" w:color="auto"/>
      </w:divBdr>
    </w:div>
    <w:div w:id="39550041">
      <w:bodyDiv w:val="1"/>
      <w:marLeft w:val="0"/>
      <w:marRight w:val="0"/>
      <w:marTop w:val="0"/>
      <w:marBottom w:val="0"/>
      <w:divBdr>
        <w:top w:val="none" w:sz="0" w:space="0" w:color="auto"/>
        <w:left w:val="none" w:sz="0" w:space="0" w:color="auto"/>
        <w:bottom w:val="none" w:sz="0" w:space="0" w:color="auto"/>
        <w:right w:val="none" w:sz="0" w:space="0" w:color="auto"/>
      </w:divBdr>
    </w:div>
    <w:div w:id="98529464">
      <w:bodyDiv w:val="1"/>
      <w:marLeft w:val="0"/>
      <w:marRight w:val="0"/>
      <w:marTop w:val="0"/>
      <w:marBottom w:val="0"/>
      <w:divBdr>
        <w:top w:val="none" w:sz="0" w:space="0" w:color="auto"/>
        <w:left w:val="none" w:sz="0" w:space="0" w:color="auto"/>
        <w:bottom w:val="none" w:sz="0" w:space="0" w:color="auto"/>
        <w:right w:val="none" w:sz="0" w:space="0" w:color="auto"/>
      </w:divBdr>
      <w:divsChild>
        <w:div w:id="1524594643">
          <w:marLeft w:val="0"/>
          <w:marRight w:val="0"/>
          <w:marTop w:val="0"/>
          <w:marBottom w:val="0"/>
          <w:divBdr>
            <w:top w:val="none" w:sz="0" w:space="0" w:color="auto"/>
            <w:left w:val="none" w:sz="0" w:space="0" w:color="auto"/>
            <w:bottom w:val="none" w:sz="0" w:space="0" w:color="auto"/>
            <w:right w:val="none" w:sz="0" w:space="0" w:color="auto"/>
          </w:divBdr>
          <w:divsChild>
            <w:div w:id="1155224791">
              <w:marLeft w:val="0"/>
              <w:marRight w:val="0"/>
              <w:marTop w:val="0"/>
              <w:marBottom w:val="0"/>
              <w:divBdr>
                <w:top w:val="none" w:sz="0" w:space="0" w:color="auto"/>
                <w:left w:val="none" w:sz="0" w:space="0" w:color="auto"/>
                <w:bottom w:val="none" w:sz="0" w:space="0" w:color="auto"/>
                <w:right w:val="none" w:sz="0" w:space="0" w:color="auto"/>
              </w:divBdr>
              <w:divsChild>
                <w:div w:id="1989900812">
                  <w:marLeft w:val="0"/>
                  <w:marRight w:val="0"/>
                  <w:marTop w:val="0"/>
                  <w:marBottom w:val="0"/>
                  <w:divBdr>
                    <w:top w:val="none" w:sz="0" w:space="0" w:color="auto"/>
                    <w:left w:val="none" w:sz="0" w:space="0" w:color="auto"/>
                    <w:bottom w:val="none" w:sz="0" w:space="0" w:color="auto"/>
                    <w:right w:val="none" w:sz="0" w:space="0" w:color="auto"/>
                  </w:divBdr>
                  <w:divsChild>
                    <w:div w:id="1797019390">
                      <w:marLeft w:val="0"/>
                      <w:marRight w:val="0"/>
                      <w:marTop w:val="0"/>
                      <w:marBottom w:val="0"/>
                      <w:divBdr>
                        <w:top w:val="none" w:sz="0" w:space="0" w:color="auto"/>
                        <w:left w:val="none" w:sz="0" w:space="0" w:color="auto"/>
                        <w:bottom w:val="none" w:sz="0" w:space="0" w:color="auto"/>
                        <w:right w:val="none" w:sz="0" w:space="0" w:color="auto"/>
                      </w:divBdr>
                      <w:divsChild>
                        <w:div w:id="29914350">
                          <w:marLeft w:val="0"/>
                          <w:marRight w:val="0"/>
                          <w:marTop w:val="0"/>
                          <w:marBottom w:val="0"/>
                          <w:divBdr>
                            <w:top w:val="none" w:sz="0" w:space="0" w:color="auto"/>
                            <w:left w:val="none" w:sz="0" w:space="0" w:color="auto"/>
                            <w:bottom w:val="none" w:sz="0" w:space="0" w:color="auto"/>
                            <w:right w:val="none" w:sz="0" w:space="0" w:color="auto"/>
                          </w:divBdr>
                          <w:divsChild>
                            <w:div w:id="557933335">
                              <w:marLeft w:val="0"/>
                              <w:marRight w:val="0"/>
                              <w:marTop w:val="0"/>
                              <w:marBottom w:val="0"/>
                              <w:divBdr>
                                <w:top w:val="none" w:sz="0" w:space="0" w:color="auto"/>
                                <w:left w:val="none" w:sz="0" w:space="0" w:color="auto"/>
                                <w:bottom w:val="none" w:sz="0" w:space="0" w:color="auto"/>
                                <w:right w:val="none" w:sz="0" w:space="0" w:color="auto"/>
                              </w:divBdr>
                              <w:divsChild>
                                <w:div w:id="1792358264">
                                  <w:marLeft w:val="0"/>
                                  <w:marRight w:val="0"/>
                                  <w:marTop w:val="0"/>
                                  <w:marBottom w:val="0"/>
                                  <w:divBdr>
                                    <w:top w:val="none" w:sz="0" w:space="0" w:color="auto"/>
                                    <w:left w:val="none" w:sz="0" w:space="0" w:color="auto"/>
                                    <w:bottom w:val="none" w:sz="0" w:space="0" w:color="auto"/>
                                    <w:right w:val="none" w:sz="0" w:space="0" w:color="auto"/>
                                  </w:divBdr>
                                  <w:divsChild>
                                    <w:div w:id="1303000958">
                                      <w:marLeft w:val="0"/>
                                      <w:marRight w:val="0"/>
                                      <w:marTop w:val="0"/>
                                      <w:marBottom w:val="0"/>
                                      <w:divBdr>
                                        <w:top w:val="none" w:sz="0" w:space="0" w:color="auto"/>
                                        <w:left w:val="none" w:sz="0" w:space="0" w:color="auto"/>
                                        <w:bottom w:val="none" w:sz="0" w:space="0" w:color="auto"/>
                                        <w:right w:val="none" w:sz="0" w:space="0" w:color="auto"/>
                                      </w:divBdr>
                                      <w:divsChild>
                                        <w:div w:id="1456749848">
                                          <w:marLeft w:val="0"/>
                                          <w:marRight w:val="0"/>
                                          <w:marTop w:val="0"/>
                                          <w:marBottom w:val="0"/>
                                          <w:divBdr>
                                            <w:top w:val="none" w:sz="0" w:space="0" w:color="auto"/>
                                            <w:left w:val="none" w:sz="0" w:space="0" w:color="auto"/>
                                            <w:bottom w:val="none" w:sz="0" w:space="0" w:color="auto"/>
                                            <w:right w:val="none" w:sz="0" w:space="0" w:color="auto"/>
                                          </w:divBdr>
                                          <w:divsChild>
                                            <w:div w:id="2048485375">
                                              <w:marLeft w:val="0"/>
                                              <w:marRight w:val="0"/>
                                              <w:marTop w:val="0"/>
                                              <w:marBottom w:val="0"/>
                                              <w:divBdr>
                                                <w:top w:val="none" w:sz="0" w:space="0" w:color="auto"/>
                                                <w:left w:val="none" w:sz="0" w:space="0" w:color="auto"/>
                                                <w:bottom w:val="none" w:sz="0" w:space="0" w:color="auto"/>
                                                <w:right w:val="none" w:sz="0" w:space="0" w:color="auto"/>
                                              </w:divBdr>
                                              <w:divsChild>
                                                <w:div w:id="1493912895">
                                                  <w:marLeft w:val="0"/>
                                                  <w:marRight w:val="0"/>
                                                  <w:marTop w:val="0"/>
                                                  <w:marBottom w:val="0"/>
                                                  <w:divBdr>
                                                    <w:top w:val="none" w:sz="0" w:space="0" w:color="auto"/>
                                                    <w:left w:val="none" w:sz="0" w:space="0" w:color="auto"/>
                                                    <w:bottom w:val="none" w:sz="0" w:space="0" w:color="auto"/>
                                                    <w:right w:val="none" w:sz="0" w:space="0" w:color="auto"/>
                                                  </w:divBdr>
                                                  <w:divsChild>
                                                    <w:div w:id="112211247">
                                                      <w:marLeft w:val="0"/>
                                                      <w:marRight w:val="300"/>
                                                      <w:marTop w:val="0"/>
                                                      <w:marBottom w:val="0"/>
                                                      <w:divBdr>
                                                        <w:top w:val="none" w:sz="0" w:space="0" w:color="auto"/>
                                                        <w:left w:val="none" w:sz="0" w:space="0" w:color="auto"/>
                                                        <w:bottom w:val="none" w:sz="0" w:space="0" w:color="auto"/>
                                                        <w:right w:val="none" w:sz="0" w:space="0" w:color="auto"/>
                                                      </w:divBdr>
                                                      <w:divsChild>
                                                        <w:div w:id="440299271">
                                                          <w:marLeft w:val="0"/>
                                                          <w:marRight w:val="0"/>
                                                          <w:marTop w:val="0"/>
                                                          <w:marBottom w:val="0"/>
                                                          <w:divBdr>
                                                            <w:top w:val="none" w:sz="0" w:space="0" w:color="auto"/>
                                                            <w:left w:val="none" w:sz="0" w:space="0" w:color="auto"/>
                                                            <w:bottom w:val="none" w:sz="0" w:space="0" w:color="auto"/>
                                                            <w:right w:val="none" w:sz="0" w:space="0" w:color="auto"/>
                                                          </w:divBdr>
                                                          <w:divsChild>
                                                            <w:div w:id="715470075">
                                                              <w:marLeft w:val="0"/>
                                                              <w:marRight w:val="0"/>
                                                              <w:marTop w:val="0"/>
                                                              <w:marBottom w:val="0"/>
                                                              <w:divBdr>
                                                                <w:top w:val="none" w:sz="0" w:space="0" w:color="auto"/>
                                                                <w:left w:val="none" w:sz="0" w:space="0" w:color="auto"/>
                                                                <w:bottom w:val="none" w:sz="0" w:space="0" w:color="auto"/>
                                                                <w:right w:val="none" w:sz="0" w:space="0" w:color="auto"/>
                                                              </w:divBdr>
                                                              <w:divsChild>
                                                                <w:div w:id="593243567">
                                                                  <w:marLeft w:val="0"/>
                                                                  <w:marRight w:val="0"/>
                                                                  <w:marTop w:val="0"/>
                                                                  <w:marBottom w:val="0"/>
                                                                  <w:divBdr>
                                                                    <w:top w:val="none" w:sz="0" w:space="0" w:color="auto"/>
                                                                    <w:left w:val="none" w:sz="0" w:space="0" w:color="auto"/>
                                                                    <w:bottom w:val="none" w:sz="0" w:space="0" w:color="auto"/>
                                                                    <w:right w:val="none" w:sz="0" w:space="0" w:color="auto"/>
                                                                  </w:divBdr>
                                                                  <w:divsChild>
                                                                    <w:div w:id="1061292944">
                                                                      <w:marLeft w:val="0"/>
                                                                      <w:marRight w:val="0"/>
                                                                      <w:marTop w:val="0"/>
                                                                      <w:marBottom w:val="360"/>
                                                                      <w:divBdr>
                                                                        <w:top w:val="single" w:sz="6" w:space="0" w:color="CCCCCC"/>
                                                                        <w:left w:val="none" w:sz="0" w:space="0" w:color="auto"/>
                                                                        <w:bottom w:val="none" w:sz="0" w:space="0" w:color="auto"/>
                                                                        <w:right w:val="none" w:sz="0" w:space="0" w:color="auto"/>
                                                                      </w:divBdr>
                                                                      <w:divsChild>
                                                                        <w:div w:id="606932995">
                                                                          <w:marLeft w:val="0"/>
                                                                          <w:marRight w:val="0"/>
                                                                          <w:marTop w:val="0"/>
                                                                          <w:marBottom w:val="0"/>
                                                                          <w:divBdr>
                                                                            <w:top w:val="none" w:sz="0" w:space="0" w:color="auto"/>
                                                                            <w:left w:val="none" w:sz="0" w:space="0" w:color="auto"/>
                                                                            <w:bottom w:val="none" w:sz="0" w:space="0" w:color="auto"/>
                                                                            <w:right w:val="none" w:sz="0" w:space="0" w:color="auto"/>
                                                                          </w:divBdr>
                                                                          <w:divsChild>
                                                                            <w:div w:id="1876428277">
                                                                              <w:marLeft w:val="0"/>
                                                                              <w:marRight w:val="0"/>
                                                                              <w:marTop w:val="0"/>
                                                                              <w:marBottom w:val="0"/>
                                                                              <w:divBdr>
                                                                                <w:top w:val="none" w:sz="0" w:space="0" w:color="auto"/>
                                                                                <w:left w:val="none" w:sz="0" w:space="0" w:color="auto"/>
                                                                                <w:bottom w:val="none" w:sz="0" w:space="0" w:color="auto"/>
                                                                                <w:right w:val="none" w:sz="0" w:space="0" w:color="auto"/>
                                                                              </w:divBdr>
                                                                              <w:divsChild>
                                                                                <w:div w:id="2051807977">
                                                                                  <w:marLeft w:val="0"/>
                                                                                  <w:marRight w:val="0"/>
                                                                                  <w:marTop w:val="0"/>
                                                                                  <w:marBottom w:val="0"/>
                                                                                  <w:divBdr>
                                                                                    <w:top w:val="none" w:sz="0" w:space="0" w:color="auto"/>
                                                                                    <w:left w:val="none" w:sz="0" w:space="0" w:color="auto"/>
                                                                                    <w:bottom w:val="none" w:sz="0" w:space="0" w:color="auto"/>
                                                                                    <w:right w:val="none" w:sz="0" w:space="0" w:color="auto"/>
                                                                                  </w:divBdr>
                                                                                  <w:divsChild>
                                                                                    <w:div w:id="1113355048">
                                                                                      <w:marLeft w:val="0"/>
                                                                                      <w:marRight w:val="0"/>
                                                                                      <w:marTop w:val="0"/>
                                                                                      <w:marBottom w:val="0"/>
                                                                                      <w:divBdr>
                                                                                        <w:top w:val="none" w:sz="0" w:space="0" w:color="auto"/>
                                                                                        <w:left w:val="none" w:sz="0" w:space="0" w:color="auto"/>
                                                                                        <w:bottom w:val="none" w:sz="0" w:space="0" w:color="auto"/>
                                                                                        <w:right w:val="none" w:sz="0" w:space="0" w:color="auto"/>
                                                                                      </w:divBdr>
                                                                                      <w:divsChild>
                                                                                        <w:div w:id="205527911">
                                                                                          <w:marLeft w:val="0"/>
                                                                                          <w:marRight w:val="0"/>
                                                                                          <w:marTop w:val="0"/>
                                                                                          <w:marBottom w:val="0"/>
                                                                                          <w:divBdr>
                                                                                            <w:top w:val="none" w:sz="0" w:space="0" w:color="auto"/>
                                                                                            <w:left w:val="none" w:sz="0" w:space="0" w:color="auto"/>
                                                                                            <w:bottom w:val="none" w:sz="0" w:space="0" w:color="auto"/>
                                                                                            <w:right w:val="none" w:sz="0" w:space="0" w:color="auto"/>
                                                                                          </w:divBdr>
                                                                                          <w:divsChild>
                                                                                            <w:div w:id="38602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042730">
      <w:bodyDiv w:val="1"/>
      <w:marLeft w:val="0"/>
      <w:marRight w:val="0"/>
      <w:marTop w:val="0"/>
      <w:marBottom w:val="0"/>
      <w:divBdr>
        <w:top w:val="none" w:sz="0" w:space="0" w:color="auto"/>
        <w:left w:val="none" w:sz="0" w:space="0" w:color="auto"/>
        <w:bottom w:val="none" w:sz="0" w:space="0" w:color="auto"/>
        <w:right w:val="none" w:sz="0" w:space="0" w:color="auto"/>
      </w:divBdr>
    </w:div>
    <w:div w:id="124936677">
      <w:bodyDiv w:val="1"/>
      <w:marLeft w:val="0"/>
      <w:marRight w:val="0"/>
      <w:marTop w:val="0"/>
      <w:marBottom w:val="0"/>
      <w:divBdr>
        <w:top w:val="none" w:sz="0" w:space="0" w:color="auto"/>
        <w:left w:val="none" w:sz="0" w:space="0" w:color="auto"/>
        <w:bottom w:val="none" w:sz="0" w:space="0" w:color="auto"/>
        <w:right w:val="none" w:sz="0" w:space="0" w:color="auto"/>
      </w:divBdr>
      <w:divsChild>
        <w:div w:id="542249685">
          <w:marLeft w:val="0"/>
          <w:marRight w:val="0"/>
          <w:marTop w:val="0"/>
          <w:marBottom w:val="0"/>
          <w:divBdr>
            <w:top w:val="none" w:sz="0" w:space="0" w:color="auto"/>
            <w:left w:val="none" w:sz="0" w:space="0" w:color="auto"/>
            <w:bottom w:val="none" w:sz="0" w:space="0" w:color="auto"/>
            <w:right w:val="none" w:sz="0" w:space="0" w:color="auto"/>
          </w:divBdr>
          <w:divsChild>
            <w:div w:id="776681940">
              <w:marLeft w:val="0"/>
              <w:marRight w:val="0"/>
              <w:marTop w:val="0"/>
              <w:marBottom w:val="0"/>
              <w:divBdr>
                <w:top w:val="none" w:sz="0" w:space="0" w:color="auto"/>
                <w:left w:val="none" w:sz="0" w:space="0" w:color="auto"/>
                <w:bottom w:val="none" w:sz="0" w:space="0" w:color="auto"/>
                <w:right w:val="none" w:sz="0" w:space="0" w:color="auto"/>
              </w:divBdr>
              <w:divsChild>
                <w:div w:id="1550653670">
                  <w:marLeft w:val="0"/>
                  <w:marRight w:val="0"/>
                  <w:marTop w:val="0"/>
                  <w:marBottom w:val="0"/>
                  <w:divBdr>
                    <w:top w:val="none" w:sz="0" w:space="0" w:color="auto"/>
                    <w:left w:val="none" w:sz="0" w:space="0" w:color="auto"/>
                    <w:bottom w:val="none" w:sz="0" w:space="0" w:color="auto"/>
                    <w:right w:val="none" w:sz="0" w:space="0" w:color="auto"/>
                  </w:divBdr>
                  <w:divsChild>
                    <w:div w:id="1679457905">
                      <w:marLeft w:val="0"/>
                      <w:marRight w:val="0"/>
                      <w:marTop w:val="0"/>
                      <w:marBottom w:val="0"/>
                      <w:divBdr>
                        <w:top w:val="none" w:sz="0" w:space="0" w:color="auto"/>
                        <w:left w:val="none" w:sz="0" w:space="0" w:color="auto"/>
                        <w:bottom w:val="none" w:sz="0" w:space="0" w:color="auto"/>
                        <w:right w:val="none" w:sz="0" w:space="0" w:color="auto"/>
                      </w:divBdr>
                      <w:divsChild>
                        <w:div w:id="1096561657">
                          <w:marLeft w:val="0"/>
                          <w:marRight w:val="0"/>
                          <w:marTop w:val="0"/>
                          <w:marBottom w:val="0"/>
                          <w:divBdr>
                            <w:top w:val="none" w:sz="0" w:space="0" w:color="auto"/>
                            <w:left w:val="none" w:sz="0" w:space="0" w:color="auto"/>
                            <w:bottom w:val="none" w:sz="0" w:space="0" w:color="auto"/>
                            <w:right w:val="none" w:sz="0" w:space="0" w:color="auto"/>
                          </w:divBdr>
                          <w:divsChild>
                            <w:div w:id="489256086">
                              <w:marLeft w:val="0"/>
                              <w:marRight w:val="0"/>
                              <w:marTop w:val="0"/>
                              <w:marBottom w:val="0"/>
                              <w:divBdr>
                                <w:top w:val="none" w:sz="0" w:space="0" w:color="auto"/>
                                <w:left w:val="none" w:sz="0" w:space="0" w:color="auto"/>
                                <w:bottom w:val="none" w:sz="0" w:space="0" w:color="auto"/>
                                <w:right w:val="none" w:sz="0" w:space="0" w:color="auto"/>
                              </w:divBdr>
                              <w:divsChild>
                                <w:div w:id="776944965">
                                  <w:marLeft w:val="0"/>
                                  <w:marRight w:val="0"/>
                                  <w:marTop w:val="0"/>
                                  <w:marBottom w:val="0"/>
                                  <w:divBdr>
                                    <w:top w:val="none" w:sz="0" w:space="0" w:color="auto"/>
                                    <w:left w:val="none" w:sz="0" w:space="0" w:color="auto"/>
                                    <w:bottom w:val="none" w:sz="0" w:space="0" w:color="auto"/>
                                    <w:right w:val="none" w:sz="0" w:space="0" w:color="auto"/>
                                  </w:divBdr>
                                  <w:divsChild>
                                    <w:div w:id="1791049507">
                                      <w:marLeft w:val="0"/>
                                      <w:marRight w:val="0"/>
                                      <w:marTop w:val="0"/>
                                      <w:marBottom w:val="0"/>
                                      <w:divBdr>
                                        <w:top w:val="none" w:sz="0" w:space="0" w:color="auto"/>
                                        <w:left w:val="none" w:sz="0" w:space="0" w:color="auto"/>
                                        <w:bottom w:val="none" w:sz="0" w:space="0" w:color="auto"/>
                                        <w:right w:val="none" w:sz="0" w:space="0" w:color="auto"/>
                                      </w:divBdr>
                                      <w:divsChild>
                                        <w:div w:id="534926044">
                                          <w:marLeft w:val="0"/>
                                          <w:marRight w:val="0"/>
                                          <w:marTop w:val="0"/>
                                          <w:marBottom w:val="0"/>
                                          <w:divBdr>
                                            <w:top w:val="none" w:sz="0" w:space="0" w:color="auto"/>
                                            <w:left w:val="none" w:sz="0" w:space="0" w:color="auto"/>
                                            <w:bottom w:val="none" w:sz="0" w:space="0" w:color="auto"/>
                                            <w:right w:val="none" w:sz="0" w:space="0" w:color="auto"/>
                                          </w:divBdr>
                                          <w:divsChild>
                                            <w:div w:id="366418756">
                                              <w:marLeft w:val="0"/>
                                              <w:marRight w:val="0"/>
                                              <w:marTop w:val="0"/>
                                              <w:marBottom w:val="0"/>
                                              <w:divBdr>
                                                <w:top w:val="none" w:sz="0" w:space="0" w:color="auto"/>
                                                <w:left w:val="none" w:sz="0" w:space="0" w:color="auto"/>
                                                <w:bottom w:val="none" w:sz="0" w:space="0" w:color="auto"/>
                                                <w:right w:val="none" w:sz="0" w:space="0" w:color="auto"/>
                                              </w:divBdr>
                                              <w:divsChild>
                                                <w:div w:id="2077242349">
                                                  <w:marLeft w:val="0"/>
                                                  <w:marRight w:val="0"/>
                                                  <w:marTop w:val="0"/>
                                                  <w:marBottom w:val="0"/>
                                                  <w:divBdr>
                                                    <w:top w:val="none" w:sz="0" w:space="0" w:color="auto"/>
                                                    <w:left w:val="none" w:sz="0" w:space="0" w:color="auto"/>
                                                    <w:bottom w:val="none" w:sz="0" w:space="0" w:color="auto"/>
                                                    <w:right w:val="none" w:sz="0" w:space="0" w:color="auto"/>
                                                  </w:divBdr>
                                                  <w:divsChild>
                                                    <w:div w:id="1587423388">
                                                      <w:marLeft w:val="0"/>
                                                      <w:marRight w:val="300"/>
                                                      <w:marTop w:val="0"/>
                                                      <w:marBottom w:val="0"/>
                                                      <w:divBdr>
                                                        <w:top w:val="none" w:sz="0" w:space="0" w:color="auto"/>
                                                        <w:left w:val="none" w:sz="0" w:space="0" w:color="auto"/>
                                                        <w:bottom w:val="none" w:sz="0" w:space="0" w:color="auto"/>
                                                        <w:right w:val="none" w:sz="0" w:space="0" w:color="auto"/>
                                                      </w:divBdr>
                                                      <w:divsChild>
                                                        <w:div w:id="913511301">
                                                          <w:marLeft w:val="0"/>
                                                          <w:marRight w:val="0"/>
                                                          <w:marTop w:val="0"/>
                                                          <w:marBottom w:val="0"/>
                                                          <w:divBdr>
                                                            <w:top w:val="none" w:sz="0" w:space="0" w:color="auto"/>
                                                            <w:left w:val="none" w:sz="0" w:space="0" w:color="auto"/>
                                                            <w:bottom w:val="none" w:sz="0" w:space="0" w:color="auto"/>
                                                            <w:right w:val="none" w:sz="0" w:space="0" w:color="auto"/>
                                                          </w:divBdr>
                                                          <w:divsChild>
                                                            <w:div w:id="815492325">
                                                              <w:marLeft w:val="0"/>
                                                              <w:marRight w:val="0"/>
                                                              <w:marTop w:val="0"/>
                                                              <w:marBottom w:val="0"/>
                                                              <w:divBdr>
                                                                <w:top w:val="none" w:sz="0" w:space="0" w:color="auto"/>
                                                                <w:left w:val="none" w:sz="0" w:space="0" w:color="auto"/>
                                                                <w:bottom w:val="none" w:sz="0" w:space="0" w:color="auto"/>
                                                                <w:right w:val="none" w:sz="0" w:space="0" w:color="auto"/>
                                                              </w:divBdr>
                                                              <w:divsChild>
                                                                <w:div w:id="1920287943">
                                                                  <w:marLeft w:val="0"/>
                                                                  <w:marRight w:val="0"/>
                                                                  <w:marTop w:val="0"/>
                                                                  <w:marBottom w:val="0"/>
                                                                  <w:divBdr>
                                                                    <w:top w:val="none" w:sz="0" w:space="0" w:color="auto"/>
                                                                    <w:left w:val="none" w:sz="0" w:space="0" w:color="auto"/>
                                                                    <w:bottom w:val="none" w:sz="0" w:space="0" w:color="auto"/>
                                                                    <w:right w:val="none" w:sz="0" w:space="0" w:color="auto"/>
                                                                  </w:divBdr>
                                                                  <w:divsChild>
                                                                    <w:div w:id="354580935">
                                                                      <w:marLeft w:val="0"/>
                                                                      <w:marRight w:val="0"/>
                                                                      <w:marTop w:val="0"/>
                                                                      <w:marBottom w:val="360"/>
                                                                      <w:divBdr>
                                                                        <w:top w:val="single" w:sz="6" w:space="0" w:color="CCCCCC"/>
                                                                        <w:left w:val="none" w:sz="0" w:space="0" w:color="auto"/>
                                                                        <w:bottom w:val="none" w:sz="0" w:space="0" w:color="auto"/>
                                                                        <w:right w:val="none" w:sz="0" w:space="0" w:color="auto"/>
                                                                      </w:divBdr>
                                                                      <w:divsChild>
                                                                        <w:div w:id="1318194377">
                                                                          <w:marLeft w:val="0"/>
                                                                          <w:marRight w:val="0"/>
                                                                          <w:marTop w:val="0"/>
                                                                          <w:marBottom w:val="0"/>
                                                                          <w:divBdr>
                                                                            <w:top w:val="none" w:sz="0" w:space="0" w:color="auto"/>
                                                                            <w:left w:val="none" w:sz="0" w:space="0" w:color="auto"/>
                                                                            <w:bottom w:val="none" w:sz="0" w:space="0" w:color="auto"/>
                                                                            <w:right w:val="none" w:sz="0" w:space="0" w:color="auto"/>
                                                                          </w:divBdr>
                                                                          <w:divsChild>
                                                                            <w:div w:id="1800025230">
                                                                              <w:marLeft w:val="0"/>
                                                                              <w:marRight w:val="0"/>
                                                                              <w:marTop w:val="0"/>
                                                                              <w:marBottom w:val="0"/>
                                                                              <w:divBdr>
                                                                                <w:top w:val="none" w:sz="0" w:space="0" w:color="auto"/>
                                                                                <w:left w:val="none" w:sz="0" w:space="0" w:color="auto"/>
                                                                                <w:bottom w:val="none" w:sz="0" w:space="0" w:color="auto"/>
                                                                                <w:right w:val="none" w:sz="0" w:space="0" w:color="auto"/>
                                                                              </w:divBdr>
                                                                              <w:divsChild>
                                                                                <w:div w:id="765417404">
                                                                                  <w:marLeft w:val="0"/>
                                                                                  <w:marRight w:val="0"/>
                                                                                  <w:marTop w:val="0"/>
                                                                                  <w:marBottom w:val="0"/>
                                                                                  <w:divBdr>
                                                                                    <w:top w:val="none" w:sz="0" w:space="0" w:color="auto"/>
                                                                                    <w:left w:val="none" w:sz="0" w:space="0" w:color="auto"/>
                                                                                    <w:bottom w:val="none" w:sz="0" w:space="0" w:color="auto"/>
                                                                                    <w:right w:val="none" w:sz="0" w:space="0" w:color="auto"/>
                                                                                  </w:divBdr>
                                                                                  <w:divsChild>
                                                                                    <w:div w:id="869226196">
                                                                                      <w:marLeft w:val="0"/>
                                                                                      <w:marRight w:val="0"/>
                                                                                      <w:marTop w:val="0"/>
                                                                                      <w:marBottom w:val="0"/>
                                                                                      <w:divBdr>
                                                                                        <w:top w:val="none" w:sz="0" w:space="0" w:color="auto"/>
                                                                                        <w:left w:val="none" w:sz="0" w:space="0" w:color="auto"/>
                                                                                        <w:bottom w:val="none" w:sz="0" w:space="0" w:color="auto"/>
                                                                                        <w:right w:val="none" w:sz="0" w:space="0" w:color="auto"/>
                                                                                      </w:divBdr>
                                                                                      <w:divsChild>
                                                                                        <w:div w:id="1241913223">
                                                                                          <w:marLeft w:val="0"/>
                                                                                          <w:marRight w:val="0"/>
                                                                                          <w:marTop w:val="0"/>
                                                                                          <w:marBottom w:val="0"/>
                                                                                          <w:divBdr>
                                                                                            <w:top w:val="none" w:sz="0" w:space="0" w:color="auto"/>
                                                                                            <w:left w:val="none" w:sz="0" w:space="0" w:color="auto"/>
                                                                                            <w:bottom w:val="none" w:sz="0" w:space="0" w:color="auto"/>
                                                                                            <w:right w:val="none" w:sz="0" w:space="0" w:color="auto"/>
                                                                                          </w:divBdr>
                                                                                          <w:divsChild>
                                                                                            <w:div w:id="190113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133404">
      <w:bodyDiv w:val="1"/>
      <w:marLeft w:val="0"/>
      <w:marRight w:val="0"/>
      <w:marTop w:val="0"/>
      <w:marBottom w:val="0"/>
      <w:divBdr>
        <w:top w:val="none" w:sz="0" w:space="0" w:color="auto"/>
        <w:left w:val="none" w:sz="0" w:space="0" w:color="auto"/>
        <w:bottom w:val="none" w:sz="0" w:space="0" w:color="auto"/>
        <w:right w:val="none" w:sz="0" w:space="0" w:color="auto"/>
      </w:divBdr>
    </w:div>
    <w:div w:id="285502220">
      <w:bodyDiv w:val="1"/>
      <w:marLeft w:val="0"/>
      <w:marRight w:val="0"/>
      <w:marTop w:val="0"/>
      <w:marBottom w:val="0"/>
      <w:divBdr>
        <w:top w:val="none" w:sz="0" w:space="0" w:color="auto"/>
        <w:left w:val="none" w:sz="0" w:space="0" w:color="auto"/>
        <w:bottom w:val="none" w:sz="0" w:space="0" w:color="auto"/>
        <w:right w:val="none" w:sz="0" w:space="0" w:color="auto"/>
      </w:divBdr>
    </w:div>
    <w:div w:id="327101261">
      <w:bodyDiv w:val="1"/>
      <w:marLeft w:val="0"/>
      <w:marRight w:val="0"/>
      <w:marTop w:val="0"/>
      <w:marBottom w:val="0"/>
      <w:divBdr>
        <w:top w:val="none" w:sz="0" w:space="0" w:color="auto"/>
        <w:left w:val="none" w:sz="0" w:space="0" w:color="auto"/>
        <w:bottom w:val="none" w:sz="0" w:space="0" w:color="auto"/>
        <w:right w:val="none" w:sz="0" w:space="0" w:color="auto"/>
      </w:divBdr>
    </w:div>
    <w:div w:id="329607151">
      <w:bodyDiv w:val="1"/>
      <w:marLeft w:val="0"/>
      <w:marRight w:val="0"/>
      <w:marTop w:val="0"/>
      <w:marBottom w:val="0"/>
      <w:divBdr>
        <w:top w:val="none" w:sz="0" w:space="0" w:color="auto"/>
        <w:left w:val="none" w:sz="0" w:space="0" w:color="auto"/>
        <w:bottom w:val="none" w:sz="0" w:space="0" w:color="auto"/>
        <w:right w:val="none" w:sz="0" w:space="0" w:color="auto"/>
      </w:divBdr>
    </w:div>
    <w:div w:id="416444709">
      <w:bodyDiv w:val="1"/>
      <w:marLeft w:val="0"/>
      <w:marRight w:val="0"/>
      <w:marTop w:val="0"/>
      <w:marBottom w:val="0"/>
      <w:divBdr>
        <w:top w:val="none" w:sz="0" w:space="0" w:color="auto"/>
        <w:left w:val="none" w:sz="0" w:space="0" w:color="auto"/>
        <w:bottom w:val="none" w:sz="0" w:space="0" w:color="auto"/>
        <w:right w:val="none" w:sz="0" w:space="0" w:color="auto"/>
      </w:divBdr>
    </w:div>
    <w:div w:id="420031928">
      <w:bodyDiv w:val="1"/>
      <w:marLeft w:val="0"/>
      <w:marRight w:val="0"/>
      <w:marTop w:val="0"/>
      <w:marBottom w:val="0"/>
      <w:divBdr>
        <w:top w:val="none" w:sz="0" w:space="0" w:color="auto"/>
        <w:left w:val="none" w:sz="0" w:space="0" w:color="auto"/>
        <w:bottom w:val="none" w:sz="0" w:space="0" w:color="auto"/>
        <w:right w:val="none" w:sz="0" w:space="0" w:color="auto"/>
      </w:divBdr>
    </w:div>
    <w:div w:id="438768332">
      <w:bodyDiv w:val="1"/>
      <w:marLeft w:val="0"/>
      <w:marRight w:val="0"/>
      <w:marTop w:val="0"/>
      <w:marBottom w:val="0"/>
      <w:divBdr>
        <w:top w:val="none" w:sz="0" w:space="0" w:color="auto"/>
        <w:left w:val="none" w:sz="0" w:space="0" w:color="auto"/>
        <w:bottom w:val="none" w:sz="0" w:space="0" w:color="auto"/>
        <w:right w:val="none" w:sz="0" w:space="0" w:color="auto"/>
      </w:divBdr>
    </w:div>
    <w:div w:id="495222612">
      <w:bodyDiv w:val="1"/>
      <w:marLeft w:val="0"/>
      <w:marRight w:val="0"/>
      <w:marTop w:val="0"/>
      <w:marBottom w:val="0"/>
      <w:divBdr>
        <w:top w:val="none" w:sz="0" w:space="0" w:color="auto"/>
        <w:left w:val="none" w:sz="0" w:space="0" w:color="auto"/>
        <w:bottom w:val="none" w:sz="0" w:space="0" w:color="auto"/>
        <w:right w:val="none" w:sz="0" w:space="0" w:color="auto"/>
      </w:divBdr>
    </w:div>
    <w:div w:id="522551277">
      <w:bodyDiv w:val="1"/>
      <w:marLeft w:val="0"/>
      <w:marRight w:val="0"/>
      <w:marTop w:val="0"/>
      <w:marBottom w:val="0"/>
      <w:divBdr>
        <w:top w:val="none" w:sz="0" w:space="0" w:color="auto"/>
        <w:left w:val="none" w:sz="0" w:space="0" w:color="auto"/>
        <w:bottom w:val="none" w:sz="0" w:space="0" w:color="auto"/>
        <w:right w:val="none" w:sz="0" w:space="0" w:color="auto"/>
      </w:divBdr>
    </w:div>
    <w:div w:id="551770060">
      <w:bodyDiv w:val="1"/>
      <w:marLeft w:val="0"/>
      <w:marRight w:val="0"/>
      <w:marTop w:val="0"/>
      <w:marBottom w:val="0"/>
      <w:divBdr>
        <w:top w:val="none" w:sz="0" w:space="0" w:color="auto"/>
        <w:left w:val="none" w:sz="0" w:space="0" w:color="auto"/>
        <w:bottom w:val="none" w:sz="0" w:space="0" w:color="auto"/>
        <w:right w:val="none" w:sz="0" w:space="0" w:color="auto"/>
      </w:divBdr>
    </w:div>
    <w:div w:id="595984957">
      <w:bodyDiv w:val="1"/>
      <w:marLeft w:val="0"/>
      <w:marRight w:val="0"/>
      <w:marTop w:val="0"/>
      <w:marBottom w:val="0"/>
      <w:divBdr>
        <w:top w:val="none" w:sz="0" w:space="0" w:color="auto"/>
        <w:left w:val="none" w:sz="0" w:space="0" w:color="auto"/>
        <w:bottom w:val="none" w:sz="0" w:space="0" w:color="auto"/>
        <w:right w:val="none" w:sz="0" w:space="0" w:color="auto"/>
      </w:divBdr>
    </w:div>
    <w:div w:id="654452460">
      <w:bodyDiv w:val="1"/>
      <w:marLeft w:val="0"/>
      <w:marRight w:val="0"/>
      <w:marTop w:val="0"/>
      <w:marBottom w:val="0"/>
      <w:divBdr>
        <w:top w:val="none" w:sz="0" w:space="0" w:color="auto"/>
        <w:left w:val="none" w:sz="0" w:space="0" w:color="auto"/>
        <w:bottom w:val="none" w:sz="0" w:space="0" w:color="auto"/>
        <w:right w:val="none" w:sz="0" w:space="0" w:color="auto"/>
      </w:divBdr>
    </w:div>
    <w:div w:id="709384415">
      <w:bodyDiv w:val="1"/>
      <w:marLeft w:val="0"/>
      <w:marRight w:val="0"/>
      <w:marTop w:val="0"/>
      <w:marBottom w:val="0"/>
      <w:divBdr>
        <w:top w:val="none" w:sz="0" w:space="0" w:color="auto"/>
        <w:left w:val="none" w:sz="0" w:space="0" w:color="auto"/>
        <w:bottom w:val="none" w:sz="0" w:space="0" w:color="auto"/>
        <w:right w:val="none" w:sz="0" w:space="0" w:color="auto"/>
      </w:divBdr>
      <w:divsChild>
        <w:div w:id="1498108087">
          <w:marLeft w:val="0"/>
          <w:marRight w:val="0"/>
          <w:marTop w:val="0"/>
          <w:marBottom w:val="0"/>
          <w:divBdr>
            <w:top w:val="none" w:sz="0" w:space="0" w:color="auto"/>
            <w:left w:val="none" w:sz="0" w:space="0" w:color="auto"/>
            <w:bottom w:val="none" w:sz="0" w:space="0" w:color="auto"/>
            <w:right w:val="none" w:sz="0" w:space="0" w:color="auto"/>
          </w:divBdr>
          <w:divsChild>
            <w:div w:id="226112121">
              <w:marLeft w:val="0"/>
              <w:marRight w:val="0"/>
              <w:marTop w:val="0"/>
              <w:marBottom w:val="0"/>
              <w:divBdr>
                <w:top w:val="none" w:sz="0" w:space="0" w:color="auto"/>
                <w:left w:val="none" w:sz="0" w:space="0" w:color="auto"/>
                <w:bottom w:val="none" w:sz="0" w:space="0" w:color="auto"/>
                <w:right w:val="none" w:sz="0" w:space="0" w:color="auto"/>
              </w:divBdr>
              <w:divsChild>
                <w:div w:id="1198086447">
                  <w:marLeft w:val="0"/>
                  <w:marRight w:val="0"/>
                  <w:marTop w:val="0"/>
                  <w:marBottom w:val="0"/>
                  <w:divBdr>
                    <w:top w:val="none" w:sz="0" w:space="0" w:color="auto"/>
                    <w:left w:val="none" w:sz="0" w:space="0" w:color="auto"/>
                    <w:bottom w:val="none" w:sz="0" w:space="0" w:color="auto"/>
                    <w:right w:val="none" w:sz="0" w:space="0" w:color="auto"/>
                  </w:divBdr>
                  <w:divsChild>
                    <w:div w:id="1798068092">
                      <w:marLeft w:val="0"/>
                      <w:marRight w:val="0"/>
                      <w:marTop w:val="0"/>
                      <w:marBottom w:val="0"/>
                      <w:divBdr>
                        <w:top w:val="none" w:sz="0" w:space="0" w:color="auto"/>
                        <w:left w:val="none" w:sz="0" w:space="0" w:color="auto"/>
                        <w:bottom w:val="none" w:sz="0" w:space="0" w:color="auto"/>
                        <w:right w:val="none" w:sz="0" w:space="0" w:color="auto"/>
                      </w:divBdr>
                      <w:divsChild>
                        <w:div w:id="2033870604">
                          <w:marLeft w:val="0"/>
                          <w:marRight w:val="0"/>
                          <w:marTop w:val="0"/>
                          <w:marBottom w:val="0"/>
                          <w:divBdr>
                            <w:top w:val="none" w:sz="0" w:space="0" w:color="auto"/>
                            <w:left w:val="none" w:sz="0" w:space="0" w:color="auto"/>
                            <w:bottom w:val="none" w:sz="0" w:space="0" w:color="auto"/>
                            <w:right w:val="none" w:sz="0" w:space="0" w:color="auto"/>
                          </w:divBdr>
                          <w:divsChild>
                            <w:div w:id="461121482">
                              <w:marLeft w:val="0"/>
                              <w:marRight w:val="0"/>
                              <w:marTop w:val="0"/>
                              <w:marBottom w:val="0"/>
                              <w:divBdr>
                                <w:top w:val="none" w:sz="0" w:space="0" w:color="auto"/>
                                <w:left w:val="none" w:sz="0" w:space="0" w:color="auto"/>
                                <w:bottom w:val="none" w:sz="0" w:space="0" w:color="auto"/>
                                <w:right w:val="none" w:sz="0" w:space="0" w:color="auto"/>
                              </w:divBdr>
                              <w:divsChild>
                                <w:div w:id="1750272341">
                                  <w:marLeft w:val="0"/>
                                  <w:marRight w:val="0"/>
                                  <w:marTop w:val="0"/>
                                  <w:marBottom w:val="0"/>
                                  <w:divBdr>
                                    <w:top w:val="none" w:sz="0" w:space="0" w:color="auto"/>
                                    <w:left w:val="none" w:sz="0" w:space="0" w:color="auto"/>
                                    <w:bottom w:val="none" w:sz="0" w:space="0" w:color="auto"/>
                                    <w:right w:val="none" w:sz="0" w:space="0" w:color="auto"/>
                                  </w:divBdr>
                                  <w:divsChild>
                                    <w:div w:id="626619433">
                                      <w:marLeft w:val="0"/>
                                      <w:marRight w:val="0"/>
                                      <w:marTop w:val="0"/>
                                      <w:marBottom w:val="0"/>
                                      <w:divBdr>
                                        <w:top w:val="none" w:sz="0" w:space="0" w:color="auto"/>
                                        <w:left w:val="none" w:sz="0" w:space="0" w:color="auto"/>
                                        <w:bottom w:val="none" w:sz="0" w:space="0" w:color="auto"/>
                                        <w:right w:val="none" w:sz="0" w:space="0" w:color="auto"/>
                                      </w:divBdr>
                                      <w:divsChild>
                                        <w:div w:id="1832746657">
                                          <w:marLeft w:val="0"/>
                                          <w:marRight w:val="0"/>
                                          <w:marTop w:val="0"/>
                                          <w:marBottom w:val="0"/>
                                          <w:divBdr>
                                            <w:top w:val="none" w:sz="0" w:space="0" w:color="auto"/>
                                            <w:left w:val="none" w:sz="0" w:space="0" w:color="auto"/>
                                            <w:bottom w:val="none" w:sz="0" w:space="0" w:color="auto"/>
                                            <w:right w:val="none" w:sz="0" w:space="0" w:color="auto"/>
                                          </w:divBdr>
                                          <w:divsChild>
                                            <w:div w:id="1807425621">
                                              <w:marLeft w:val="0"/>
                                              <w:marRight w:val="0"/>
                                              <w:marTop w:val="0"/>
                                              <w:marBottom w:val="0"/>
                                              <w:divBdr>
                                                <w:top w:val="none" w:sz="0" w:space="0" w:color="auto"/>
                                                <w:left w:val="none" w:sz="0" w:space="0" w:color="auto"/>
                                                <w:bottom w:val="none" w:sz="0" w:space="0" w:color="auto"/>
                                                <w:right w:val="none" w:sz="0" w:space="0" w:color="auto"/>
                                              </w:divBdr>
                                              <w:divsChild>
                                                <w:div w:id="2145463335">
                                                  <w:marLeft w:val="0"/>
                                                  <w:marRight w:val="0"/>
                                                  <w:marTop w:val="0"/>
                                                  <w:marBottom w:val="0"/>
                                                  <w:divBdr>
                                                    <w:top w:val="none" w:sz="0" w:space="0" w:color="auto"/>
                                                    <w:left w:val="none" w:sz="0" w:space="0" w:color="auto"/>
                                                    <w:bottom w:val="none" w:sz="0" w:space="0" w:color="auto"/>
                                                    <w:right w:val="none" w:sz="0" w:space="0" w:color="auto"/>
                                                  </w:divBdr>
                                                  <w:divsChild>
                                                    <w:div w:id="1338071193">
                                                      <w:marLeft w:val="0"/>
                                                      <w:marRight w:val="300"/>
                                                      <w:marTop w:val="0"/>
                                                      <w:marBottom w:val="0"/>
                                                      <w:divBdr>
                                                        <w:top w:val="none" w:sz="0" w:space="0" w:color="auto"/>
                                                        <w:left w:val="none" w:sz="0" w:space="0" w:color="auto"/>
                                                        <w:bottom w:val="none" w:sz="0" w:space="0" w:color="auto"/>
                                                        <w:right w:val="none" w:sz="0" w:space="0" w:color="auto"/>
                                                      </w:divBdr>
                                                      <w:divsChild>
                                                        <w:div w:id="1754428883">
                                                          <w:marLeft w:val="0"/>
                                                          <w:marRight w:val="0"/>
                                                          <w:marTop w:val="0"/>
                                                          <w:marBottom w:val="0"/>
                                                          <w:divBdr>
                                                            <w:top w:val="none" w:sz="0" w:space="0" w:color="auto"/>
                                                            <w:left w:val="none" w:sz="0" w:space="0" w:color="auto"/>
                                                            <w:bottom w:val="none" w:sz="0" w:space="0" w:color="auto"/>
                                                            <w:right w:val="none" w:sz="0" w:space="0" w:color="auto"/>
                                                          </w:divBdr>
                                                          <w:divsChild>
                                                            <w:div w:id="1680043092">
                                                              <w:marLeft w:val="0"/>
                                                              <w:marRight w:val="0"/>
                                                              <w:marTop w:val="0"/>
                                                              <w:marBottom w:val="0"/>
                                                              <w:divBdr>
                                                                <w:top w:val="none" w:sz="0" w:space="0" w:color="auto"/>
                                                                <w:left w:val="none" w:sz="0" w:space="0" w:color="auto"/>
                                                                <w:bottom w:val="none" w:sz="0" w:space="0" w:color="auto"/>
                                                                <w:right w:val="none" w:sz="0" w:space="0" w:color="auto"/>
                                                              </w:divBdr>
                                                              <w:divsChild>
                                                                <w:div w:id="1103067090">
                                                                  <w:marLeft w:val="0"/>
                                                                  <w:marRight w:val="0"/>
                                                                  <w:marTop w:val="0"/>
                                                                  <w:marBottom w:val="0"/>
                                                                  <w:divBdr>
                                                                    <w:top w:val="none" w:sz="0" w:space="0" w:color="auto"/>
                                                                    <w:left w:val="none" w:sz="0" w:space="0" w:color="auto"/>
                                                                    <w:bottom w:val="none" w:sz="0" w:space="0" w:color="auto"/>
                                                                    <w:right w:val="none" w:sz="0" w:space="0" w:color="auto"/>
                                                                  </w:divBdr>
                                                                  <w:divsChild>
                                                                    <w:div w:id="502209229">
                                                                      <w:marLeft w:val="0"/>
                                                                      <w:marRight w:val="0"/>
                                                                      <w:marTop w:val="0"/>
                                                                      <w:marBottom w:val="360"/>
                                                                      <w:divBdr>
                                                                        <w:top w:val="single" w:sz="6" w:space="0" w:color="CCCCCC"/>
                                                                        <w:left w:val="none" w:sz="0" w:space="0" w:color="auto"/>
                                                                        <w:bottom w:val="none" w:sz="0" w:space="0" w:color="auto"/>
                                                                        <w:right w:val="none" w:sz="0" w:space="0" w:color="auto"/>
                                                                      </w:divBdr>
                                                                      <w:divsChild>
                                                                        <w:div w:id="612589452">
                                                                          <w:marLeft w:val="0"/>
                                                                          <w:marRight w:val="0"/>
                                                                          <w:marTop w:val="0"/>
                                                                          <w:marBottom w:val="0"/>
                                                                          <w:divBdr>
                                                                            <w:top w:val="none" w:sz="0" w:space="0" w:color="auto"/>
                                                                            <w:left w:val="none" w:sz="0" w:space="0" w:color="auto"/>
                                                                            <w:bottom w:val="none" w:sz="0" w:space="0" w:color="auto"/>
                                                                            <w:right w:val="none" w:sz="0" w:space="0" w:color="auto"/>
                                                                          </w:divBdr>
                                                                          <w:divsChild>
                                                                            <w:div w:id="1899588753">
                                                                              <w:marLeft w:val="0"/>
                                                                              <w:marRight w:val="0"/>
                                                                              <w:marTop w:val="0"/>
                                                                              <w:marBottom w:val="0"/>
                                                                              <w:divBdr>
                                                                                <w:top w:val="none" w:sz="0" w:space="0" w:color="auto"/>
                                                                                <w:left w:val="none" w:sz="0" w:space="0" w:color="auto"/>
                                                                                <w:bottom w:val="none" w:sz="0" w:space="0" w:color="auto"/>
                                                                                <w:right w:val="none" w:sz="0" w:space="0" w:color="auto"/>
                                                                              </w:divBdr>
                                                                              <w:divsChild>
                                                                                <w:div w:id="2078553535">
                                                                                  <w:marLeft w:val="0"/>
                                                                                  <w:marRight w:val="0"/>
                                                                                  <w:marTop w:val="0"/>
                                                                                  <w:marBottom w:val="0"/>
                                                                                  <w:divBdr>
                                                                                    <w:top w:val="none" w:sz="0" w:space="0" w:color="auto"/>
                                                                                    <w:left w:val="none" w:sz="0" w:space="0" w:color="auto"/>
                                                                                    <w:bottom w:val="none" w:sz="0" w:space="0" w:color="auto"/>
                                                                                    <w:right w:val="none" w:sz="0" w:space="0" w:color="auto"/>
                                                                                  </w:divBdr>
                                                                                  <w:divsChild>
                                                                                    <w:div w:id="15472228">
                                                                                      <w:marLeft w:val="0"/>
                                                                                      <w:marRight w:val="0"/>
                                                                                      <w:marTop w:val="0"/>
                                                                                      <w:marBottom w:val="0"/>
                                                                                      <w:divBdr>
                                                                                        <w:top w:val="none" w:sz="0" w:space="0" w:color="auto"/>
                                                                                        <w:left w:val="none" w:sz="0" w:space="0" w:color="auto"/>
                                                                                        <w:bottom w:val="none" w:sz="0" w:space="0" w:color="auto"/>
                                                                                        <w:right w:val="none" w:sz="0" w:space="0" w:color="auto"/>
                                                                                      </w:divBdr>
                                                                                      <w:divsChild>
                                                                                        <w:div w:id="1496336209">
                                                                                          <w:marLeft w:val="0"/>
                                                                                          <w:marRight w:val="0"/>
                                                                                          <w:marTop w:val="0"/>
                                                                                          <w:marBottom w:val="0"/>
                                                                                          <w:divBdr>
                                                                                            <w:top w:val="none" w:sz="0" w:space="0" w:color="auto"/>
                                                                                            <w:left w:val="none" w:sz="0" w:space="0" w:color="auto"/>
                                                                                            <w:bottom w:val="none" w:sz="0" w:space="0" w:color="auto"/>
                                                                                            <w:right w:val="none" w:sz="0" w:space="0" w:color="auto"/>
                                                                                          </w:divBdr>
                                                                                          <w:divsChild>
                                                                                            <w:div w:id="188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2723466">
      <w:bodyDiv w:val="1"/>
      <w:marLeft w:val="0"/>
      <w:marRight w:val="0"/>
      <w:marTop w:val="0"/>
      <w:marBottom w:val="0"/>
      <w:divBdr>
        <w:top w:val="none" w:sz="0" w:space="0" w:color="auto"/>
        <w:left w:val="none" w:sz="0" w:space="0" w:color="auto"/>
        <w:bottom w:val="none" w:sz="0" w:space="0" w:color="auto"/>
        <w:right w:val="none" w:sz="0" w:space="0" w:color="auto"/>
      </w:divBdr>
    </w:div>
    <w:div w:id="817570012">
      <w:bodyDiv w:val="1"/>
      <w:marLeft w:val="0"/>
      <w:marRight w:val="0"/>
      <w:marTop w:val="0"/>
      <w:marBottom w:val="0"/>
      <w:divBdr>
        <w:top w:val="none" w:sz="0" w:space="0" w:color="auto"/>
        <w:left w:val="none" w:sz="0" w:space="0" w:color="auto"/>
        <w:bottom w:val="none" w:sz="0" w:space="0" w:color="auto"/>
        <w:right w:val="none" w:sz="0" w:space="0" w:color="auto"/>
      </w:divBdr>
    </w:div>
    <w:div w:id="965045472">
      <w:bodyDiv w:val="1"/>
      <w:marLeft w:val="0"/>
      <w:marRight w:val="0"/>
      <w:marTop w:val="0"/>
      <w:marBottom w:val="0"/>
      <w:divBdr>
        <w:top w:val="none" w:sz="0" w:space="0" w:color="auto"/>
        <w:left w:val="none" w:sz="0" w:space="0" w:color="auto"/>
        <w:bottom w:val="none" w:sz="0" w:space="0" w:color="auto"/>
        <w:right w:val="none" w:sz="0" w:space="0" w:color="auto"/>
      </w:divBdr>
    </w:div>
    <w:div w:id="985663704">
      <w:bodyDiv w:val="1"/>
      <w:marLeft w:val="0"/>
      <w:marRight w:val="0"/>
      <w:marTop w:val="0"/>
      <w:marBottom w:val="0"/>
      <w:divBdr>
        <w:top w:val="none" w:sz="0" w:space="0" w:color="auto"/>
        <w:left w:val="none" w:sz="0" w:space="0" w:color="auto"/>
        <w:bottom w:val="none" w:sz="0" w:space="0" w:color="auto"/>
        <w:right w:val="none" w:sz="0" w:space="0" w:color="auto"/>
      </w:divBdr>
    </w:div>
    <w:div w:id="1007102582">
      <w:bodyDiv w:val="1"/>
      <w:marLeft w:val="0"/>
      <w:marRight w:val="0"/>
      <w:marTop w:val="0"/>
      <w:marBottom w:val="0"/>
      <w:divBdr>
        <w:top w:val="none" w:sz="0" w:space="0" w:color="auto"/>
        <w:left w:val="none" w:sz="0" w:space="0" w:color="auto"/>
        <w:bottom w:val="none" w:sz="0" w:space="0" w:color="auto"/>
        <w:right w:val="none" w:sz="0" w:space="0" w:color="auto"/>
      </w:divBdr>
    </w:div>
    <w:div w:id="1047725222">
      <w:bodyDiv w:val="1"/>
      <w:marLeft w:val="0"/>
      <w:marRight w:val="0"/>
      <w:marTop w:val="0"/>
      <w:marBottom w:val="0"/>
      <w:divBdr>
        <w:top w:val="none" w:sz="0" w:space="0" w:color="auto"/>
        <w:left w:val="none" w:sz="0" w:space="0" w:color="auto"/>
        <w:bottom w:val="none" w:sz="0" w:space="0" w:color="auto"/>
        <w:right w:val="none" w:sz="0" w:space="0" w:color="auto"/>
      </w:divBdr>
    </w:div>
    <w:div w:id="1074356192">
      <w:bodyDiv w:val="1"/>
      <w:marLeft w:val="0"/>
      <w:marRight w:val="0"/>
      <w:marTop w:val="0"/>
      <w:marBottom w:val="0"/>
      <w:divBdr>
        <w:top w:val="none" w:sz="0" w:space="0" w:color="auto"/>
        <w:left w:val="none" w:sz="0" w:space="0" w:color="auto"/>
        <w:bottom w:val="none" w:sz="0" w:space="0" w:color="auto"/>
        <w:right w:val="none" w:sz="0" w:space="0" w:color="auto"/>
      </w:divBdr>
    </w:div>
    <w:div w:id="1183739992">
      <w:bodyDiv w:val="1"/>
      <w:marLeft w:val="0"/>
      <w:marRight w:val="0"/>
      <w:marTop w:val="0"/>
      <w:marBottom w:val="0"/>
      <w:divBdr>
        <w:top w:val="none" w:sz="0" w:space="0" w:color="auto"/>
        <w:left w:val="none" w:sz="0" w:space="0" w:color="auto"/>
        <w:bottom w:val="none" w:sz="0" w:space="0" w:color="auto"/>
        <w:right w:val="none" w:sz="0" w:space="0" w:color="auto"/>
      </w:divBdr>
      <w:divsChild>
        <w:div w:id="1046029043">
          <w:marLeft w:val="0"/>
          <w:marRight w:val="0"/>
          <w:marTop w:val="0"/>
          <w:marBottom w:val="0"/>
          <w:divBdr>
            <w:top w:val="none" w:sz="0" w:space="0" w:color="auto"/>
            <w:left w:val="none" w:sz="0" w:space="0" w:color="auto"/>
            <w:bottom w:val="none" w:sz="0" w:space="0" w:color="auto"/>
            <w:right w:val="none" w:sz="0" w:space="0" w:color="auto"/>
          </w:divBdr>
          <w:divsChild>
            <w:div w:id="689834857">
              <w:marLeft w:val="0"/>
              <w:marRight w:val="0"/>
              <w:marTop w:val="0"/>
              <w:marBottom w:val="0"/>
              <w:divBdr>
                <w:top w:val="none" w:sz="0" w:space="0" w:color="auto"/>
                <w:left w:val="none" w:sz="0" w:space="0" w:color="auto"/>
                <w:bottom w:val="none" w:sz="0" w:space="0" w:color="auto"/>
                <w:right w:val="none" w:sz="0" w:space="0" w:color="auto"/>
              </w:divBdr>
              <w:divsChild>
                <w:div w:id="1103455487">
                  <w:marLeft w:val="0"/>
                  <w:marRight w:val="0"/>
                  <w:marTop w:val="0"/>
                  <w:marBottom w:val="0"/>
                  <w:divBdr>
                    <w:top w:val="none" w:sz="0" w:space="0" w:color="auto"/>
                    <w:left w:val="none" w:sz="0" w:space="0" w:color="auto"/>
                    <w:bottom w:val="none" w:sz="0" w:space="0" w:color="auto"/>
                    <w:right w:val="none" w:sz="0" w:space="0" w:color="auto"/>
                  </w:divBdr>
                  <w:divsChild>
                    <w:div w:id="2021005485">
                      <w:marLeft w:val="0"/>
                      <w:marRight w:val="0"/>
                      <w:marTop w:val="0"/>
                      <w:marBottom w:val="0"/>
                      <w:divBdr>
                        <w:top w:val="none" w:sz="0" w:space="0" w:color="auto"/>
                        <w:left w:val="none" w:sz="0" w:space="0" w:color="auto"/>
                        <w:bottom w:val="none" w:sz="0" w:space="0" w:color="auto"/>
                        <w:right w:val="none" w:sz="0" w:space="0" w:color="auto"/>
                      </w:divBdr>
                      <w:divsChild>
                        <w:div w:id="327251169">
                          <w:marLeft w:val="0"/>
                          <w:marRight w:val="0"/>
                          <w:marTop w:val="0"/>
                          <w:marBottom w:val="0"/>
                          <w:divBdr>
                            <w:top w:val="none" w:sz="0" w:space="0" w:color="auto"/>
                            <w:left w:val="none" w:sz="0" w:space="0" w:color="auto"/>
                            <w:bottom w:val="none" w:sz="0" w:space="0" w:color="auto"/>
                            <w:right w:val="none" w:sz="0" w:space="0" w:color="auto"/>
                          </w:divBdr>
                          <w:divsChild>
                            <w:div w:id="646251581">
                              <w:marLeft w:val="0"/>
                              <w:marRight w:val="0"/>
                              <w:marTop w:val="0"/>
                              <w:marBottom w:val="0"/>
                              <w:divBdr>
                                <w:top w:val="none" w:sz="0" w:space="0" w:color="auto"/>
                                <w:left w:val="none" w:sz="0" w:space="0" w:color="auto"/>
                                <w:bottom w:val="none" w:sz="0" w:space="0" w:color="auto"/>
                                <w:right w:val="none" w:sz="0" w:space="0" w:color="auto"/>
                              </w:divBdr>
                              <w:divsChild>
                                <w:div w:id="1251044060">
                                  <w:marLeft w:val="0"/>
                                  <w:marRight w:val="0"/>
                                  <w:marTop w:val="0"/>
                                  <w:marBottom w:val="0"/>
                                  <w:divBdr>
                                    <w:top w:val="none" w:sz="0" w:space="0" w:color="auto"/>
                                    <w:left w:val="none" w:sz="0" w:space="0" w:color="auto"/>
                                    <w:bottom w:val="none" w:sz="0" w:space="0" w:color="auto"/>
                                    <w:right w:val="none" w:sz="0" w:space="0" w:color="auto"/>
                                  </w:divBdr>
                                  <w:divsChild>
                                    <w:div w:id="1839537993">
                                      <w:marLeft w:val="0"/>
                                      <w:marRight w:val="0"/>
                                      <w:marTop w:val="0"/>
                                      <w:marBottom w:val="0"/>
                                      <w:divBdr>
                                        <w:top w:val="none" w:sz="0" w:space="0" w:color="auto"/>
                                        <w:left w:val="none" w:sz="0" w:space="0" w:color="auto"/>
                                        <w:bottom w:val="none" w:sz="0" w:space="0" w:color="auto"/>
                                        <w:right w:val="none" w:sz="0" w:space="0" w:color="auto"/>
                                      </w:divBdr>
                                      <w:divsChild>
                                        <w:div w:id="1528830590">
                                          <w:marLeft w:val="0"/>
                                          <w:marRight w:val="0"/>
                                          <w:marTop w:val="0"/>
                                          <w:marBottom w:val="0"/>
                                          <w:divBdr>
                                            <w:top w:val="none" w:sz="0" w:space="0" w:color="auto"/>
                                            <w:left w:val="none" w:sz="0" w:space="0" w:color="auto"/>
                                            <w:bottom w:val="none" w:sz="0" w:space="0" w:color="auto"/>
                                            <w:right w:val="none" w:sz="0" w:space="0" w:color="auto"/>
                                          </w:divBdr>
                                          <w:divsChild>
                                            <w:div w:id="1500274744">
                                              <w:marLeft w:val="0"/>
                                              <w:marRight w:val="0"/>
                                              <w:marTop w:val="0"/>
                                              <w:marBottom w:val="0"/>
                                              <w:divBdr>
                                                <w:top w:val="none" w:sz="0" w:space="0" w:color="auto"/>
                                                <w:left w:val="none" w:sz="0" w:space="0" w:color="auto"/>
                                                <w:bottom w:val="none" w:sz="0" w:space="0" w:color="auto"/>
                                                <w:right w:val="none" w:sz="0" w:space="0" w:color="auto"/>
                                              </w:divBdr>
                                              <w:divsChild>
                                                <w:div w:id="311714859">
                                                  <w:marLeft w:val="0"/>
                                                  <w:marRight w:val="0"/>
                                                  <w:marTop w:val="0"/>
                                                  <w:marBottom w:val="0"/>
                                                  <w:divBdr>
                                                    <w:top w:val="none" w:sz="0" w:space="0" w:color="auto"/>
                                                    <w:left w:val="none" w:sz="0" w:space="0" w:color="auto"/>
                                                    <w:bottom w:val="none" w:sz="0" w:space="0" w:color="auto"/>
                                                    <w:right w:val="none" w:sz="0" w:space="0" w:color="auto"/>
                                                  </w:divBdr>
                                                  <w:divsChild>
                                                    <w:div w:id="277949644">
                                                      <w:marLeft w:val="0"/>
                                                      <w:marRight w:val="300"/>
                                                      <w:marTop w:val="0"/>
                                                      <w:marBottom w:val="0"/>
                                                      <w:divBdr>
                                                        <w:top w:val="none" w:sz="0" w:space="0" w:color="auto"/>
                                                        <w:left w:val="none" w:sz="0" w:space="0" w:color="auto"/>
                                                        <w:bottom w:val="none" w:sz="0" w:space="0" w:color="auto"/>
                                                        <w:right w:val="none" w:sz="0" w:space="0" w:color="auto"/>
                                                      </w:divBdr>
                                                      <w:divsChild>
                                                        <w:div w:id="101536704">
                                                          <w:marLeft w:val="0"/>
                                                          <w:marRight w:val="0"/>
                                                          <w:marTop w:val="0"/>
                                                          <w:marBottom w:val="0"/>
                                                          <w:divBdr>
                                                            <w:top w:val="none" w:sz="0" w:space="0" w:color="auto"/>
                                                            <w:left w:val="none" w:sz="0" w:space="0" w:color="auto"/>
                                                            <w:bottom w:val="none" w:sz="0" w:space="0" w:color="auto"/>
                                                            <w:right w:val="none" w:sz="0" w:space="0" w:color="auto"/>
                                                          </w:divBdr>
                                                          <w:divsChild>
                                                            <w:div w:id="1869024023">
                                                              <w:marLeft w:val="0"/>
                                                              <w:marRight w:val="0"/>
                                                              <w:marTop w:val="0"/>
                                                              <w:marBottom w:val="0"/>
                                                              <w:divBdr>
                                                                <w:top w:val="none" w:sz="0" w:space="0" w:color="auto"/>
                                                                <w:left w:val="none" w:sz="0" w:space="0" w:color="auto"/>
                                                                <w:bottom w:val="none" w:sz="0" w:space="0" w:color="auto"/>
                                                                <w:right w:val="none" w:sz="0" w:space="0" w:color="auto"/>
                                                              </w:divBdr>
                                                              <w:divsChild>
                                                                <w:div w:id="1797527887">
                                                                  <w:marLeft w:val="0"/>
                                                                  <w:marRight w:val="0"/>
                                                                  <w:marTop w:val="0"/>
                                                                  <w:marBottom w:val="0"/>
                                                                  <w:divBdr>
                                                                    <w:top w:val="none" w:sz="0" w:space="0" w:color="auto"/>
                                                                    <w:left w:val="none" w:sz="0" w:space="0" w:color="auto"/>
                                                                    <w:bottom w:val="none" w:sz="0" w:space="0" w:color="auto"/>
                                                                    <w:right w:val="none" w:sz="0" w:space="0" w:color="auto"/>
                                                                  </w:divBdr>
                                                                  <w:divsChild>
                                                                    <w:div w:id="642080574">
                                                                      <w:marLeft w:val="0"/>
                                                                      <w:marRight w:val="0"/>
                                                                      <w:marTop w:val="0"/>
                                                                      <w:marBottom w:val="360"/>
                                                                      <w:divBdr>
                                                                        <w:top w:val="single" w:sz="6" w:space="0" w:color="CCCCCC"/>
                                                                        <w:left w:val="none" w:sz="0" w:space="0" w:color="auto"/>
                                                                        <w:bottom w:val="none" w:sz="0" w:space="0" w:color="auto"/>
                                                                        <w:right w:val="none" w:sz="0" w:space="0" w:color="auto"/>
                                                                      </w:divBdr>
                                                                      <w:divsChild>
                                                                        <w:div w:id="834154183">
                                                                          <w:marLeft w:val="0"/>
                                                                          <w:marRight w:val="0"/>
                                                                          <w:marTop w:val="0"/>
                                                                          <w:marBottom w:val="0"/>
                                                                          <w:divBdr>
                                                                            <w:top w:val="none" w:sz="0" w:space="0" w:color="auto"/>
                                                                            <w:left w:val="none" w:sz="0" w:space="0" w:color="auto"/>
                                                                            <w:bottom w:val="none" w:sz="0" w:space="0" w:color="auto"/>
                                                                            <w:right w:val="none" w:sz="0" w:space="0" w:color="auto"/>
                                                                          </w:divBdr>
                                                                          <w:divsChild>
                                                                            <w:div w:id="1530147931">
                                                                              <w:marLeft w:val="0"/>
                                                                              <w:marRight w:val="0"/>
                                                                              <w:marTop w:val="0"/>
                                                                              <w:marBottom w:val="0"/>
                                                                              <w:divBdr>
                                                                                <w:top w:val="none" w:sz="0" w:space="0" w:color="auto"/>
                                                                                <w:left w:val="none" w:sz="0" w:space="0" w:color="auto"/>
                                                                                <w:bottom w:val="none" w:sz="0" w:space="0" w:color="auto"/>
                                                                                <w:right w:val="none" w:sz="0" w:space="0" w:color="auto"/>
                                                                              </w:divBdr>
                                                                              <w:divsChild>
                                                                                <w:div w:id="1784106672">
                                                                                  <w:marLeft w:val="0"/>
                                                                                  <w:marRight w:val="0"/>
                                                                                  <w:marTop w:val="0"/>
                                                                                  <w:marBottom w:val="0"/>
                                                                                  <w:divBdr>
                                                                                    <w:top w:val="none" w:sz="0" w:space="0" w:color="auto"/>
                                                                                    <w:left w:val="none" w:sz="0" w:space="0" w:color="auto"/>
                                                                                    <w:bottom w:val="none" w:sz="0" w:space="0" w:color="auto"/>
                                                                                    <w:right w:val="none" w:sz="0" w:space="0" w:color="auto"/>
                                                                                  </w:divBdr>
                                                                                  <w:divsChild>
                                                                                    <w:div w:id="2142140327">
                                                                                      <w:marLeft w:val="0"/>
                                                                                      <w:marRight w:val="0"/>
                                                                                      <w:marTop w:val="0"/>
                                                                                      <w:marBottom w:val="0"/>
                                                                                      <w:divBdr>
                                                                                        <w:top w:val="none" w:sz="0" w:space="0" w:color="auto"/>
                                                                                        <w:left w:val="none" w:sz="0" w:space="0" w:color="auto"/>
                                                                                        <w:bottom w:val="none" w:sz="0" w:space="0" w:color="auto"/>
                                                                                        <w:right w:val="none" w:sz="0" w:space="0" w:color="auto"/>
                                                                                      </w:divBdr>
                                                                                      <w:divsChild>
                                                                                        <w:div w:id="1999263109">
                                                                                          <w:marLeft w:val="0"/>
                                                                                          <w:marRight w:val="0"/>
                                                                                          <w:marTop w:val="0"/>
                                                                                          <w:marBottom w:val="0"/>
                                                                                          <w:divBdr>
                                                                                            <w:top w:val="none" w:sz="0" w:space="0" w:color="auto"/>
                                                                                            <w:left w:val="none" w:sz="0" w:space="0" w:color="auto"/>
                                                                                            <w:bottom w:val="none" w:sz="0" w:space="0" w:color="auto"/>
                                                                                            <w:right w:val="none" w:sz="0" w:space="0" w:color="auto"/>
                                                                                          </w:divBdr>
                                                                                          <w:divsChild>
                                                                                            <w:div w:id="120359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1017133">
      <w:bodyDiv w:val="1"/>
      <w:marLeft w:val="0"/>
      <w:marRight w:val="0"/>
      <w:marTop w:val="0"/>
      <w:marBottom w:val="0"/>
      <w:divBdr>
        <w:top w:val="none" w:sz="0" w:space="0" w:color="auto"/>
        <w:left w:val="none" w:sz="0" w:space="0" w:color="auto"/>
        <w:bottom w:val="none" w:sz="0" w:space="0" w:color="auto"/>
        <w:right w:val="none" w:sz="0" w:space="0" w:color="auto"/>
      </w:divBdr>
    </w:div>
    <w:div w:id="1307856819">
      <w:bodyDiv w:val="1"/>
      <w:marLeft w:val="0"/>
      <w:marRight w:val="0"/>
      <w:marTop w:val="0"/>
      <w:marBottom w:val="0"/>
      <w:divBdr>
        <w:top w:val="none" w:sz="0" w:space="0" w:color="auto"/>
        <w:left w:val="none" w:sz="0" w:space="0" w:color="auto"/>
        <w:bottom w:val="none" w:sz="0" w:space="0" w:color="auto"/>
        <w:right w:val="none" w:sz="0" w:space="0" w:color="auto"/>
      </w:divBdr>
    </w:div>
    <w:div w:id="1331103160">
      <w:bodyDiv w:val="1"/>
      <w:marLeft w:val="0"/>
      <w:marRight w:val="0"/>
      <w:marTop w:val="0"/>
      <w:marBottom w:val="0"/>
      <w:divBdr>
        <w:top w:val="none" w:sz="0" w:space="0" w:color="auto"/>
        <w:left w:val="none" w:sz="0" w:space="0" w:color="auto"/>
        <w:bottom w:val="none" w:sz="0" w:space="0" w:color="auto"/>
        <w:right w:val="none" w:sz="0" w:space="0" w:color="auto"/>
      </w:divBdr>
    </w:div>
    <w:div w:id="1358773012">
      <w:bodyDiv w:val="1"/>
      <w:marLeft w:val="0"/>
      <w:marRight w:val="0"/>
      <w:marTop w:val="0"/>
      <w:marBottom w:val="0"/>
      <w:divBdr>
        <w:top w:val="none" w:sz="0" w:space="0" w:color="auto"/>
        <w:left w:val="none" w:sz="0" w:space="0" w:color="auto"/>
        <w:bottom w:val="none" w:sz="0" w:space="0" w:color="auto"/>
        <w:right w:val="none" w:sz="0" w:space="0" w:color="auto"/>
      </w:divBdr>
    </w:div>
    <w:div w:id="1359700142">
      <w:bodyDiv w:val="1"/>
      <w:marLeft w:val="0"/>
      <w:marRight w:val="0"/>
      <w:marTop w:val="0"/>
      <w:marBottom w:val="0"/>
      <w:divBdr>
        <w:top w:val="none" w:sz="0" w:space="0" w:color="auto"/>
        <w:left w:val="none" w:sz="0" w:space="0" w:color="auto"/>
        <w:bottom w:val="none" w:sz="0" w:space="0" w:color="auto"/>
        <w:right w:val="none" w:sz="0" w:space="0" w:color="auto"/>
      </w:divBdr>
    </w:div>
    <w:div w:id="1379665189">
      <w:bodyDiv w:val="1"/>
      <w:marLeft w:val="0"/>
      <w:marRight w:val="0"/>
      <w:marTop w:val="0"/>
      <w:marBottom w:val="0"/>
      <w:divBdr>
        <w:top w:val="none" w:sz="0" w:space="0" w:color="auto"/>
        <w:left w:val="none" w:sz="0" w:space="0" w:color="auto"/>
        <w:bottom w:val="none" w:sz="0" w:space="0" w:color="auto"/>
        <w:right w:val="none" w:sz="0" w:space="0" w:color="auto"/>
      </w:divBdr>
    </w:div>
    <w:div w:id="1431852648">
      <w:bodyDiv w:val="1"/>
      <w:marLeft w:val="0"/>
      <w:marRight w:val="0"/>
      <w:marTop w:val="0"/>
      <w:marBottom w:val="0"/>
      <w:divBdr>
        <w:top w:val="none" w:sz="0" w:space="0" w:color="auto"/>
        <w:left w:val="none" w:sz="0" w:space="0" w:color="auto"/>
        <w:bottom w:val="none" w:sz="0" w:space="0" w:color="auto"/>
        <w:right w:val="none" w:sz="0" w:space="0" w:color="auto"/>
      </w:divBdr>
    </w:div>
    <w:div w:id="1446190573">
      <w:bodyDiv w:val="1"/>
      <w:marLeft w:val="0"/>
      <w:marRight w:val="0"/>
      <w:marTop w:val="0"/>
      <w:marBottom w:val="0"/>
      <w:divBdr>
        <w:top w:val="none" w:sz="0" w:space="0" w:color="auto"/>
        <w:left w:val="none" w:sz="0" w:space="0" w:color="auto"/>
        <w:bottom w:val="none" w:sz="0" w:space="0" w:color="auto"/>
        <w:right w:val="none" w:sz="0" w:space="0" w:color="auto"/>
      </w:divBdr>
    </w:div>
    <w:div w:id="1472403840">
      <w:bodyDiv w:val="1"/>
      <w:marLeft w:val="0"/>
      <w:marRight w:val="0"/>
      <w:marTop w:val="0"/>
      <w:marBottom w:val="0"/>
      <w:divBdr>
        <w:top w:val="none" w:sz="0" w:space="0" w:color="auto"/>
        <w:left w:val="none" w:sz="0" w:space="0" w:color="auto"/>
        <w:bottom w:val="none" w:sz="0" w:space="0" w:color="auto"/>
        <w:right w:val="none" w:sz="0" w:space="0" w:color="auto"/>
      </w:divBdr>
    </w:div>
    <w:div w:id="1499074450">
      <w:bodyDiv w:val="1"/>
      <w:marLeft w:val="0"/>
      <w:marRight w:val="0"/>
      <w:marTop w:val="0"/>
      <w:marBottom w:val="0"/>
      <w:divBdr>
        <w:top w:val="none" w:sz="0" w:space="0" w:color="auto"/>
        <w:left w:val="none" w:sz="0" w:space="0" w:color="auto"/>
        <w:bottom w:val="none" w:sz="0" w:space="0" w:color="auto"/>
        <w:right w:val="none" w:sz="0" w:space="0" w:color="auto"/>
      </w:divBdr>
    </w:div>
    <w:div w:id="1550334487">
      <w:bodyDiv w:val="1"/>
      <w:marLeft w:val="0"/>
      <w:marRight w:val="0"/>
      <w:marTop w:val="0"/>
      <w:marBottom w:val="0"/>
      <w:divBdr>
        <w:top w:val="none" w:sz="0" w:space="0" w:color="auto"/>
        <w:left w:val="none" w:sz="0" w:space="0" w:color="auto"/>
        <w:bottom w:val="none" w:sz="0" w:space="0" w:color="auto"/>
        <w:right w:val="none" w:sz="0" w:space="0" w:color="auto"/>
      </w:divBdr>
    </w:div>
    <w:div w:id="1559971775">
      <w:bodyDiv w:val="1"/>
      <w:marLeft w:val="0"/>
      <w:marRight w:val="0"/>
      <w:marTop w:val="0"/>
      <w:marBottom w:val="0"/>
      <w:divBdr>
        <w:top w:val="none" w:sz="0" w:space="0" w:color="auto"/>
        <w:left w:val="none" w:sz="0" w:space="0" w:color="auto"/>
        <w:bottom w:val="none" w:sz="0" w:space="0" w:color="auto"/>
        <w:right w:val="none" w:sz="0" w:space="0" w:color="auto"/>
      </w:divBdr>
    </w:div>
    <w:div w:id="1738430132">
      <w:bodyDiv w:val="1"/>
      <w:marLeft w:val="0"/>
      <w:marRight w:val="0"/>
      <w:marTop w:val="0"/>
      <w:marBottom w:val="0"/>
      <w:divBdr>
        <w:top w:val="none" w:sz="0" w:space="0" w:color="auto"/>
        <w:left w:val="none" w:sz="0" w:space="0" w:color="auto"/>
        <w:bottom w:val="none" w:sz="0" w:space="0" w:color="auto"/>
        <w:right w:val="none" w:sz="0" w:space="0" w:color="auto"/>
      </w:divBdr>
    </w:div>
    <w:div w:id="1787311466">
      <w:bodyDiv w:val="1"/>
      <w:marLeft w:val="0"/>
      <w:marRight w:val="0"/>
      <w:marTop w:val="0"/>
      <w:marBottom w:val="0"/>
      <w:divBdr>
        <w:top w:val="none" w:sz="0" w:space="0" w:color="auto"/>
        <w:left w:val="none" w:sz="0" w:space="0" w:color="auto"/>
        <w:bottom w:val="none" w:sz="0" w:space="0" w:color="auto"/>
        <w:right w:val="none" w:sz="0" w:space="0" w:color="auto"/>
      </w:divBdr>
    </w:div>
    <w:div w:id="1824274173">
      <w:bodyDiv w:val="1"/>
      <w:marLeft w:val="0"/>
      <w:marRight w:val="0"/>
      <w:marTop w:val="0"/>
      <w:marBottom w:val="0"/>
      <w:divBdr>
        <w:top w:val="none" w:sz="0" w:space="0" w:color="auto"/>
        <w:left w:val="none" w:sz="0" w:space="0" w:color="auto"/>
        <w:bottom w:val="none" w:sz="0" w:space="0" w:color="auto"/>
        <w:right w:val="none" w:sz="0" w:space="0" w:color="auto"/>
      </w:divBdr>
    </w:div>
    <w:div w:id="1824472339">
      <w:bodyDiv w:val="1"/>
      <w:marLeft w:val="0"/>
      <w:marRight w:val="0"/>
      <w:marTop w:val="0"/>
      <w:marBottom w:val="0"/>
      <w:divBdr>
        <w:top w:val="none" w:sz="0" w:space="0" w:color="auto"/>
        <w:left w:val="none" w:sz="0" w:space="0" w:color="auto"/>
        <w:bottom w:val="none" w:sz="0" w:space="0" w:color="auto"/>
        <w:right w:val="none" w:sz="0" w:space="0" w:color="auto"/>
      </w:divBdr>
    </w:div>
    <w:div w:id="1907757691">
      <w:bodyDiv w:val="1"/>
      <w:marLeft w:val="0"/>
      <w:marRight w:val="0"/>
      <w:marTop w:val="0"/>
      <w:marBottom w:val="0"/>
      <w:divBdr>
        <w:top w:val="none" w:sz="0" w:space="0" w:color="auto"/>
        <w:left w:val="none" w:sz="0" w:space="0" w:color="auto"/>
        <w:bottom w:val="none" w:sz="0" w:space="0" w:color="auto"/>
        <w:right w:val="none" w:sz="0" w:space="0" w:color="auto"/>
      </w:divBdr>
    </w:div>
    <w:div w:id="1928952666">
      <w:bodyDiv w:val="1"/>
      <w:marLeft w:val="0"/>
      <w:marRight w:val="0"/>
      <w:marTop w:val="0"/>
      <w:marBottom w:val="0"/>
      <w:divBdr>
        <w:top w:val="none" w:sz="0" w:space="0" w:color="auto"/>
        <w:left w:val="none" w:sz="0" w:space="0" w:color="auto"/>
        <w:bottom w:val="none" w:sz="0" w:space="0" w:color="auto"/>
        <w:right w:val="none" w:sz="0" w:space="0" w:color="auto"/>
      </w:divBdr>
    </w:div>
    <w:div w:id="1952541641">
      <w:bodyDiv w:val="1"/>
      <w:marLeft w:val="0"/>
      <w:marRight w:val="0"/>
      <w:marTop w:val="0"/>
      <w:marBottom w:val="0"/>
      <w:divBdr>
        <w:top w:val="none" w:sz="0" w:space="0" w:color="auto"/>
        <w:left w:val="none" w:sz="0" w:space="0" w:color="auto"/>
        <w:bottom w:val="none" w:sz="0" w:space="0" w:color="auto"/>
        <w:right w:val="none" w:sz="0" w:space="0" w:color="auto"/>
      </w:divBdr>
    </w:div>
    <w:div w:id="1974019141">
      <w:bodyDiv w:val="1"/>
      <w:marLeft w:val="0"/>
      <w:marRight w:val="0"/>
      <w:marTop w:val="0"/>
      <w:marBottom w:val="0"/>
      <w:divBdr>
        <w:top w:val="none" w:sz="0" w:space="0" w:color="auto"/>
        <w:left w:val="none" w:sz="0" w:space="0" w:color="auto"/>
        <w:bottom w:val="none" w:sz="0" w:space="0" w:color="auto"/>
        <w:right w:val="none" w:sz="0" w:space="0" w:color="auto"/>
      </w:divBdr>
    </w:div>
    <w:div w:id="1990863636">
      <w:bodyDiv w:val="1"/>
      <w:marLeft w:val="0"/>
      <w:marRight w:val="0"/>
      <w:marTop w:val="0"/>
      <w:marBottom w:val="0"/>
      <w:divBdr>
        <w:top w:val="none" w:sz="0" w:space="0" w:color="auto"/>
        <w:left w:val="none" w:sz="0" w:space="0" w:color="auto"/>
        <w:bottom w:val="none" w:sz="0" w:space="0" w:color="auto"/>
        <w:right w:val="none" w:sz="0" w:space="0" w:color="auto"/>
      </w:divBdr>
    </w:div>
    <w:div w:id="2038043312">
      <w:bodyDiv w:val="1"/>
      <w:marLeft w:val="0"/>
      <w:marRight w:val="0"/>
      <w:marTop w:val="0"/>
      <w:marBottom w:val="0"/>
      <w:divBdr>
        <w:top w:val="none" w:sz="0" w:space="0" w:color="auto"/>
        <w:left w:val="none" w:sz="0" w:space="0" w:color="auto"/>
        <w:bottom w:val="none" w:sz="0" w:space="0" w:color="auto"/>
        <w:right w:val="none" w:sz="0" w:space="0" w:color="auto"/>
      </w:divBdr>
    </w:div>
    <w:div w:id="2099206938">
      <w:bodyDiv w:val="1"/>
      <w:marLeft w:val="0"/>
      <w:marRight w:val="0"/>
      <w:marTop w:val="0"/>
      <w:marBottom w:val="0"/>
      <w:divBdr>
        <w:top w:val="none" w:sz="0" w:space="0" w:color="auto"/>
        <w:left w:val="none" w:sz="0" w:space="0" w:color="auto"/>
        <w:bottom w:val="none" w:sz="0" w:space="0" w:color="auto"/>
        <w:right w:val="none" w:sz="0" w:space="0" w:color="auto"/>
      </w:divBdr>
    </w:div>
    <w:div w:id="2115325524">
      <w:bodyDiv w:val="1"/>
      <w:marLeft w:val="0"/>
      <w:marRight w:val="0"/>
      <w:marTop w:val="0"/>
      <w:marBottom w:val="0"/>
      <w:divBdr>
        <w:top w:val="none" w:sz="0" w:space="0" w:color="auto"/>
        <w:left w:val="none" w:sz="0" w:space="0" w:color="auto"/>
        <w:bottom w:val="none" w:sz="0" w:space="0" w:color="auto"/>
        <w:right w:val="none" w:sz="0" w:space="0" w:color="auto"/>
      </w:divBdr>
    </w:div>
    <w:div w:id="2123263924">
      <w:bodyDiv w:val="1"/>
      <w:marLeft w:val="0"/>
      <w:marRight w:val="0"/>
      <w:marTop w:val="0"/>
      <w:marBottom w:val="0"/>
      <w:divBdr>
        <w:top w:val="none" w:sz="0" w:space="0" w:color="auto"/>
        <w:left w:val="none" w:sz="0" w:space="0" w:color="auto"/>
        <w:bottom w:val="none" w:sz="0" w:space="0" w:color="auto"/>
        <w:right w:val="none" w:sz="0" w:space="0" w:color="auto"/>
      </w:divBdr>
    </w:div>
    <w:div w:id="2133133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risten.davis-durairaj@va.gov" TargetMode="External"/><Relationship Id="rId18" Type="http://schemas.openxmlformats.org/officeDocument/2006/relationships/hyperlink" Target="https://appicpostdoc2023playground.prelaunch.liaisoncas.com/applicant-ux/" TargetMode="External"/><Relationship Id="rId26" Type="http://schemas.openxmlformats.org/officeDocument/2006/relationships/hyperlink" Target="https://www.visitkc.com/visitors/things-do" TargetMode="External"/><Relationship Id="rId3" Type="http://schemas.openxmlformats.org/officeDocument/2006/relationships/styles" Target="styles.xml"/><Relationship Id="rId21" Type="http://schemas.openxmlformats.org/officeDocument/2006/relationships/hyperlink" Target="https://www.appic.org/Postdocs/Postdoctoral-Selection-Standards"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Amber.Hinton-Dampf@va.gov"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pa.org/ed/accreditation/" TargetMode="External"/><Relationship Id="rId23" Type="http://schemas.openxmlformats.org/officeDocument/2006/relationships/hyperlink" Target="https://www.va.gov/oaa/app-forms.asp"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mailto:Kristen.Davis-Durairaj@va.gov" TargetMode="Externa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6.emf"/><Relationship Id="rId27" Type="http://schemas.openxmlformats.org/officeDocument/2006/relationships/image" Target="media/image9.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70DC0-95C0-4CCD-926A-8A8A37B1E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47</Pages>
  <Words>18606</Words>
  <Characters>115509</Characters>
  <Application>Microsoft Office Word</Application>
  <DocSecurity>0</DocSecurity>
  <Lines>962</Lines>
  <Paragraphs>267</Paragraphs>
  <ScaleCrop>false</ScaleCrop>
  <HeadingPairs>
    <vt:vector size="2" baseType="variant">
      <vt:variant>
        <vt:lpstr>Title</vt:lpstr>
      </vt:variant>
      <vt:variant>
        <vt:i4>1</vt:i4>
      </vt:variant>
    </vt:vector>
  </HeadingPairs>
  <TitlesOfParts>
    <vt:vector size="1" baseType="lpstr">
      <vt:lpstr>Kansas City V.A. Medical Center Psychology Fellowship - VA - U.S. Department of Veterans Affairs</vt:lpstr>
    </vt:vector>
  </TitlesOfParts>
  <Manager>Veterans Health Administration</Manager>
  <Company>U.S. Department of Veterans Affairs</Company>
  <LinksUpToDate>false</LinksUpToDate>
  <CharactersWithSpaces>133848</CharactersWithSpaces>
  <SharedDoc>false</SharedDoc>
  <HLinks>
    <vt:vector size="12" baseType="variant">
      <vt:variant>
        <vt:i4>3538991</vt:i4>
      </vt:variant>
      <vt:variant>
        <vt:i4>3</vt:i4>
      </vt:variant>
      <vt:variant>
        <vt:i4>0</vt:i4>
      </vt:variant>
      <vt:variant>
        <vt:i4>5</vt:i4>
      </vt:variant>
      <vt:variant>
        <vt:lpwstr>http://www.kansascity.com/</vt:lpwstr>
      </vt:variant>
      <vt:variant>
        <vt:lpwstr/>
      </vt:variant>
      <vt:variant>
        <vt:i4>393238</vt:i4>
      </vt:variant>
      <vt:variant>
        <vt:i4>0</vt:i4>
      </vt:variant>
      <vt:variant>
        <vt:i4>0</vt:i4>
      </vt:variant>
      <vt:variant>
        <vt:i4>5</vt:i4>
      </vt:variant>
      <vt:variant>
        <vt:lpwstr>http://www.kansascity.va.gov/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Kansas City V.A. Medical Center Psychology Fellowship - VA - U.S. Department of Veterans Affairs</dc:title>
  <dc:subject>Psychology Fellowship Kansas City V.A. Medical Center</dc:subject>
  <dc:creator>U.S. Department of Veterans Affairs - Veterans Health Administration - Kansas City V.A. Medical Center  Psychology Director of Training</dc:creator>
  <cp:keywords>fellowship, psychology fellowship, psychology postdoc</cp:keywords>
  <cp:lastModifiedBy>Davis, Kristen L. (KCVA) (she/her/hers)</cp:lastModifiedBy>
  <cp:revision>30</cp:revision>
  <cp:lastPrinted>2019-08-30T13:00:00Z</cp:lastPrinted>
  <dcterms:created xsi:type="dcterms:W3CDTF">2022-08-25T17:14:00Z</dcterms:created>
  <dcterms:modified xsi:type="dcterms:W3CDTF">2022-09-14T18:48:00Z</dcterms:modified>
  <cp:category>health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DateCreated">
    <vt:lpwstr>200910</vt:lpwstr>
  </property>
  <property fmtid="{D5CDD505-2E9C-101B-9397-08002B2CF9AE}" pid="4" name="DateReviewed">
    <vt:lpwstr>20111024</vt:lpwstr>
  </property>
  <property fmtid="{D5CDD505-2E9C-101B-9397-08002B2CF9AE}" pid="5" name="robots">
    <vt:lpwstr>index,nofollow</vt:lpwstr>
  </property>
  <property fmtid="{D5CDD505-2E9C-101B-9397-08002B2CF9AE}" pid="6" name="type">
    <vt:lpwstr>general information</vt:lpwstr>
  </property>
  <property fmtid="{D5CDD505-2E9C-101B-9397-08002B2CF9AE}" pid="7" name="Creator">
    <vt:lpwstr>U.S. Department of Veterans Affairs - Veterans Health Administration - Kansas City V.A. Medical Center  Psychology Director of Training</vt:lpwstr>
  </property>
  <property fmtid="{D5CDD505-2E9C-101B-9397-08002B2CF9AE}" pid="8" name="Description">
    <vt:lpwstr>Psychology Fellowship Kansas City V.A. Medical Center </vt:lpwstr>
  </property>
  <property fmtid="{D5CDD505-2E9C-101B-9397-08002B2CF9AE}" pid="9" name="DateRevised">
    <vt:lpwstr>20141006</vt:lpwstr>
  </property>
</Properties>
</file>